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88BA" w14:textId="07788ECD" w:rsidR="001F4DDD" w:rsidRDefault="001F4DDD" w:rsidP="002B0ED8">
      <w:pPr>
        <w:rPr>
          <w:sz w:val="20"/>
        </w:rPr>
      </w:pPr>
    </w:p>
    <w:p w14:paraId="208E0610" w14:textId="77777777" w:rsidR="001F4DDD" w:rsidRDefault="001F4DDD">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683"/>
        <w:gridCol w:w="958"/>
        <w:gridCol w:w="114"/>
        <w:gridCol w:w="1881"/>
        <w:gridCol w:w="2066"/>
        <w:gridCol w:w="600"/>
        <w:gridCol w:w="1414"/>
      </w:tblGrid>
      <w:tr w:rsidR="001F4DDD" w14:paraId="21C7C2BD" w14:textId="77777777" w:rsidTr="0011069A">
        <w:tc>
          <w:tcPr>
            <w:tcW w:w="2341" w:type="dxa"/>
            <w:gridSpan w:val="4"/>
            <w:tcBorders>
              <w:bottom w:val="single" w:sz="4" w:space="0" w:color="auto"/>
            </w:tcBorders>
          </w:tcPr>
          <w:p w14:paraId="038B5A06" w14:textId="77777777" w:rsidR="001F4DDD" w:rsidRDefault="001F4DDD">
            <w:pPr>
              <w:pStyle w:val="Heading1"/>
            </w:pPr>
          </w:p>
          <w:p w14:paraId="1409533A" w14:textId="77777777" w:rsidR="001F4DDD" w:rsidRDefault="002B0ED8">
            <w:pPr>
              <w:pStyle w:val="Heading1"/>
            </w:pPr>
            <w:r>
              <w:rPr>
                <w:noProof/>
                <w:sz w:val="20"/>
                <w:lang w:val="en-US"/>
              </w:rPr>
              <w:object w:dxaOrig="1440" w:dyaOrig="1440" w14:anchorId="292AD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721563147" r:id="rId9"/>
              </w:object>
            </w:r>
          </w:p>
          <w:p w14:paraId="44CA90A4" w14:textId="77777777" w:rsidR="001F4DDD" w:rsidRDefault="001F4DDD">
            <w:pPr>
              <w:jc w:val="right"/>
            </w:pPr>
          </w:p>
        </w:tc>
        <w:tc>
          <w:tcPr>
            <w:tcW w:w="4547" w:type="dxa"/>
            <w:gridSpan w:val="3"/>
            <w:tcBorders>
              <w:bottom w:val="single" w:sz="4" w:space="0" w:color="auto"/>
            </w:tcBorders>
          </w:tcPr>
          <w:p w14:paraId="2A1BC2BD" w14:textId="77777777" w:rsidR="001F4DDD" w:rsidRDefault="001F4DDD">
            <w:pPr>
              <w:pStyle w:val="Heading1"/>
              <w:rPr>
                <w:sz w:val="28"/>
              </w:rPr>
            </w:pPr>
          </w:p>
          <w:p w14:paraId="060A9A5D" w14:textId="77777777" w:rsidR="001F4DDD" w:rsidRDefault="001F4DDD"/>
          <w:p w14:paraId="5FD0A31F" w14:textId="77777777" w:rsidR="001F4DDD" w:rsidRDefault="001F4DDD">
            <w:pPr>
              <w:pStyle w:val="Heading1"/>
              <w:jc w:val="center"/>
              <w:rPr>
                <w:sz w:val="32"/>
              </w:rPr>
            </w:pPr>
            <w:r>
              <w:rPr>
                <w:sz w:val="32"/>
              </w:rPr>
              <w:t>JOB DESCRIPTION</w:t>
            </w:r>
          </w:p>
          <w:p w14:paraId="620EC516" w14:textId="77777777" w:rsidR="001F4DDD" w:rsidRDefault="001F4DDD">
            <w:pPr>
              <w:rPr>
                <w:b/>
                <w:bCs/>
              </w:rPr>
            </w:pPr>
          </w:p>
        </w:tc>
        <w:tc>
          <w:tcPr>
            <w:tcW w:w="1414" w:type="dxa"/>
            <w:tcBorders>
              <w:bottom w:val="single" w:sz="4" w:space="0" w:color="auto"/>
            </w:tcBorders>
          </w:tcPr>
          <w:p w14:paraId="6BABBB40" w14:textId="77777777" w:rsidR="001F4DDD" w:rsidRDefault="001F4DDD">
            <w:pPr>
              <w:pStyle w:val="Title"/>
              <w:jc w:val="left"/>
              <w:rPr>
                <w:sz w:val="32"/>
                <w:szCs w:val="32"/>
              </w:rPr>
            </w:pPr>
            <w:r>
              <w:rPr>
                <w:sz w:val="32"/>
                <w:szCs w:val="32"/>
              </w:rPr>
              <w:t>Form</w:t>
            </w:r>
          </w:p>
          <w:p w14:paraId="363B736C" w14:textId="77777777" w:rsidR="001F4DDD" w:rsidRDefault="001F4DDD">
            <w:pPr>
              <w:pStyle w:val="Heading1"/>
            </w:pPr>
            <w:r>
              <w:rPr>
                <w:sz w:val="32"/>
                <w:szCs w:val="32"/>
              </w:rPr>
              <w:t>JD1</w:t>
            </w:r>
          </w:p>
        </w:tc>
      </w:tr>
      <w:tr w:rsidR="001F4DDD" w14:paraId="48F5053F" w14:textId="77777777" w:rsidTr="0011069A">
        <w:tc>
          <w:tcPr>
            <w:tcW w:w="4222" w:type="dxa"/>
            <w:gridSpan w:val="5"/>
          </w:tcPr>
          <w:p w14:paraId="07869199" w14:textId="77777777" w:rsidR="008F65AE" w:rsidRDefault="001F4DDD">
            <w:pPr>
              <w:pStyle w:val="Heading1"/>
            </w:pPr>
            <w:r>
              <w:t xml:space="preserve">JOB TITLE:  </w:t>
            </w:r>
          </w:p>
          <w:p w14:paraId="323C5FE1" w14:textId="3B2BA666" w:rsidR="001F4DDD" w:rsidRDefault="008F65AE" w:rsidP="002B0ED8">
            <w:pPr>
              <w:pStyle w:val="Heading1"/>
            </w:pPr>
            <w:r w:rsidRPr="008F65AE">
              <w:rPr>
                <w:b w:val="0"/>
              </w:rPr>
              <w:t>Assistant</w:t>
            </w:r>
            <w:r>
              <w:t xml:space="preserve"> </w:t>
            </w:r>
            <w:r w:rsidR="003A303E">
              <w:rPr>
                <w:b w:val="0"/>
                <w:bCs w:val="0"/>
              </w:rPr>
              <w:t xml:space="preserve">Housing Policy </w:t>
            </w:r>
            <w:r w:rsidR="00837620">
              <w:rPr>
                <w:b w:val="0"/>
                <w:bCs w:val="0"/>
              </w:rPr>
              <w:t>Officer</w:t>
            </w:r>
          </w:p>
        </w:tc>
        <w:tc>
          <w:tcPr>
            <w:tcW w:w="4080" w:type="dxa"/>
            <w:gridSpan w:val="3"/>
          </w:tcPr>
          <w:p w14:paraId="51371387" w14:textId="77777777" w:rsidR="001F4DDD" w:rsidRDefault="001F4DDD" w:rsidP="003A303E">
            <w:r>
              <w:rPr>
                <w:b/>
                <w:bCs/>
              </w:rPr>
              <w:t xml:space="preserve">POST NUMBER:  </w:t>
            </w:r>
          </w:p>
        </w:tc>
      </w:tr>
      <w:tr w:rsidR="001F4DDD" w14:paraId="7747E082" w14:textId="77777777" w:rsidTr="0011069A">
        <w:tc>
          <w:tcPr>
            <w:tcW w:w="4222" w:type="dxa"/>
            <w:gridSpan w:val="5"/>
          </w:tcPr>
          <w:p w14:paraId="7AD72E9B" w14:textId="77777777" w:rsidR="001F4DDD" w:rsidRDefault="001F4DDD" w:rsidP="008F65AE">
            <w:pPr>
              <w:pStyle w:val="Header"/>
              <w:tabs>
                <w:tab w:val="clear" w:pos="4153"/>
                <w:tab w:val="clear" w:pos="8306"/>
              </w:tabs>
              <w:rPr>
                <w:b/>
                <w:bCs/>
              </w:rPr>
            </w:pPr>
            <w:r>
              <w:rPr>
                <w:b/>
                <w:bCs/>
              </w:rPr>
              <w:t xml:space="preserve">REPORTS TO </w:t>
            </w:r>
            <w:r>
              <w:t>(Job Title):</w:t>
            </w:r>
            <w:r>
              <w:rPr>
                <w:b/>
              </w:rPr>
              <w:t xml:space="preserve"> </w:t>
            </w:r>
            <w:r>
              <w:rPr>
                <w:bCs/>
              </w:rPr>
              <w:t xml:space="preserve"> </w:t>
            </w:r>
          </w:p>
        </w:tc>
        <w:tc>
          <w:tcPr>
            <w:tcW w:w="4080" w:type="dxa"/>
            <w:gridSpan w:val="3"/>
          </w:tcPr>
          <w:p w14:paraId="2C23DFA7" w14:textId="77777777" w:rsidR="001F4DDD" w:rsidRDefault="003A303E">
            <w:pPr>
              <w:pStyle w:val="Heading1"/>
              <w:rPr>
                <w:b w:val="0"/>
              </w:rPr>
            </w:pPr>
            <w:r>
              <w:rPr>
                <w:b w:val="0"/>
              </w:rPr>
              <w:t>Housing Strategy and Policy manager</w:t>
            </w:r>
          </w:p>
        </w:tc>
      </w:tr>
      <w:tr w:rsidR="001F4DDD" w14:paraId="233986DB" w14:textId="77777777" w:rsidTr="0011069A">
        <w:tc>
          <w:tcPr>
            <w:tcW w:w="4222" w:type="dxa"/>
            <w:gridSpan w:val="5"/>
          </w:tcPr>
          <w:p w14:paraId="1B7CC913" w14:textId="77777777" w:rsidR="001F4DDD" w:rsidRDefault="001F4DDD">
            <w:pPr>
              <w:rPr>
                <w:b/>
                <w:bCs/>
              </w:rPr>
            </w:pPr>
            <w:r>
              <w:rPr>
                <w:b/>
                <w:bCs/>
              </w:rPr>
              <w:t xml:space="preserve">DEPARTMENT:   </w:t>
            </w:r>
            <w:r w:rsidR="00DB300E" w:rsidRPr="00DB300E">
              <w:rPr>
                <w:bCs/>
              </w:rPr>
              <w:t>Housing</w:t>
            </w:r>
            <w:r w:rsidR="008F4254">
              <w:rPr>
                <w:bCs/>
              </w:rPr>
              <w:t xml:space="preserve"> Services</w:t>
            </w:r>
          </w:p>
          <w:p w14:paraId="1D3A9C78" w14:textId="77777777" w:rsidR="001F4DDD" w:rsidRDefault="001F4DDD"/>
        </w:tc>
        <w:tc>
          <w:tcPr>
            <w:tcW w:w="4080" w:type="dxa"/>
            <w:gridSpan w:val="3"/>
          </w:tcPr>
          <w:p w14:paraId="6C9174C4" w14:textId="67DDE820" w:rsidR="001F4DDD" w:rsidRDefault="001F4DDD" w:rsidP="003A303E">
            <w:pPr>
              <w:pStyle w:val="Heading1"/>
              <w:rPr>
                <w:bCs w:val="0"/>
              </w:rPr>
            </w:pPr>
            <w:r>
              <w:rPr>
                <w:bCs w:val="0"/>
              </w:rPr>
              <w:t>GRADE</w:t>
            </w:r>
            <w:r>
              <w:rPr>
                <w:b w:val="0"/>
              </w:rPr>
              <w:t xml:space="preserve">: </w:t>
            </w:r>
            <w:r w:rsidR="00B945BC">
              <w:rPr>
                <w:b w:val="0"/>
              </w:rPr>
              <w:t>7</w:t>
            </w:r>
          </w:p>
        </w:tc>
      </w:tr>
      <w:tr w:rsidR="001F4DDD" w14:paraId="511ADF8E" w14:textId="77777777" w:rsidTr="0011069A">
        <w:tc>
          <w:tcPr>
            <w:tcW w:w="2227" w:type="dxa"/>
            <w:gridSpan w:val="3"/>
          </w:tcPr>
          <w:p w14:paraId="70F73894" w14:textId="77777777" w:rsidR="001F4DDD" w:rsidRDefault="001F4DDD">
            <w:r>
              <w:rPr>
                <w:rFonts w:cs="Arial"/>
                <w:b/>
                <w:bCs/>
              </w:rPr>
              <w:t>JE REF:</w:t>
            </w:r>
          </w:p>
        </w:tc>
        <w:tc>
          <w:tcPr>
            <w:tcW w:w="1995" w:type="dxa"/>
            <w:gridSpan w:val="2"/>
          </w:tcPr>
          <w:p w14:paraId="5742685F" w14:textId="37979400" w:rsidR="001F4DDD" w:rsidRDefault="00B945BC">
            <w:pPr>
              <w:pStyle w:val="Header"/>
              <w:tabs>
                <w:tab w:val="clear" w:pos="4153"/>
                <w:tab w:val="clear" w:pos="8306"/>
              </w:tabs>
              <w:jc w:val="center"/>
            </w:pPr>
            <w:r>
              <w:t>0198 0522</w:t>
            </w:r>
          </w:p>
          <w:p w14:paraId="29AADFDA" w14:textId="77777777" w:rsidR="001F4DDD" w:rsidRDefault="001F4DDD">
            <w:pPr>
              <w:pStyle w:val="Header"/>
              <w:tabs>
                <w:tab w:val="clear" w:pos="4153"/>
                <w:tab w:val="clear" w:pos="8306"/>
              </w:tabs>
              <w:jc w:val="center"/>
            </w:pPr>
          </w:p>
        </w:tc>
        <w:tc>
          <w:tcPr>
            <w:tcW w:w="2066" w:type="dxa"/>
          </w:tcPr>
          <w:p w14:paraId="1B5A71C8" w14:textId="77777777" w:rsidR="001F4DDD" w:rsidRDefault="001F4DDD">
            <w:pPr>
              <w:pStyle w:val="Heading1"/>
            </w:pPr>
            <w:r>
              <w:rPr>
                <w:bCs w:val="0"/>
              </w:rPr>
              <w:t>PANEL DATE:</w:t>
            </w:r>
          </w:p>
        </w:tc>
        <w:tc>
          <w:tcPr>
            <w:tcW w:w="2014" w:type="dxa"/>
            <w:gridSpan w:val="2"/>
          </w:tcPr>
          <w:p w14:paraId="77CBD959" w14:textId="20C99694" w:rsidR="001F4DDD" w:rsidRDefault="00B945BC" w:rsidP="002B0ED8">
            <w:pPr>
              <w:pStyle w:val="Header"/>
              <w:jc w:val="center"/>
            </w:pPr>
            <w:r>
              <w:t>24/05/2022</w:t>
            </w:r>
          </w:p>
          <w:p w14:paraId="625E2769" w14:textId="77777777" w:rsidR="001F4DDD" w:rsidRDefault="001F4DDD">
            <w:pPr>
              <w:pStyle w:val="Header"/>
            </w:pPr>
          </w:p>
        </w:tc>
      </w:tr>
      <w:tr w:rsidR="001F4DDD" w14:paraId="499149FA" w14:textId="77777777" w:rsidTr="0011069A">
        <w:tc>
          <w:tcPr>
            <w:tcW w:w="586" w:type="dxa"/>
          </w:tcPr>
          <w:p w14:paraId="0EFF2075" w14:textId="77777777" w:rsidR="001F4DDD" w:rsidRDefault="001F4DDD">
            <w:pPr>
              <w:rPr>
                <w:b/>
                <w:bCs/>
              </w:rPr>
            </w:pPr>
            <w:r>
              <w:rPr>
                <w:b/>
                <w:bCs/>
              </w:rPr>
              <w:t>1.</w:t>
            </w:r>
          </w:p>
        </w:tc>
        <w:tc>
          <w:tcPr>
            <w:tcW w:w="7716" w:type="dxa"/>
            <w:gridSpan w:val="7"/>
          </w:tcPr>
          <w:p w14:paraId="6C8CE21F" w14:textId="77777777" w:rsidR="001F4DDD" w:rsidRDefault="001F4DDD">
            <w:r>
              <w:rPr>
                <w:b/>
                <w:bCs/>
              </w:rPr>
              <w:t>MAIN PURPOSE OF JOB</w:t>
            </w:r>
          </w:p>
          <w:p w14:paraId="73CBB33F" w14:textId="77777777" w:rsidR="001F4DDD" w:rsidRDefault="001F4DDD">
            <w:pPr>
              <w:rPr>
                <w:color w:val="000000"/>
              </w:rPr>
            </w:pPr>
          </w:p>
          <w:p w14:paraId="68A87EFB" w14:textId="244C98EA" w:rsidR="000B4AC2" w:rsidRDefault="000B4AC2">
            <w:pPr>
              <w:rPr>
                <w:color w:val="000000"/>
              </w:rPr>
            </w:pPr>
            <w:r>
              <w:rPr>
                <w:color w:val="000000"/>
              </w:rPr>
              <w:t xml:space="preserve">To support the policy and strategy team to provide </w:t>
            </w:r>
            <w:r w:rsidR="005C408E">
              <w:rPr>
                <w:color w:val="000000"/>
              </w:rPr>
              <w:t xml:space="preserve">specialist policy support to </w:t>
            </w:r>
            <w:r>
              <w:rPr>
                <w:color w:val="000000"/>
              </w:rPr>
              <w:t xml:space="preserve">colleagues in Housing, and across the council and partners across the city. </w:t>
            </w:r>
          </w:p>
          <w:p w14:paraId="231C5035" w14:textId="77777777" w:rsidR="000B4AC2" w:rsidRDefault="000B4AC2">
            <w:pPr>
              <w:rPr>
                <w:color w:val="000000"/>
              </w:rPr>
            </w:pPr>
          </w:p>
          <w:p w14:paraId="103DBFBF" w14:textId="0A59AB47" w:rsidR="001F4DDD" w:rsidRDefault="001F4DDD" w:rsidP="000B4AC2">
            <w:pPr>
              <w:ind w:left="720"/>
              <w:rPr>
                <w:color w:val="000000"/>
              </w:rPr>
            </w:pPr>
            <w:r>
              <w:rPr>
                <w:color w:val="000000"/>
              </w:rPr>
              <w:t xml:space="preserve">To </w:t>
            </w:r>
            <w:r w:rsidR="008F65AE">
              <w:rPr>
                <w:color w:val="000000"/>
              </w:rPr>
              <w:t>assist the team to produce</w:t>
            </w:r>
            <w:r>
              <w:rPr>
                <w:color w:val="000000"/>
              </w:rPr>
              <w:t xml:space="preserve"> long term </w:t>
            </w:r>
            <w:r w:rsidR="00796935">
              <w:rPr>
                <w:color w:val="000000"/>
              </w:rPr>
              <w:t xml:space="preserve">housing </w:t>
            </w:r>
            <w:r>
              <w:rPr>
                <w:color w:val="000000"/>
              </w:rPr>
              <w:t>strategies and plans</w:t>
            </w:r>
            <w:r w:rsidR="005C408E">
              <w:rPr>
                <w:color w:val="000000"/>
              </w:rPr>
              <w:t xml:space="preserve">, providing an accurate, robust and up to date research and advice service on all aspects of housing.  </w:t>
            </w:r>
            <w:r>
              <w:rPr>
                <w:color w:val="000000"/>
              </w:rPr>
              <w:t>.</w:t>
            </w:r>
          </w:p>
          <w:p w14:paraId="2BF1C899" w14:textId="77777777" w:rsidR="001F4DDD" w:rsidRDefault="001F4DDD">
            <w:pPr>
              <w:rPr>
                <w:color w:val="000000"/>
              </w:rPr>
            </w:pPr>
          </w:p>
          <w:p w14:paraId="75A9509F" w14:textId="6A4DF6BF" w:rsidR="00C60464" w:rsidRDefault="001F4DDD" w:rsidP="000B4AC2">
            <w:pPr>
              <w:ind w:left="720"/>
              <w:rPr>
                <w:color w:val="000000"/>
              </w:rPr>
            </w:pPr>
            <w:r>
              <w:rPr>
                <w:color w:val="000000"/>
              </w:rPr>
              <w:t>To research national policy, legislation and good practice</w:t>
            </w:r>
            <w:r w:rsidR="00415380">
              <w:rPr>
                <w:color w:val="000000"/>
              </w:rPr>
              <w:t>, interpreting</w:t>
            </w:r>
            <w:r w:rsidR="005C408E">
              <w:rPr>
                <w:color w:val="000000"/>
              </w:rPr>
              <w:t xml:space="preserve"> how these will impact on the </w:t>
            </w:r>
            <w:r w:rsidR="00C60464">
              <w:rPr>
                <w:color w:val="000000"/>
              </w:rPr>
              <w:t xml:space="preserve">Housing Service and external partners including housing associations. </w:t>
            </w:r>
            <w:r w:rsidR="005C408E">
              <w:rPr>
                <w:color w:val="000000"/>
              </w:rPr>
              <w:t xml:space="preserve">  </w:t>
            </w:r>
          </w:p>
          <w:p w14:paraId="7B86E90E" w14:textId="77777777" w:rsidR="00C60464" w:rsidRDefault="00C60464" w:rsidP="000B4AC2">
            <w:pPr>
              <w:ind w:left="720"/>
              <w:rPr>
                <w:color w:val="000000"/>
              </w:rPr>
            </w:pPr>
          </w:p>
          <w:p w14:paraId="01A7C3B0" w14:textId="77777777" w:rsidR="001F4DDD" w:rsidRDefault="00C60464" w:rsidP="000B4AC2">
            <w:pPr>
              <w:ind w:left="720"/>
              <w:rPr>
                <w:color w:val="000000"/>
              </w:rPr>
            </w:pPr>
            <w:r>
              <w:rPr>
                <w:color w:val="000000"/>
              </w:rPr>
              <w:t xml:space="preserve">To gather, </w:t>
            </w:r>
            <w:r w:rsidR="002B73BA">
              <w:rPr>
                <w:color w:val="000000"/>
              </w:rPr>
              <w:t xml:space="preserve">review </w:t>
            </w:r>
            <w:r>
              <w:rPr>
                <w:color w:val="000000"/>
              </w:rPr>
              <w:t>and interpret data from a wide range of sources, and present this information including</w:t>
            </w:r>
            <w:r w:rsidR="002B73BA">
              <w:rPr>
                <w:color w:val="000000"/>
              </w:rPr>
              <w:t>,</w:t>
            </w:r>
            <w:r>
              <w:rPr>
                <w:color w:val="000000"/>
              </w:rPr>
              <w:t xml:space="preserve"> where appropriate</w:t>
            </w:r>
            <w:r w:rsidR="002B73BA">
              <w:rPr>
                <w:color w:val="000000"/>
              </w:rPr>
              <w:t>,</w:t>
            </w:r>
            <w:r>
              <w:rPr>
                <w:color w:val="000000"/>
              </w:rPr>
              <w:t xml:space="preserve"> recommendations to managers and other colleagues across the council. </w:t>
            </w:r>
          </w:p>
          <w:p w14:paraId="1C0AE552" w14:textId="77777777" w:rsidR="001F4DDD" w:rsidRDefault="001F4DDD">
            <w:pPr>
              <w:rPr>
                <w:color w:val="000000"/>
              </w:rPr>
            </w:pPr>
          </w:p>
          <w:p w14:paraId="690C3EF9" w14:textId="77777777" w:rsidR="001F4DDD" w:rsidRDefault="001F4DDD" w:rsidP="000B4AC2">
            <w:pPr>
              <w:pStyle w:val="BodyText"/>
              <w:ind w:left="720"/>
              <w:rPr>
                <w:color w:val="000000"/>
              </w:rPr>
            </w:pPr>
            <w:r>
              <w:rPr>
                <w:color w:val="000000"/>
              </w:rPr>
              <w:t xml:space="preserve">To </w:t>
            </w:r>
            <w:r w:rsidR="008F65AE">
              <w:rPr>
                <w:color w:val="000000"/>
              </w:rPr>
              <w:t xml:space="preserve">carry out </w:t>
            </w:r>
            <w:r>
              <w:rPr>
                <w:color w:val="000000"/>
              </w:rPr>
              <w:t xml:space="preserve">robust </w:t>
            </w:r>
            <w:r w:rsidR="0012560E">
              <w:rPr>
                <w:color w:val="000000"/>
              </w:rPr>
              <w:t xml:space="preserve">research and </w:t>
            </w:r>
            <w:r w:rsidR="008F65AE">
              <w:rPr>
                <w:color w:val="000000"/>
              </w:rPr>
              <w:t xml:space="preserve">the production of </w:t>
            </w:r>
            <w:r>
              <w:rPr>
                <w:color w:val="000000"/>
              </w:rPr>
              <w:t>evidence base</w:t>
            </w:r>
            <w:r w:rsidR="00796935">
              <w:rPr>
                <w:color w:val="000000"/>
              </w:rPr>
              <w:t>s</w:t>
            </w:r>
            <w:r>
              <w:rPr>
                <w:color w:val="000000"/>
              </w:rPr>
              <w:t xml:space="preserve"> to inform the development of </w:t>
            </w:r>
            <w:r w:rsidR="003A1971">
              <w:rPr>
                <w:color w:val="000000"/>
              </w:rPr>
              <w:t xml:space="preserve">Housing </w:t>
            </w:r>
            <w:r>
              <w:rPr>
                <w:color w:val="000000"/>
              </w:rPr>
              <w:t xml:space="preserve">strategies, policies and </w:t>
            </w:r>
            <w:r w:rsidR="008F65AE">
              <w:rPr>
                <w:color w:val="000000"/>
              </w:rPr>
              <w:t>plans and to monitor</w:t>
            </w:r>
            <w:r w:rsidR="00796935">
              <w:rPr>
                <w:color w:val="000000"/>
              </w:rPr>
              <w:t xml:space="preserve"> </w:t>
            </w:r>
            <w:r>
              <w:rPr>
                <w:color w:val="000000"/>
              </w:rPr>
              <w:t>the</w:t>
            </w:r>
            <w:r w:rsidR="00796935">
              <w:rPr>
                <w:color w:val="000000"/>
              </w:rPr>
              <w:t>ir</w:t>
            </w:r>
            <w:r>
              <w:rPr>
                <w:color w:val="000000"/>
              </w:rPr>
              <w:t xml:space="preserve"> delivery.</w:t>
            </w:r>
          </w:p>
          <w:p w14:paraId="15D8C70A" w14:textId="77777777" w:rsidR="00E04C96" w:rsidRDefault="00E04C96">
            <w:pPr>
              <w:pStyle w:val="BodyText"/>
              <w:rPr>
                <w:color w:val="000000"/>
              </w:rPr>
            </w:pPr>
          </w:p>
          <w:p w14:paraId="38588E12" w14:textId="31639892" w:rsidR="00E04C96" w:rsidRDefault="008F65AE" w:rsidP="000B4AC2">
            <w:pPr>
              <w:pStyle w:val="BodyText"/>
              <w:ind w:left="720"/>
              <w:rPr>
                <w:color w:val="000000"/>
              </w:rPr>
            </w:pPr>
            <w:r>
              <w:rPr>
                <w:color w:val="000000"/>
              </w:rPr>
              <w:t>To support</w:t>
            </w:r>
            <w:r w:rsidR="00E04C96">
              <w:rPr>
                <w:color w:val="000000"/>
              </w:rPr>
              <w:t xml:space="preserve"> consultations with key stakeholders including colleagues and external partners on strategic </w:t>
            </w:r>
            <w:r>
              <w:rPr>
                <w:color w:val="000000"/>
              </w:rPr>
              <w:t>housing policy issues.</w:t>
            </w:r>
          </w:p>
          <w:p w14:paraId="384F0E4C" w14:textId="77777777" w:rsidR="003F3887" w:rsidRDefault="003F3887" w:rsidP="000B4AC2">
            <w:pPr>
              <w:pStyle w:val="BodyText"/>
              <w:ind w:left="720"/>
              <w:rPr>
                <w:color w:val="000000"/>
              </w:rPr>
            </w:pPr>
          </w:p>
          <w:p w14:paraId="4BE45792" w14:textId="77777777" w:rsidR="003F3887" w:rsidRDefault="003F3887" w:rsidP="000B4AC2">
            <w:pPr>
              <w:pStyle w:val="BodyText"/>
              <w:ind w:left="720"/>
              <w:rPr>
                <w:color w:val="000000"/>
              </w:rPr>
            </w:pPr>
            <w:r>
              <w:rPr>
                <w:color w:val="000000"/>
              </w:rPr>
              <w:t xml:space="preserve">To assist with </w:t>
            </w:r>
            <w:r w:rsidR="00D13B73">
              <w:rPr>
                <w:color w:val="000000"/>
              </w:rPr>
              <w:t xml:space="preserve">negotiating agreements on the </w:t>
            </w:r>
            <w:r w:rsidR="00944998">
              <w:rPr>
                <w:color w:val="000000"/>
              </w:rPr>
              <w:t xml:space="preserve">number, type and tenure </w:t>
            </w:r>
            <w:r>
              <w:rPr>
                <w:color w:val="000000"/>
              </w:rPr>
              <w:t xml:space="preserve"> </w:t>
            </w:r>
            <w:r w:rsidR="00D13B73">
              <w:rPr>
                <w:color w:val="000000"/>
              </w:rPr>
              <w:t>of affordable homes on private housing developments</w:t>
            </w:r>
            <w:r>
              <w:rPr>
                <w:color w:val="000000"/>
              </w:rPr>
              <w:t xml:space="preserve"> </w:t>
            </w:r>
          </w:p>
          <w:p w14:paraId="4FBDF9E1" w14:textId="77777777" w:rsidR="003F3887" w:rsidRDefault="003F3887">
            <w:pPr>
              <w:pStyle w:val="BodyText"/>
              <w:rPr>
                <w:color w:val="000000"/>
              </w:rPr>
            </w:pPr>
          </w:p>
          <w:p w14:paraId="46280A53" w14:textId="54E0E70A" w:rsidR="00D13B73" w:rsidRDefault="00796935" w:rsidP="000B4AC2">
            <w:pPr>
              <w:pStyle w:val="BodyText"/>
              <w:ind w:left="720"/>
              <w:rPr>
                <w:color w:val="000000"/>
              </w:rPr>
            </w:pPr>
            <w:r>
              <w:rPr>
                <w:color w:val="000000"/>
              </w:rPr>
              <w:t xml:space="preserve">To be responsible for </w:t>
            </w:r>
            <w:r w:rsidR="008F65AE">
              <w:rPr>
                <w:color w:val="000000"/>
              </w:rPr>
              <w:t xml:space="preserve">recording of </w:t>
            </w:r>
            <w:r>
              <w:rPr>
                <w:color w:val="000000"/>
              </w:rPr>
              <w:t>the type, tenure and number of affordable homes delivered under the council’s planning polic</w:t>
            </w:r>
            <w:r w:rsidR="003F3887">
              <w:rPr>
                <w:color w:val="000000"/>
              </w:rPr>
              <w:t>ies</w:t>
            </w:r>
            <w:r>
              <w:rPr>
                <w:color w:val="000000"/>
              </w:rPr>
              <w:t xml:space="preserve"> and secured under S106 legal agreements</w:t>
            </w:r>
            <w:r w:rsidR="008F65AE">
              <w:rPr>
                <w:color w:val="000000"/>
              </w:rPr>
              <w:t xml:space="preserve">. </w:t>
            </w:r>
          </w:p>
          <w:p w14:paraId="0920E6FA" w14:textId="77777777" w:rsidR="00D13B73" w:rsidRDefault="00D13B73" w:rsidP="000B4AC2">
            <w:pPr>
              <w:pStyle w:val="BodyText"/>
              <w:ind w:left="720"/>
              <w:rPr>
                <w:color w:val="000000"/>
              </w:rPr>
            </w:pPr>
          </w:p>
          <w:p w14:paraId="4E49A99C" w14:textId="77777777" w:rsidR="00796935" w:rsidRDefault="008F65AE" w:rsidP="000B4AC2">
            <w:pPr>
              <w:pStyle w:val="BodyText"/>
              <w:ind w:left="720"/>
              <w:rPr>
                <w:color w:val="000000"/>
              </w:rPr>
            </w:pPr>
            <w:r>
              <w:rPr>
                <w:color w:val="000000"/>
              </w:rPr>
              <w:lastRenderedPageBreak/>
              <w:t>To issue standard responses and ensure that the team replies to all consultations in a timely manner.</w:t>
            </w:r>
          </w:p>
          <w:p w14:paraId="7AFCA6A0" w14:textId="77777777" w:rsidR="001F4DDD" w:rsidRDefault="001F4DDD" w:rsidP="008F65AE">
            <w:pPr>
              <w:pStyle w:val="BodyText"/>
            </w:pPr>
          </w:p>
        </w:tc>
      </w:tr>
      <w:tr w:rsidR="001F4DDD" w14:paraId="4DA8F9AC" w14:textId="77777777" w:rsidTr="0011069A">
        <w:tc>
          <w:tcPr>
            <w:tcW w:w="586" w:type="dxa"/>
          </w:tcPr>
          <w:p w14:paraId="65CFCD6A" w14:textId="77777777" w:rsidR="001F4DDD" w:rsidRDefault="001F4DDD">
            <w:pPr>
              <w:rPr>
                <w:b/>
                <w:bCs/>
              </w:rPr>
            </w:pPr>
            <w:r>
              <w:rPr>
                <w:b/>
                <w:bCs/>
              </w:rPr>
              <w:lastRenderedPageBreak/>
              <w:t>2.</w:t>
            </w:r>
          </w:p>
        </w:tc>
        <w:tc>
          <w:tcPr>
            <w:tcW w:w="7716" w:type="dxa"/>
            <w:gridSpan w:val="7"/>
          </w:tcPr>
          <w:p w14:paraId="7008544A" w14:textId="77777777" w:rsidR="001F4DDD" w:rsidRDefault="001F4DDD">
            <w:pPr>
              <w:rPr>
                <w:b/>
                <w:bCs/>
              </w:rPr>
            </w:pPr>
            <w:r>
              <w:rPr>
                <w:b/>
                <w:bCs/>
              </w:rPr>
              <w:t>KEY TASKS:</w:t>
            </w:r>
          </w:p>
          <w:p w14:paraId="0A969399" w14:textId="77777777" w:rsidR="001F4DDD" w:rsidRDefault="001F4DDD">
            <w:pPr>
              <w:rPr>
                <w:b/>
                <w:bCs/>
              </w:rPr>
            </w:pPr>
          </w:p>
        </w:tc>
      </w:tr>
      <w:tr w:rsidR="001F4DDD" w14:paraId="0250651A" w14:textId="77777777" w:rsidTr="0011069A">
        <w:tc>
          <w:tcPr>
            <w:tcW w:w="586" w:type="dxa"/>
          </w:tcPr>
          <w:p w14:paraId="667F11F3" w14:textId="77777777" w:rsidR="001F4DDD" w:rsidRDefault="001F4DDD">
            <w:pPr>
              <w:rPr>
                <w:b/>
                <w:bCs/>
              </w:rPr>
            </w:pPr>
          </w:p>
        </w:tc>
        <w:tc>
          <w:tcPr>
            <w:tcW w:w="683" w:type="dxa"/>
          </w:tcPr>
          <w:p w14:paraId="33E088A5" w14:textId="77777777" w:rsidR="001F4DDD" w:rsidRDefault="001F4DDD">
            <w:proofErr w:type="spellStart"/>
            <w:r>
              <w:t>i</w:t>
            </w:r>
            <w:proofErr w:type="spellEnd"/>
            <w:r>
              <w:t>.</w:t>
            </w:r>
          </w:p>
        </w:tc>
        <w:tc>
          <w:tcPr>
            <w:tcW w:w="7033" w:type="dxa"/>
            <w:gridSpan w:val="6"/>
          </w:tcPr>
          <w:p w14:paraId="47E6F4F6" w14:textId="77777777" w:rsidR="001F4DDD" w:rsidRDefault="001F4DDD" w:rsidP="008F65AE">
            <w:pPr>
              <w:pStyle w:val="Header"/>
              <w:tabs>
                <w:tab w:val="clear" w:pos="4153"/>
                <w:tab w:val="clear" w:pos="8306"/>
              </w:tabs>
            </w:pPr>
            <w:r>
              <w:t xml:space="preserve">To </w:t>
            </w:r>
            <w:r w:rsidR="008F65AE">
              <w:t>support the team to provide a housing policy and strategy service for colleagues in housing services, across the council and partners across the city.</w:t>
            </w:r>
          </w:p>
        </w:tc>
      </w:tr>
      <w:tr w:rsidR="001F4DDD" w14:paraId="40229D0C" w14:textId="77777777" w:rsidTr="0011069A">
        <w:tc>
          <w:tcPr>
            <w:tcW w:w="586" w:type="dxa"/>
          </w:tcPr>
          <w:p w14:paraId="614340DA" w14:textId="77777777" w:rsidR="001F4DDD" w:rsidRDefault="001F4DDD">
            <w:pPr>
              <w:rPr>
                <w:b/>
                <w:bCs/>
              </w:rPr>
            </w:pPr>
          </w:p>
        </w:tc>
        <w:tc>
          <w:tcPr>
            <w:tcW w:w="683" w:type="dxa"/>
          </w:tcPr>
          <w:p w14:paraId="6C1BE40E" w14:textId="77777777" w:rsidR="001F4DDD" w:rsidRDefault="001F4DDD">
            <w:r>
              <w:t>ii.</w:t>
            </w:r>
          </w:p>
        </w:tc>
        <w:tc>
          <w:tcPr>
            <w:tcW w:w="7033" w:type="dxa"/>
            <w:gridSpan w:val="6"/>
          </w:tcPr>
          <w:p w14:paraId="0508DD68" w14:textId="6EAB41F4" w:rsidR="001F4DDD" w:rsidRDefault="001F4DDD" w:rsidP="00DE6EBF">
            <w:pPr>
              <w:pStyle w:val="Header"/>
              <w:tabs>
                <w:tab w:val="clear" w:pos="4153"/>
                <w:tab w:val="clear" w:pos="8306"/>
              </w:tabs>
            </w:pPr>
            <w:r>
              <w:t xml:space="preserve">To research, interpret and report on national legislation and </w:t>
            </w:r>
            <w:r w:rsidR="00F71650">
              <w:t xml:space="preserve">local policies – including the council’s </w:t>
            </w:r>
            <w:r w:rsidR="002B73BA">
              <w:t>Local Pl</w:t>
            </w:r>
            <w:r w:rsidR="00F71650">
              <w:t>an</w:t>
            </w:r>
            <w:r w:rsidR="00DE6EBF">
              <w:t>,</w:t>
            </w:r>
            <w:r w:rsidR="00F71650">
              <w:t xml:space="preserve"> </w:t>
            </w:r>
            <w:r w:rsidR="00DE6EBF">
              <w:t xml:space="preserve"> </w:t>
            </w:r>
            <w:r>
              <w:t>provid</w:t>
            </w:r>
            <w:r w:rsidR="00F71650">
              <w:t>ing</w:t>
            </w:r>
            <w:r>
              <w:t xml:space="preserve"> policy guidance and advice to Members, managers, and partner organisations.  Provide briefings and information to managers and staff to inform them of changes which impact upon the service and business practices</w:t>
            </w:r>
            <w:r w:rsidR="00F71650">
              <w:t>.</w:t>
            </w:r>
          </w:p>
        </w:tc>
      </w:tr>
      <w:tr w:rsidR="001F4DDD" w14:paraId="391F69B7" w14:textId="77777777" w:rsidTr="0011069A">
        <w:tc>
          <w:tcPr>
            <w:tcW w:w="586" w:type="dxa"/>
          </w:tcPr>
          <w:p w14:paraId="0AEFAD07" w14:textId="77777777" w:rsidR="001F4DDD" w:rsidRDefault="001F4DDD">
            <w:pPr>
              <w:rPr>
                <w:b/>
                <w:bCs/>
              </w:rPr>
            </w:pPr>
          </w:p>
        </w:tc>
        <w:tc>
          <w:tcPr>
            <w:tcW w:w="683" w:type="dxa"/>
          </w:tcPr>
          <w:p w14:paraId="27CDACF4" w14:textId="77777777" w:rsidR="001F4DDD" w:rsidRDefault="001F4DDD">
            <w:r>
              <w:t>iii.</w:t>
            </w:r>
          </w:p>
        </w:tc>
        <w:tc>
          <w:tcPr>
            <w:tcW w:w="7033" w:type="dxa"/>
            <w:gridSpan w:val="6"/>
          </w:tcPr>
          <w:p w14:paraId="1870C417" w14:textId="77777777" w:rsidR="001F4DDD" w:rsidRDefault="00D21B40" w:rsidP="00D21B40">
            <w:pPr>
              <w:pStyle w:val="Header"/>
              <w:tabs>
                <w:tab w:val="clear" w:pos="4153"/>
                <w:tab w:val="clear" w:pos="8306"/>
              </w:tabs>
            </w:pPr>
            <w:r>
              <w:t>To support and provide evidence for</w:t>
            </w:r>
            <w:r w:rsidR="003A303E">
              <w:t xml:space="preserve"> the initial negotiation of Secti</w:t>
            </w:r>
            <w:r>
              <w:t>on 106 legal agreements</w:t>
            </w:r>
            <w:r w:rsidR="003A303E">
              <w:t xml:space="preserve">. To </w:t>
            </w:r>
            <w:r>
              <w:t>draft</w:t>
            </w:r>
            <w:r w:rsidR="00796935">
              <w:t xml:space="preserve"> formal comments from Housing Services for planning applications where an affordable housing contribution is expected. </w:t>
            </w:r>
            <w:r w:rsidR="003A303E">
              <w:t xml:space="preserve"> </w:t>
            </w:r>
          </w:p>
        </w:tc>
      </w:tr>
      <w:tr w:rsidR="00796935" w14:paraId="7A63B2D1" w14:textId="77777777" w:rsidTr="0011069A">
        <w:tc>
          <w:tcPr>
            <w:tcW w:w="586" w:type="dxa"/>
          </w:tcPr>
          <w:p w14:paraId="052776A3" w14:textId="77777777" w:rsidR="00796935" w:rsidRDefault="00796935">
            <w:pPr>
              <w:rPr>
                <w:b/>
                <w:bCs/>
              </w:rPr>
            </w:pPr>
          </w:p>
        </w:tc>
        <w:tc>
          <w:tcPr>
            <w:tcW w:w="683" w:type="dxa"/>
          </w:tcPr>
          <w:p w14:paraId="55FF06EF" w14:textId="77777777" w:rsidR="00796935" w:rsidRDefault="00F71650">
            <w:r>
              <w:t>iv.</w:t>
            </w:r>
          </w:p>
        </w:tc>
        <w:tc>
          <w:tcPr>
            <w:tcW w:w="7033" w:type="dxa"/>
            <w:gridSpan w:val="6"/>
          </w:tcPr>
          <w:p w14:paraId="33B9CFBF" w14:textId="77777777" w:rsidR="00796935" w:rsidRDefault="002C2601" w:rsidP="002C2601">
            <w:pPr>
              <w:pStyle w:val="Header"/>
              <w:tabs>
                <w:tab w:val="clear" w:pos="4153"/>
                <w:tab w:val="clear" w:pos="8306"/>
              </w:tabs>
            </w:pPr>
            <w:r>
              <w:t xml:space="preserve">To </w:t>
            </w:r>
            <w:r w:rsidR="00796935">
              <w:t>support the counc</w:t>
            </w:r>
            <w:r>
              <w:t xml:space="preserve">il’s solicitor in the drafting </w:t>
            </w:r>
            <w:r w:rsidR="00F71650">
              <w:t>and</w:t>
            </w:r>
            <w:r w:rsidR="00796935">
              <w:t xml:space="preserve"> proof reading of Section 106 legal agreements and</w:t>
            </w:r>
            <w:r w:rsidR="00F71650">
              <w:t xml:space="preserve"> thereafter</w:t>
            </w:r>
            <w:r w:rsidR="00796935">
              <w:t xml:space="preserve"> in monitoring compliance with the affordable housing conditions within them.</w:t>
            </w:r>
          </w:p>
        </w:tc>
      </w:tr>
      <w:tr w:rsidR="00796935" w14:paraId="5E161C4D" w14:textId="77777777" w:rsidTr="0011069A">
        <w:tc>
          <w:tcPr>
            <w:tcW w:w="586" w:type="dxa"/>
          </w:tcPr>
          <w:p w14:paraId="5DCFF35C" w14:textId="77777777" w:rsidR="00796935" w:rsidRDefault="00796935">
            <w:pPr>
              <w:rPr>
                <w:b/>
                <w:bCs/>
              </w:rPr>
            </w:pPr>
          </w:p>
        </w:tc>
        <w:tc>
          <w:tcPr>
            <w:tcW w:w="683" w:type="dxa"/>
          </w:tcPr>
          <w:p w14:paraId="0DB7FEF2" w14:textId="77777777" w:rsidR="00796935" w:rsidRDefault="00F71650">
            <w:r>
              <w:t>v.</w:t>
            </w:r>
          </w:p>
        </w:tc>
        <w:tc>
          <w:tcPr>
            <w:tcW w:w="7033" w:type="dxa"/>
            <w:gridSpan w:val="6"/>
          </w:tcPr>
          <w:p w14:paraId="66BC3A51" w14:textId="468E28CB" w:rsidR="00796935" w:rsidRDefault="002C2601" w:rsidP="00DE6EBF">
            <w:pPr>
              <w:pStyle w:val="Header"/>
              <w:tabs>
                <w:tab w:val="clear" w:pos="4153"/>
                <w:tab w:val="clear" w:pos="8306"/>
              </w:tabs>
            </w:pPr>
            <w:r>
              <w:t>To contribute research and content for</w:t>
            </w:r>
            <w:r w:rsidR="00DE6EBF">
              <w:t xml:space="preserve"> housing-related</w:t>
            </w:r>
            <w:r>
              <w:t xml:space="preserve"> report</w:t>
            </w:r>
            <w:r w:rsidR="00DE6EBF">
              <w:t>s</w:t>
            </w:r>
            <w:r>
              <w:t xml:space="preserve"> to </w:t>
            </w:r>
            <w:r w:rsidR="00DE6EBF">
              <w:t xml:space="preserve">council meetings </w:t>
            </w:r>
            <w:r w:rsidR="00796935">
              <w:t xml:space="preserve"> including Planning </w:t>
            </w:r>
            <w:r>
              <w:t>Committee</w:t>
            </w:r>
            <w:r w:rsidR="00DE6EBF">
              <w:t xml:space="preserve"> and Executive.  </w:t>
            </w:r>
            <w:r w:rsidR="002300C2">
              <w:t>.</w:t>
            </w:r>
            <w:r w:rsidR="00796935">
              <w:t xml:space="preserve"> </w:t>
            </w:r>
          </w:p>
        </w:tc>
      </w:tr>
      <w:tr w:rsidR="00017890" w14:paraId="6C4DD22E" w14:textId="77777777" w:rsidTr="0011069A">
        <w:tc>
          <w:tcPr>
            <w:tcW w:w="586" w:type="dxa"/>
          </w:tcPr>
          <w:p w14:paraId="11489EE0" w14:textId="77777777" w:rsidR="00017890" w:rsidRDefault="00017890">
            <w:pPr>
              <w:rPr>
                <w:b/>
                <w:bCs/>
              </w:rPr>
            </w:pPr>
          </w:p>
        </w:tc>
        <w:tc>
          <w:tcPr>
            <w:tcW w:w="683" w:type="dxa"/>
          </w:tcPr>
          <w:p w14:paraId="2A03B63E" w14:textId="77777777" w:rsidR="00017890" w:rsidRDefault="00F71650">
            <w:r>
              <w:t>vi.</w:t>
            </w:r>
          </w:p>
        </w:tc>
        <w:tc>
          <w:tcPr>
            <w:tcW w:w="7033" w:type="dxa"/>
            <w:gridSpan w:val="6"/>
          </w:tcPr>
          <w:p w14:paraId="6B732B35" w14:textId="77777777" w:rsidR="00017890" w:rsidRDefault="00017890" w:rsidP="00017890">
            <w:pPr>
              <w:numPr>
                <w:ilvl w:val="12"/>
                <w:numId w:val="0"/>
              </w:numPr>
              <w:tabs>
                <w:tab w:val="left" w:pos="0"/>
              </w:tabs>
            </w:pPr>
            <w:r>
              <w:t xml:space="preserve">To </w:t>
            </w:r>
            <w:r w:rsidR="00D96E5A">
              <w:t>maximise</w:t>
            </w:r>
            <w:r>
              <w:t xml:space="preserve">  the delivery and development of affordable homes through the planning process by:</w:t>
            </w:r>
          </w:p>
          <w:p w14:paraId="3C4D836B" w14:textId="77777777" w:rsidR="00092818" w:rsidRDefault="0011069A" w:rsidP="00017890">
            <w:pPr>
              <w:numPr>
                <w:ilvl w:val="0"/>
                <w:numId w:val="4"/>
              </w:numPr>
              <w:tabs>
                <w:tab w:val="left" w:pos="480"/>
                <w:tab w:val="left" w:pos="720"/>
              </w:tabs>
            </w:pPr>
            <w:r>
              <w:t>Contributing through research and a full understanding of the local housing position, to the production and</w:t>
            </w:r>
            <w:r w:rsidR="00092818">
              <w:t xml:space="preserve"> review of affordable housing pol</w:t>
            </w:r>
            <w:r w:rsidR="00D96E5A">
              <w:t>i</w:t>
            </w:r>
            <w:r w:rsidR="00092818">
              <w:t xml:space="preserve">cy for the Local Plan. </w:t>
            </w:r>
          </w:p>
          <w:p w14:paraId="04B780C2" w14:textId="77777777" w:rsidR="00092818" w:rsidRDefault="002C2601" w:rsidP="00017890">
            <w:pPr>
              <w:numPr>
                <w:ilvl w:val="0"/>
                <w:numId w:val="4"/>
              </w:numPr>
              <w:tabs>
                <w:tab w:val="left" w:pos="480"/>
                <w:tab w:val="left" w:pos="720"/>
              </w:tabs>
            </w:pPr>
            <w:r>
              <w:t>Providing policy information</w:t>
            </w:r>
            <w:r w:rsidR="00092818">
              <w:t xml:space="preserve"> for the provision of affordable housing by tenure, type and number on planning applications.</w:t>
            </w:r>
          </w:p>
          <w:p w14:paraId="0ED340A3" w14:textId="77777777" w:rsidR="00017890" w:rsidRDefault="00092818" w:rsidP="00017890">
            <w:pPr>
              <w:numPr>
                <w:ilvl w:val="0"/>
                <w:numId w:val="4"/>
              </w:numPr>
              <w:tabs>
                <w:tab w:val="left" w:pos="480"/>
                <w:tab w:val="left" w:pos="720"/>
              </w:tabs>
            </w:pPr>
            <w:r>
              <w:t>Monitoring the</w:t>
            </w:r>
            <w:r w:rsidR="00017890">
              <w:t xml:space="preserve"> weekly </w:t>
            </w:r>
            <w:r w:rsidR="00F71650">
              <w:t xml:space="preserve">list of planning </w:t>
            </w:r>
            <w:r w:rsidR="00035A59">
              <w:t xml:space="preserve">applications </w:t>
            </w:r>
            <w:r w:rsidR="00017890">
              <w:t>to identify those where affordable housing contributions may be required.</w:t>
            </w:r>
          </w:p>
          <w:p w14:paraId="59635C7E" w14:textId="77777777" w:rsidR="00092818" w:rsidRDefault="00092818" w:rsidP="0011069A">
            <w:pPr>
              <w:numPr>
                <w:ilvl w:val="0"/>
                <w:numId w:val="4"/>
              </w:numPr>
              <w:tabs>
                <w:tab w:val="left" w:pos="480"/>
                <w:tab w:val="left" w:pos="720"/>
              </w:tabs>
            </w:pPr>
            <w:r>
              <w:t>Representing Housing S</w:t>
            </w:r>
            <w:r w:rsidR="0011069A">
              <w:t>ervices with planning colleagues</w:t>
            </w:r>
            <w:r w:rsidR="00DE6EBF">
              <w:t xml:space="preserve"> in meetings</w:t>
            </w:r>
            <w:r w:rsidR="00035A59">
              <w:t xml:space="preserve"> with developers and land agents</w:t>
            </w:r>
            <w:r w:rsidR="0011069A">
              <w:t>.</w:t>
            </w:r>
          </w:p>
          <w:p w14:paraId="53E03F37" w14:textId="77777777" w:rsidR="00017890" w:rsidRDefault="00092818" w:rsidP="00017890">
            <w:pPr>
              <w:numPr>
                <w:ilvl w:val="0"/>
                <w:numId w:val="4"/>
              </w:numPr>
              <w:tabs>
                <w:tab w:val="left" w:pos="480"/>
                <w:tab w:val="left" w:pos="720"/>
              </w:tabs>
            </w:pPr>
            <w:r>
              <w:t xml:space="preserve">Ensuring the </w:t>
            </w:r>
            <w:r w:rsidR="00017890">
              <w:t xml:space="preserve">service has up to date </w:t>
            </w:r>
            <w:r w:rsidR="00F71650">
              <w:t>research including</w:t>
            </w:r>
            <w:r w:rsidR="00017890">
              <w:t xml:space="preserve"> evidence of housing need, including</w:t>
            </w:r>
            <w:r>
              <w:t xml:space="preserve"> the </w:t>
            </w:r>
            <w:r w:rsidR="00017890">
              <w:t>type and tenure</w:t>
            </w:r>
            <w:r>
              <w:t xml:space="preserve"> of homes needed</w:t>
            </w:r>
            <w:r w:rsidR="00017890">
              <w:t xml:space="preserve"> to inform negotiations with private developers and housing associations.</w:t>
            </w:r>
          </w:p>
          <w:p w14:paraId="5CE5FAF8" w14:textId="56BFD00F" w:rsidR="00017890" w:rsidRDefault="00035A59" w:rsidP="00017890">
            <w:pPr>
              <w:numPr>
                <w:ilvl w:val="0"/>
                <w:numId w:val="4"/>
              </w:numPr>
              <w:tabs>
                <w:tab w:val="left" w:pos="480"/>
                <w:tab w:val="left" w:pos="720"/>
              </w:tabs>
            </w:pPr>
            <w:r>
              <w:t xml:space="preserve">Providing </w:t>
            </w:r>
            <w:r w:rsidR="00092818">
              <w:t xml:space="preserve"> timely </w:t>
            </w:r>
            <w:r w:rsidR="00017890">
              <w:t xml:space="preserve">advice to planners, developers and housing associations that will ensure the council’s affordable housing policies and principles are </w:t>
            </w:r>
            <w:r w:rsidR="00092818">
              <w:t>complied with and applied consistently.</w:t>
            </w:r>
          </w:p>
          <w:p w14:paraId="7DD9DBB3" w14:textId="77777777" w:rsidR="00017890" w:rsidRDefault="00092818" w:rsidP="00017890">
            <w:pPr>
              <w:numPr>
                <w:ilvl w:val="0"/>
                <w:numId w:val="4"/>
              </w:numPr>
              <w:tabs>
                <w:tab w:val="left" w:pos="480"/>
                <w:tab w:val="left" w:pos="720"/>
              </w:tabs>
            </w:pPr>
            <w:r>
              <w:t>Assisting c</w:t>
            </w:r>
            <w:r w:rsidR="00017890">
              <w:t xml:space="preserve">olleagues in Legal Services with the drafting and proof-reading of Section 106 Legal Agreements that secure affordable housing </w:t>
            </w:r>
          </w:p>
          <w:p w14:paraId="29CE598A" w14:textId="77777777" w:rsidR="00017890" w:rsidRDefault="00017890" w:rsidP="00092818">
            <w:pPr>
              <w:pStyle w:val="Header"/>
              <w:numPr>
                <w:ilvl w:val="0"/>
                <w:numId w:val="4"/>
              </w:numPr>
              <w:tabs>
                <w:tab w:val="clear" w:pos="4153"/>
                <w:tab w:val="clear" w:pos="8306"/>
              </w:tabs>
            </w:pPr>
            <w:r>
              <w:lastRenderedPageBreak/>
              <w:t xml:space="preserve">Monitoring </w:t>
            </w:r>
            <w:r w:rsidR="00092818">
              <w:t xml:space="preserve">the </w:t>
            </w:r>
            <w:r>
              <w:t xml:space="preserve">delivery of </w:t>
            </w:r>
            <w:r w:rsidR="00F71650">
              <w:t>on-site</w:t>
            </w:r>
            <w:r>
              <w:t xml:space="preserve"> affordable housing and </w:t>
            </w:r>
            <w:r w:rsidR="00092818">
              <w:t xml:space="preserve">the receipt and subsequent spend of </w:t>
            </w:r>
            <w:r>
              <w:t>affordable housing commuted sums.</w:t>
            </w:r>
          </w:p>
        </w:tc>
      </w:tr>
      <w:tr w:rsidR="001F4DDD" w14:paraId="75819F21" w14:textId="77777777" w:rsidTr="0011069A">
        <w:tc>
          <w:tcPr>
            <w:tcW w:w="586" w:type="dxa"/>
          </w:tcPr>
          <w:p w14:paraId="008520C2" w14:textId="77777777" w:rsidR="001F4DDD" w:rsidRDefault="001F4DDD">
            <w:pPr>
              <w:rPr>
                <w:b/>
                <w:bCs/>
              </w:rPr>
            </w:pPr>
          </w:p>
        </w:tc>
        <w:tc>
          <w:tcPr>
            <w:tcW w:w="683" w:type="dxa"/>
          </w:tcPr>
          <w:p w14:paraId="0E465147" w14:textId="77777777" w:rsidR="001F4DDD" w:rsidRDefault="00F71650">
            <w:r>
              <w:t>vii.</w:t>
            </w:r>
          </w:p>
        </w:tc>
        <w:tc>
          <w:tcPr>
            <w:tcW w:w="7033" w:type="dxa"/>
            <w:gridSpan w:val="6"/>
          </w:tcPr>
          <w:p w14:paraId="3AA8B702" w14:textId="77777777" w:rsidR="001F4DDD" w:rsidRDefault="003A303E">
            <w:pPr>
              <w:pStyle w:val="Header"/>
              <w:tabs>
                <w:tab w:val="clear" w:pos="4153"/>
                <w:tab w:val="clear" w:pos="8306"/>
              </w:tabs>
            </w:pPr>
            <w:r>
              <w:t>To research, write briefings and advise on the development of new initiatives or funding opportunities  that support the delivery of additional affordable</w:t>
            </w:r>
            <w:r w:rsidR="00A91B58">
              <w:t>, older person’s and specialist</w:t>
            </w:r>
            <w:r>
              <w:t xml:space="preserve"> housing</w:t>
            </w:r>
            <w:r w:rsidDel="003A1971">
              <w:t xml:space="preserve"> </w:t>
            </w:r>
          </w:p>
        </w:tc>
      </w:tr>
      <w:tr w:rsidR="001F4DDD" w14:paraId="34055DB0" w14:textId="77777777" w:rsidTr="0011069A">
        <w:tc>
          <w:tcPr>
            <w:tcW w:w="586" w:type="dxa"/>
          </w:tcPr>
          <w:p w14:paraId="08C29D98" w14:textId="77777777" w:rsidR="001F4DDD" w:rsidRDefault="001F4DDD">
            <w:pPr>
              <w:rPr>
                <w:b/>
                <w:bCs/>
              </w:rPr>
            </w:pPr>
          </w:p>
        </w:tc>
        <w:tc>
          <w:tcPr>
            <w:tcW w:w="683" w:type="dxa"/>
          </w:tcPr>
          <w:p w14:paraId="2D247336" w14:textId="77777777" w:rsidR="001F4DDD" w:rsidRDefault="00F71650">
            <w:pPr>
              <w:pStyle w:val="Header"/>
              <w:tabs>
                <w:tab w:val="clear" w:pos="4153"/>
                <w:tab w:val="clear" w:pos="8306"/>
              </w:tabs>
              <w:rPr>
                <w:color w:val="000000"/>
              </w:rPr>
            </w:pPr>
            <w:r>
              <w:rPr>
                <w:color w:val="000000"/>
              </w:rPr>
              <w:t>viii.</w:t>
            </w:r>
          </w:p>
        </w:tc>
        <w:tc>
          <w:tcPr>
            <w:tcW w:w="7033" w:type="dxa"/>
            <w:gridSpan w:val="6"/>
          </w:tcPr>
          <w:p w14:paraId="6A64B1C9" w14:textId="179DA0E6" w:rsidR="001F4DDD" w:rsidRDefault="001F4DDD" w:rsidP="005C1D52">
            <w:pPr>
              <w:pStyle w:val="Header"/>
              <w:tabs>
                <w:tab w:val="clear" w:pos="4153"/>
                <w:tab w:val="clear" w:pos="8306"/>
              </w:tabs>
            </w:pPr>
            <w:r>
              <w:t xml:space="preserve">To ensure a robust evidence base exists to inform strategic </w:t>
            </w:r>
            <w:r w:rsidR="005C1D52">
              <w:t xml:space="preserve">housing </w:t>
            </w:r>
            <w:r>
              <w:t>priorities and se</w:t>
            </w:r>
            <w:r w:rsidR="00F71650">
              <w:t>rvi</w:t>
            </w:r>
            <w:r w:rsidR="0011069A">
              <w:t>ce improvement by drafting tender specifications where appropriate.</w:t>
            </w:r>
          </w:p>
        </w:tc>
      </w:tr>
      <w:tr w:rsidR="001F4DDD" w14:paraId="3D0962CC" w14:textId="77777777" w:rsidTr="0011069A">
        <w:tc>
          <w:tcPr>
            <w:tcW w:w="586" w:type="dxa"/>
          </w:tcPr>
          <w:p w14:paraId="4CE7F178" w14:textId="77777777" w:rsidR="001F4DDD" w:rsidRDefault="001F4DDD">
            <w:pPr>
              <w:rPr>
                <w:b/>
                <w:bCs/>
              </w:rPr>
            </w:pPr>
          </w:p>
        </w:tc>
        <w:tc>
          <w:tcPr>
            <w:tcW w:w="683" w:type="dxa"/>
          </w:tcPr>
          <w:p w14:paraId="79275BD6" w14:textId="77777777" w:rsidR="001F4DDD" w:rsidRDefault="00F71650">
            <w:pPr>
              <w:rPr>
                <w:color w:val="000000"/>
              </w:rPr>
            </w:pPr>
            <w:r>
              <w:rPr>
                <w:color w:val="000000"/>
              </w:rPr>
              <w:t>ix.</w:t>
            </w:r>
          </w:p>
        </w:tc>
        <w:tc>
          <w:tcPr>
            <w:tcW w:w="7033" w:type="dxa"/>
            <w:gridSpan w:val="6"/>
          </w:tcPr>
          <w:p w14:paraId="75FB1960" w14:textId="77777777" w:rsidR="001F4DDD" w:rsidRDefault="001F4DDD" w:rsidP="005C1D52">
            <w:pPr>
              <w:pStyle w:val="Header"/>
              <w:tabs>
                <w:tab w:val="clear" w:pos="4153"/>
                <w:tab w:val="clear" w:pos="8306"/>
              </w:tabs>
            </w:pPr>
            <w:r>
              <w:t xml:space="preserve">Analyse and </w:t>
            </w:r>
            <w:r w:rsidR="005C1D52">
              <w:t xml:space="preserve">coordinate </w:t>
            </w:r>
            <w:r>
              <w:t>respon</w:t>
            </w:r>
            <w:r w:rsidR="005C1D52">
              <w:t>ses</w:t>
            </w:r>
            <w:r>
              <w:t xml:space="preserve"> on behalf of </w:t>
            </w:r>
            <w:r w:rsidR="005C1D52">
              <w:t>H</w:t>
            </w:r>
            <w:r w:rsidR="003A1971">
              <w:t xml:space="preserve">ousing </w:t>
            </w:r>
            <w:r w:rsidR="005C1D52">
              <w:t>S</w:t>
            </w:r>
            <w:r w:rsidR="0011069A">
              <w:t>ervices</w:t>
            </w:r>
            <w:r w:rsidR="003A1971">
              <w:t xml:space="preserve"> </w:t>
            </w:r>
            <w:r>
              <w:t>to regional and national consultation</w:t>
            </w:r>
            <w:r w:rsidR="005C1D52">
              <w:t>s</w:t>
            </w:r>
            <w:r>
              <w:t xml:space="preserve">, reporting on </w:t>
            </w:r>
            <w:r w:rsidR="005C1D52">
              <w:t xml:space="preserve">any </w:t>
            </w:r>
            <w:r>
              <w:t>policy implications</w:t>
            </w:r>
            <w:r w:rsidR="00157907">
              <w:t>.</w:t>
            </w:r>
          </w:p>
        </w:tc>
      </w:tr>
      <w:tr w:rsidR="001F4DDD" w14:paraId="59BCC66F" w14:textId="77777777" w:rsidTr="0011069A">
        <w:tc>
          <w:tcPr>
            <w:tcW w:w="586" w:type="dxa"/>
          </w:tcPr>
          <w:p w14:paraId="2C200DBE" w14:textId="77777777" w:rsidR="001F4DDD" w:rsidRDefault="001F4DDD">
            <w:pPr>
              <w:rPr>
                <w:b/>
                <w:bCs/>
              </w:rPr>
            </w:pPr>
          </w:p>
        </w:tc>
        <w:tc>
          <w:tcPr>
            <w:tcW w:w="683" w:type="dxa"/>
          </w:tcPr>
          <w:p w14:paraId="64BBFF7F" w14:textId="77777777" w:rsidR="001F4DDD" w:rsidRDefault="00F71650">
            <w:pPr>
              <w:rPr>
                <w:color w:val="000000"/>
              </w:rPr>
            </w:pPr>
            <w:r>
              <w:rPr>
                <w:color w:val="000000"/>
              </w:rPr>
              <w:t>x.</w:t>
            </w:r>
          </w:p>
        </w:tc>
        <w:tc>
          <w:tcPr>
            <w:tcW w:w="7033" w:type="dxa"/>
            <w:gridSpan w:val="6"/>
          </w:tcPr>
          <w:p w14:paraId="1B45A44C" w14:textId="77777777" w:rsidR="001F4DDD" w:rsidRDefault="0011069A" w:rsidP="00092818">
            <w:pPr>
              <w:pStyle w:val="Header"/>
              <w:tabs>
                <w:tab w:val="clear" w:pos="4153"/>
                <w:tab w:val="clear" w:pos="8306"/>
              </w:tabs>
            </w:pPr>
            <w:r>
              <w:t>Support and co-ordinate</w:t>
            </w:r>
            <w:r w:rsidR="00092818">
              <w:t xml:space="preserve"> </w:t>
            </w:r>
            <w:r w:rsidR="001F4DDD">
              <w:t>consultation</w:t>
            </w:r>
            <w:r w:rsidR="00092818">
              <w:t>s</w:t>
            </w:r>
            <w:r w:rsidR="001F4DDD">
              <w:t xml:space="preserve"> with key stakeholders (customers, carers, staff, and partner organisations) on strategic </w:t>
            </w:r>
            <w:r w:rsidR="00035A59">
              <w:t xml:space="preserve">housing </w:t>
            </w:r>
            <w:r w:rsidR="001F4DDD">
              <w:t>planning issues and use the information gathered to inform subsequent plans</w:t>
            </w:r>
            <w:r w:rsidR="00035A59">
              <w:t xml:space="preserve"> and policy development</w:t>
            </w:r>
            <w:r w:rsidR="001F4DDD">
              <w:t>.</w:t>
            </w:r>
          </w:p>
        </w:tc>
      </w:tr>
      <w:tr w:rsidR="001F4DDD" w14:paraId="3D44E758" w14:textId="77777777" w:rsidTr="0011069A">
        <w:tc>
          <w:tcPr>
            <w:tcW w:w="586" w:type="dxa"/>
          </w:tcPr>
          <w:p w14:paraId="3A156D76" w14:textId="77777777" w:rsidR="001F4DDD" w:rsidRDefault="001F4DDD">
            <w:pPr>
              <w:rPr>
                <w:b/>
                <w:bCs/>
              </w:rPr>
            </w:pPr>
          </w:p>
        </w:tc>
        <w:tc>
          <w:tcPr>
            <w:tcW w:w="683" w:type="dxa"/>
          </w:tcPr>
          <w:p w14:paraId="6315193D" w14:textId="77777777" w:rsidR="001F4DDD" w:rsidRDefault="001F4DDD">
            <w:r>
              <w:t>x</w:t>
            </w:r>
            <w:r w:rsidR="0011069A">
              <w:t>i</w:t>
            </w:r>
            <w:r w:rsidR="00F71650">
              <w:t>.</w:t>
            </w:r>
          </w:p>
        </w:tc>
        <w:tc>
          <w:tcPr>
            <w:tcW w:w="7033" w:type="dxa"/>
            <w:gridSpan w:val="6"/>
          </w:tcPr>
          <w:p w14:paraId="3B761D0A" w14:textId="77777777" w:rsidR="001F4DDD" w:rsidRDefault="001F4DDD" w:rsidP="005C1D52">
            <w:pPr>
              <w:pStyle w:val="Header"/>
              <w:tabs>
                <w:tab w:val="clear" w:pos="4153"/>
                <w:tab w:val="clear" w:pos="8306"/>
              </w:tabs>
              <w:rPr>
                <w:bCs/>
              </w:rPr>
            </w:pPr>
            <w:r>
              <w:rPr>
                <w:bCs/>
              </w:rPr>
              <w:t>To develop and maint</w:t>
            </w:r>
            <w:r w:rsidR="005C1D52">
              <w:rPr>
                <w:bCs/>
              </w:rPr>
              <w:t>ain</w:t>
            </w:r>
            <w:r>
              <w:rPr>
                <w:bCs/>
              </w:rPr>
              <w:t xml:space="preserve"> effective methods for monitoring and reviewing policy and practice within Housing Services.</w:t>
            </w:r>
          </w:p>
        </w:tc>
      </w:tr>
      <w:tr w:rsidR="001F4DDD" w14:paraId="6F269177" w14:textId="77777777" w:rsidTr="0011069A">
        <w:tc>
          <w:tcPr>
            <w:tcW w:w="586" w:type="dxa"/>
          </w:tcPr>
          <w:p w14:paraId="176BE53A" w14:textId="77777777" w:rsidR="001F4DDD" w:rsidRDefault="001F4DDD">
            <w:pPr>
              <w:rPr>
                <w:b/>
                <w:bCs/>
              </w:rPr>
            </w:pPr>
          </w:p>
        </w:tc>
        <w:tc>
          <w:tcPr>
            <w:tcW w:w="683" w:type="dxa"/>
          </w:tcPr>
          <w:p w14:paraId="214595C6" w14:textId="77777777" w:rsidR="001F4DDD" w:rsidRDefault="001F4DDD">
            <w:r>
              <w:t>xi</w:t>
            </w:r>
            <w:r w:rsidR="00F71650">
              <w:t>i.</w:t>
            </w:r>
          </w:p>
        </w:tc>
        <w:tc>
          <w:tcPr>
            <w:tcW w:w="7033" w:type="dxa"/>
            <w:gridSpan w:val="6"/>
          </w:tcPr>
          <w:p w14:paraId="058F8D26" w14:textId="4801C639" w:rsidR="001F4DDD" w:rsidRDefault="001F4DDD" w:rsidP="00035A59">
            <w:pPr>
              <w:rPr>
                <w:bCs/>
              </w:rPr>
            </w:pPr>
            <w:r>
              <w:rPr>
                <w:bCs/>
              </w:rPr>
              <w:t xml:space="preserve">To make use of management information and </w:t>
            </w:r>
            <w:r w:rsidR="00017890">
              <w:rPr>
                <w:bCs/>
              </w:rPr>
              <w:t xml:space="preserve">provide </w:t>
            </w:r>
            <w:r>
              <w:rPr>
                <w:bCs/>
              </w:rPr>
              <w:t>advi</w:t>
            </w:r>
            <w:r w:rsidR="00017890">
              <w:rPr>
                <w:bCs/>
              </w:rPr>
              <w:t>c</w:t>
            </w:r>
            <w:r>
              <w:rPr>
                <w:bCs/>
              </w:rPr>
              <w:t xml:space="preserve">e on data collection needs that </w:t>
            </w:r>
            <w:r w:rsidR="00035A59">
              <w:rPr>
                <w:bCs/>
              </w:rPr>
              <w:t xml:space="preserve">will </w:t>
            </w:r>
            <w:r>
              <w:rPr>
                <w:bCs/>
              </w:rPr>
              <w:t xml:space="preserve">assist policy development and planning. </w:t>
            </w:r>
          </w:p>
        </w:tc>
      </w:tr>
      <w:tr w:rsidR="001F4DDD" w14:paraId="16610D6D" w14:textId="77777777" w:rsidTr="0011069A">
        <w:tc>
          <w:tcPr>
            <w:tcW w:w="586" w:type="dxa"/>
          </w:tcPr>
          <w:p w14:paraId="35A777F2" w14:textId="77777777" w:rsidR="001F4DDD" w:rsidRDefault="001F4DDD">
            <w:pPr>
              <w:rPr>
                <w:b/>
                <w:bCs/>
              </w:rPr>
            </w:pPr>
          </w:p>
        </w:tc>
        <w:tc>
          <w:tcPr>
            <w:tcW w:w="683" w:type="dxa"/>
          </w:tcPr>
          <w:p w14:paraId="74B1402C" w14:textId="77777777" w:rsidR="001F4DDD" w:rsidRDefault="0011069A">
            <w:r>
              <w:t>xiii</w:t>
            </w:r>
          </w:p>
        </w:tc>
        <w:tc>
          <w:tcPr>
            <w:tcW w:w="7033" w:type="dxa"/>
            <w:gridSpan w:val="6"/>
          </w:tcPr>
          <w:p w14:paraId="4EF7E034" w14:textId="77777777" w:rsidR="001F4DDD" w:rsidRDefault="0011069A" w:rsidP="0011069A">
            <w:pPr>
              <w:rPr>
                <w:b/>
                <w:bCs/>
              </w:rPr>
            </w:pPr>
            <w:r>
              <w:t>To draft</w:t>
            </w:r>
            <w:r w:rsidR="001F4DDD">
              <w:t xml:space="preserve"> plans, submissions and reports in response to legislation</w:t>
            </w:r>
            <w:r w:rsidR="00F71650">
              <w:t>, regulation</w:t>
            </w:r>
            <w:r w:rsidR="001F4DDD">
              <w:t>, ex</w:t>
            </w:r>
            <w:r>
              <w:t>ternal bodies or partnerships</w:t>
            </w:r>
            <w:r w:rsidR="001F4DDD">
              <w:rPr>
                <w:bCs/>
              </w:rPr>
              <w:t xml:space="preserve">.  To maintain accurate records of work undertaken for audit purposes.  </w:t>
            </w:r>
          </w:p>
        </w:tc>
      </w:tr>
      <w:tr w:rsidR="001F4DDD" w14:paraId="6C31FF2B" w14:textId="77777777" w:rsidTr="0011069A">
        <w:tc>
          <w:tcPr>
            <w:tcW w:w="586" w:type="dxa"/>
          </w:tcPr>
          <w:p w14:paraId="244CBC9B" w14:textId="77777777" w:rsidR="001F4DDD" w:rsidRDefault="001F4DDD">
            <w:pPr>
              <w:rPr>
                <w:b/>
                <w:bCs/>
              </w:rPr>
            </w:pPr>
          </w:p>
        </w:tc>
        <w:tc>
          <w:tcPr>
            <w:tcW w:w="683" w:type="dxa"/>
          </w:tcPr>
          <w:p w14:paraId="2EEC4E04" w14:textId="77777777" w:rsidR="001F4DDD" w:rsidRDefault="001F4DDD" w:rsidP="00F71650">
            <w:r>
              <w:t>x</w:t>
            </w:r>
            <w:r w:rsidR="0011069A">
              <w:t>i</w:t>
            </w:r>
            <w:r w:rsidR="00F71650">
              <w:t>v.</w:t>
            </w:r>
          </w:p>
        </w:tc>
        <w:tc>
          <w:tcPr>
            <w:tcW w:w="7033" w:type="dxa"/>
            <w:gridSpan w:val="6"/>
          </w:tcPr>
          <w:p w14:paraId="3A79C2C6" w14:textId="2F0A10C9" w:rsidR="001F4DDD" w:rsidRDefault="0011069A" w:rsidP="00035A59">
            <w:pPr>
              <w:rPr>
                <w:bCs/>
              </w:rPr>
            </w:pPr>
            <w:r>
              <w:rPr>
                <w:bCs/>
              </w:rPr>
              <w:t>To build</w:t>
            </w:r>
            <w:r w:rsidR="001F4DDD">
              <w:rPr>
                <w:bCs/>
              </w:rPr>
              <w:t xml:space="preserve"> and maintain </w:t>
            </w:r>
            <w:r w:rsidR="00017890">
              <w:rPr>
                <w:bCs/>
              </w:rPr>
              <w:t xml:space="preserve">strong </w:t>
            </w:r>
            <w:r w:rsidR="001F4DDD">
              <w:rPr>
                <w:bCs/>
              </w:rPr>
              <w:t xml:space="preserve">working relationships with colleagues within housing services, strategic services, operational divisions, other councils, agencies and external </w:t>
            </w:r>
            <w:r w:rsidR="00035A59">
              <w:rPr>
                <w:bCs/>
              </w:rPr>
              <w:t>organisations including Registered Providers</w:t>
            </w:r>
            <w:r w:rsidR="001F4DDD">
              <w:rPr>
                <w:bCs/>
              </w:rPr>
              <w:t>.</w:t>
            </w:r>
          </w:p>
        </w:tc>
      </w:tr>
      <w:tr w:rsidR="00F71650" w14:paraId="0DB47A83" w14:textId="77777777" w:rsidTr="0011069A">
        <w:tc>
          <w:tcPr>
            <w:tcW w:w="586" w:type="dxa"/>
          </w:tcPr>
          <w:p w14:paraId="5516FB46" w14:textId="77777777" w:rsidR="00F71650" w:rsidRDefault="00F71650">
            <w:pPr>
              <w:rPr>
                <w:b/>
                <w:bCs/>
              </w:rPr>
            </w:pPr>
          </w:p>
        </w:tc>
        <w:tc>
          <w:tcPr>
            <w:tcW w:w="683" w:type="dxa"/>
          </w:tcPr>
          <w:p w14:paraId="6DB28092" w14:textId="77777777" w:rsidR="00F71650" w:rsidRDefault="0011069A" w:rsidP="00F71650">
            <w:r>
              <w:t>xv</w:t>
            </w:r>
            <w:r w:rsidR="00157907">
              <w:t>.</w:t>
            </w:r>
          </w:p>
        </w:tc>
        <w:tc>
          <w:tcPr>
            <w:tcW w:w="7033" w:type="dxa"/>
            <w:gridSpan w:val="6"/>
          </w:tcPr>
          <w:p w14:paraId="73FB6090" w14:textId="77777777" w:rsidR="00F71650" w:rsidRDefault="00F71650" w:rsidP="00F71650">
            <w:pPr>
              <w:rPr>
                <w:bCs/>
              </w:rPr>
            </w:pPr>
            <w:r>
              <w:rPr>
                <w:bCs/>
              </w:rPr>
              <w:t xml:space="preserve">To ensure that the affordable housing </w:t>
            </w:r>
            <w:r w:rsidR="00092818">
              <w:rPr>
                <w:bCs/>
              </w:rPr>
              <w:t xml:space="preserve">policy </w:t>
            </w:r>
            <w:r>
              <w:rPr>
                <w:bCs/>
              </w:rPr>
              <w:t>related elements of the council’s website are factually correct, up-to-date and easy to find.</w:t>
            </w:r>
          </w:p>
        </w:tc>
      </w:tr>
      <w:tr w:rsidR="005033CA" w14:paraId="33982830" w14:textId="77777777" w:rsidTr="0011069A">
        <w:tc>
          <w:tcPr>
            <w:tcW w:w="586" w:type="dxa"/>
          </w:tcPr>
          <w:p w14:paraId="5FCCB35A" w14:textId="77777777" w:rsidR="005033CA" w:rsidRDefault="005033CA">
            <w:pPr>
              <w:rPr>
                <w:b/>
                <w:bCs/>
              </w:rPr>
            </w:pPr>
          </w:p>
        </w:tc>
        <w:tc>
          <w:tcPr>
            <w:tcW w:w="683" w:type="dxa"/>
          </w:tcPr>
          <w:p w14:paraId="4B0973A3" w14:textId="77777777" w:rsidR="005033CA" w:rsidRDefault="0011069A" w:rsidP="00F71650">
            <w:r>
              <w:t>xv</w:t>
            </w:r>
            <w:r w:rsidR="00157907">
              <w:t>i.</w:t>
            </w:r>
          </w:p>
        </w:tc>
        <w:tc>
          <w:tcPr>
            <w:tcW w:w="7033" w:type="dxa"/>
            <w:gridSpan w:val="6"/>
          </w:tcPr>
          <w:p w14:paraId="44A61C4A" w14:textId="77777777" w:rsidR="005033CA" w:rsidRDefault="0011069A" w:rsidP="00F71650">
            <w:pPr>
              <w:rPr>
                <w:bCs/>
              </w:rPr>
            </w:pPr>
            <w:r>
              <w:t>To ensure that</w:t>
            </w:r>
            <w:r w:rsidR="005033CA">
              <w:t xml:space="preserve"> key housing statistics including affordable housing completions and progress reports are up to date and reported regularly in order to support the Housing Service to achieve its business objectives in an effective and efficient manner.</w:t>
            </w:r>
          </w:p>
        </w:tc>
      </w:tr>
      <w:tr w:rsidR="0011069A" w14:paraId="34D8A7EF" w14:textId="77777777" w:rsidTr="0011069A">
        <w:tc>
          <w:tcPr>
            <w:tcW w:w="586" w:type="dxa"/>
          </w:tcPr>
          <w:p w14:paraId="6F4A8317" w14:textId="77777777" w:rsidR="0011069A" w:rsidRDefault="0011069A">
            <w:pPr>
              <w:rPr>
                <w:b/>
                <w:bCs/>
              </w:rPr>
            </w:pPr>
          </w:p>
        </w:tc>
        <w:tc>
          <w:tcPr>
            <w:tcW w:w="683" w:type="dxa"/>
          </w:tcPr>
          <w:p w14:paraId="1893F867" w14:textId="77777777" w:rsidR="0011069A" w:rsidRDefault="0011069A" w:rsidP="00F71650">
            <w:r>
              <w:t>xvii</w:t>
            </w:r>
          </w:p>
        </w:tc>
        <w:tc>
          <w:tcPr>
            <w:tcW w:w="7033" w:type="dxa"/>
            <w:gridSpan w:val="6"/>
          </w:tcPr>
          <w:p w14:paraId="7FAD4262" w14:textId="77777777" w:rsidR="0011069A" w:rsidRDefault="0011069A" w:rsidP="00F71650">
            <w:r>
              <w:t>To support the team in all work related to the provision of affordable housing, housing policy and the development of policy related to housing improvement initiatives.</w:t>
            </w:r>
          </w:p>
        </w:tc>
      </w:tr>
      <w:tr w:rsidR="001F4DDD" w14:paraId="7C64D20A" w14:textId="77777777" w:rsidTr="0011069A">
        <w:tc>
          <w:tcPr>
            <w:tcW w:w="586" w:type="dxa"/>
          </w:tcPr>
          <w:p w14:paraId="76AF38E3" w14:textId="77777777" w:rsidR="001F4DDD" w:rsidRDefault="001F4DDD">
            <w:pPr>
              <w:rPr>
                <w:b/>
                <w:bCs/>
              </w:rPr>
            </w:pPr>
            <w:r>
              <w:rPr>
                <w:b/>
                <w:bCs/>
              </w:rPr>
              <w:t>3.</w:t>
            </w:r>
          </w:p>
        </w:tc>
        <w:tc>
          <w:tcPr>
            <w:tcW w:w="7716" w:type="dxa"/>
            <w:gridSpan w:val="7"/>
          </w:tcPr>
          <w:p w14:paraId="3B265E17" w14:textId="77777777" w:rsidR="001F4DDD" w:rsidRDefault="001F4DDD">
            <w:pPr>
              <w:rPr>
                <w:b/>
                <w:bCs/>
              </w:rPr>
            </w:pPr>
            <w:r>
              <w:rPr>
                <w:b/>
                <w:bCs/>
              </w:rPr>
              <w:t>SUPERVISION / MANAGEMENT OF PEOPLE</w:t>
            </w:r>
          </w:p>
          <w:p w14:paraId="49F47B7C" w14:textId="77777777" w:rsidR="001F4DDD" w:rsidRDefault="001F4DDD"/>
          <w:p w14:paraId="433229CD" w14:textId="77777777" w:rsidR="001F4DDD" w:rsidRDefault="005033CA">
            <w:r>
              <w:t xml:space="preserve">Number </w:t>
            </w:r>
            <w:r w:rsidR="001F4DDD">
              <w:t>reporting</w:t>
            </w:r>
            <w:r>
              <w:t>:</w:t>
            </w:r>
            <w:r w:rsidR="001F4DDD">
              <w:t xml:space="preserve">  </w:t>
            </w:r>
          </w:p>
          <w:p w14:paraId="767A6A92" w14:textId="77777777" w:rsidR="0036672E" w:rsidRDefault="0036672E"/>
          <w:p w14:paraId="51575FB8" w14:textId="77777777" w:rsidR="001F4DDD" w:rsidRDefault="0036672E">
            <w:r>
              <w:t xml:space="preserve">Direct:  </w:t>
            </w:r>
            <w:r w:rsidRPr="0036672E">
              <w:t>None</w:t>
            </w:r>
            <w:r w:rsidR="00DE337E" w:rsidRPr="0036672E">
              <w:t>.</w:t>
            </w:r>
            <w:r w:rsidR="00DE337E">
              <w:t xml:space="preserve">  </w:t>
            </w:r>
            <w:r>
              <w:t xml:space="preserve"> </w:t>
            </w:r>
            <w:r w:rsidR="00DE337E">
              <w:t xml:space="preserve">                    </w:t>
            </w:r>
          </w:p>
          <w:p w14:paraId="1FFFF947" w14:textId="77777777" w:rsidR="0036672E" w:rsidRDefault="0036672E"/>
          <w:p w14:paraId="4B81E248" w14:textId="3032C0FE" w:rsidR="00415380" w:rsidRDefault="001F4DDD" w:rsidP="00035A59">
            <w:r>
              <w:t xml:space="preserve">Indirect:  </w:t>
            </w:r>
            <w:r w:rsidR="00254824">
              <w:t xml:space="preserve">Some </w:t>
            </w:r>
            <w:r>
              <w:t xml:space="preserve">delegation of tasks as project lead officer in task </w:t>
            </w:r>
            <w:r w:rsidR="00035A59">
              <w:t xml:space="preserve">or project working </w:t>
            </w:r>
            <w:r>
              <w:t>groups</w:t>
            </w:r>
            <w:r w:rsidR="00157907">
              <w:t>.</w:t>
            </w:r>
          </w:p>
          <w:p w14:paraId="50D2BBF9" w14:textId="77777777" w:rsidR="00415380" w:rsidRDefault="00415380" w:rsidP="00035A59"/>
          <w:p w14:paraId="3F8214CD" w14:textId="77777777" w:rsidR="001F4DDD" w:rsidRDefault="001F4DDD" w:rsidP="002B0ED8">
            <w:pPr>
              <w:rPr>
                <w:b/>
                <w:bCs/>
              </w:rPr>
            </w:pPr>
          </w:p>
        </w:tc>
      </w:tr>
      <w:tr w:rsidR="001F4DDD" w14:paraId="2AF39ECE" w14:textId="77777777" w:rsidTr="0011069A">
        <w:tc>
          <w:tcPr>
            <w:tcW w:w="586" w:type="dxa"/>
          </w:tcPr>
          <w:p w14:paraId="42DAB41B" w14:textId="77777777" w:rsidR="001F4DDD" w:rsidRDefault="001F4DDD">
            <w:pPr>
              <w:rPr>
                <w:b/>
                <w:bCs/>
              </w:rPr>
            </w:pPr>
            <w:r>
              <w:rPr>
                <w:b/>
                <w:bCs/>
              </w:rPr>
              <w:t>4.</w:t>
            </w:r>
          </w:p>
        </w:tc>
        <w:tc>
          <w:tcPr>
            <w:tcW w:w="7716" w:type="dxa"/>
            <w:gridSpan w:val="7"/>
          </w:tcPr>
          <w:p w14:paraId="5B3C4DFE" w14:textId="77777777" w:rsidR="001F4DDD" w:rsidRDefault="001F4DDD">
            <w:pPr>
              <w:rPr>
                <w:b/>
                <w:bCs/>
                <w:color w:val="000000"/>
              </w:rPr>
            </w:pPr>
            <w:r>
              <w:rPr>
                <w:b/>
                <w:bCs/>
                <w:color w:val="000000"/>
              </w:rPr>
              <w:t>CREATIVITY &amp; INNOVATION</w:t>
            </w:r>
          </w:p>
          <w:p w14:paraId="3388EF7A" w14:textId="77777777" w:rsidR="001F4DDD" w:rsidRDefault="001F4DDD">
            <w:pPr>
              <w:pStyle w:val="Header"/>
              <w:tabs>
                <w:tab w:val="clear" w:pos="4153"/>
                <w:tab w:val="clear" w:pos="8306"/>
              </w:tabs>
              <w:rPr>
                <w:b/>
                <w:bCs/>
                <w:color w:val="000000"/>
              </w:rPr>
            </w:pPr>
          </w:p>
          <w:p w14:paraId="2757EBDF" w14:textId="77777777" w:rsidR="001F4DDD" w:rsidRDefault="001F4DDD">
            <w:pPr>
              <w:pStyle w:val="Header"/>
              <w:tabs>
                <w:tab w:val="clear" w:pos="4153"/>
                <w:tab w:val="clear" w:pos="8306"/>
              </w:tabs>
              <w:rPr>
                <w:color w:val="000000"/>
              </w:rPr>
            </w:pPr>
            <w:r>
              <w:rPr>
                <w:color w:val="000000"/>
              </w:rPr>
              <w:t xml:space="preserve">The post holder is required to </w:t>
            </w:r>
            <w:r w:rsidR="00035A59">
              <w:rPr>
                <w:color w:val="000000"/>
              </w:rPr>
              <w:t xml:space="preserve">independently </w:t>
            </w:r>
            <w:r>
              <w:rPr>
                <w:color w:val="000000"/>
              </w:rPr>
              <w:t xml:space="preserve">research and analyse large amounts </w:t>
            </w:r>
            <w:r w:rsidR="00157907">
              <w:rPr>
                <w:color w:val="000000"/>
              </w:rPr>
              <w:t xml:space="preserve">of </w:t>
            </w:r>
            <w:r w:rsidR="00D96E5A">
              <w:rPr>
                <w:color w:val="000000"/>
              </w:rPr>
              <w:t>sometimes</w:t>
            </w:r>
            <w:r>
              <w:rPr>
                <w:color w:val="000000"/>
              </w:rPr>
              <w:t xml:space="preserve"> </w:t>
            </w:r>
            <w:r w:rsidR="00157907">
              <w:rPr>
                <w:color w:val="000000"/>
              </w:rPr>
              <w:t>complex information</w:t>
            </w:r>
            <w:r>
              <w:rPr>
                <w:color w:val="000000"/>
              </w:rPr>
              <w:t xml:space="preserve"> and legislation and to </w:t>
            </w:r>
            <w:r w:rsidR="00D96E5A">
              <w:rPr>
                <w:color w:val="000000"/>
              </w:rPr>
              <w:t>understand the</w:t>
            </w:r>
            <w:r>
              <w:rPr>
                <w:color w:val="000000"/>
              </w:rPr>
              <w:t xml:space="preserve"> impacts of this on local policy and practice.</w:t>
            </w:r>
          </w:p>
          <w:p w14:paraId="7300879A" w14:textId="77777777" w:rsidR="00D96E5A" w:rsidRDefault="00D96E5A">
            <w:pPr>
              <w:pStyle w:val="Header"/>
              <w:tabs>
                <w:tab w:val="clear" w:pos="4153"/>
                <w:tab w:val="clear" w:pos="8306"/>
              </w:tabs>
              <w:rPr>
                <w:color w:val="000000"/>
              </w:rPr>
            </w:pPr>
          </w:p>
          <w:p w14:paraId="765F049F" w14:textId="77777777" w:rsidR="00D96E5A" w:rsidRDefault="00D96E5A">
            <w:pPr>
              <w:pStyle w:val="Header"/>
              <w:tabs>
                <w:tab w:val="clear" w:pos="4153"/>
                <w:tab w:val="clear" w:pos="8306"/>
              </w:tabs>
              <w:rPr>
                <w:color w:val="000000"/>
              </w:rPr>
            </w:pPr>
            <w:r>
              <w:rPr>
                <w:color w:val="000000"/>
              </w:rPr>
              <w:t xml:space="preserve">The post holder is required to make recommendations </w:t>
            </w:r>
            <w:r w:rsidR="00035A59">
              <w:rPr>
                <w:color w:val="000000"/>
              </w:rPr>
              <w:t xml:space="preserve">based on their knowledge and professional judgement </w:t>
            </w:r>
            <w:r>
              <w:rPr>
                <w:color w:val="000000"/>
              </w:rPr>
              <w:t>on updating local affordable housing policies where this is necessary to bring them into line with ch</w:t>
            </w:r>
            <w:r w:rsidR="00885B9F">
              <w:rPr>
                <w:color w:val="000000"/>
              </w:rPr>
              <w:t>anges to national legislation or</w:t>
            </w:r>
            <w:r>
              <w:rPr>
                <w:color w:val="000000"/>
              </w:rPr>
              <w:t xml:space="preserve"> policy. </w:t>
            </w:r>
          </w:p>
          <w:p w14:paraId="36413455" w14:textId="77777777" w:rsidR="001F4DDD" w:rsidRDefault="001F4DDD">
            <w:pPr>
              <w:pStyle w:val="Header"/>
              <w:tabs>
                <w:tab w:val="clear" w:pos="4153"/>
                <w:tab w:val="clear" w:pos="8306"/>
              </w:tabs>
              <w:rPr>
                <w:color w:val="000000"/>
              </w:rPr>
            </w:pPr>
          </w:p>
          <w:p w14:paraId="7E81825B" w14:textId="77777777" w:rsidR="00D96E5A" w:rsidRDefault="001F4DDD">
            <w:pPr>
              <w:pStyle w:val="Header"/>
              <w:tabs>
                <w:tab w:val="clear" w:pos="4153"/>
                <w:tab w:val="clear" w:pos="8306"/>
              </w:tabs>
              <w:rPr>
                <w:color w:val="000000"/>
              </w:rPr>
            </w:pPr>
            <w:r>
              <w:rPr>
                <w:color w:val="000000"/>
              </w:rPr>
              <w:t>The post holder is expected to</w:t>
            </w:r>
            <w:r w:rsidR="00D96E5A">
              <w:rPr>
                <w:color w:val="000000"/>
              </w:rPr>
              <w:t xml:space="preserve"> identify and </w:t>
            </w:r>
            <w:r>
              <w:rPr>
                <w:color w:val="000000"/>
              </w:rPr>
              <w:t xml:space="preserve">promote </w:t>
            </w:r>
            <w:r w:rsidR="00D96E5A">
              <w:rPr>
                <w:color w:val="000000"/>
              </w:rPr>
              <w:t xml:space="preserve">examples of good practice in housing policy.  </w:t>
            </w:r>
          </w:p>
          <w:p w14:paraId="4972E953" w14:textId="77777777" w:rsidR="00D96E5A" w:rsidRDefault="00D96E5A">
            <w:pPr>
              <w:pStyle w:val="Header"/>
              <w:tabs>
                <w:tab w:val="clear" w:pos="4153"/>
                <w:tab w:val="clear" w:pos="8306"/>
              </w:tabs>
              <w:rPr>
                <w:color w:val="000000"/>
              </w:rPr>
            </w:pPr>
          </w:p>
          <w:p w14:paraId="586DF030" w14:textId="77777777" w:rsidR="001F4DDD" w:rsidRDefault="001F4DDD">
            <w:pPr>
              <w:pStyle w:val="Header"/>
              <w:tabs>
                <w:tab w:val="clear" w:pos="4153"/>
                <w:tab w:val="clear" w:pos="8306"/>
              </w:tabs>
              <w:rPr>
                <w:color w:val="000000"/>
              </w:rPr>
            </w:pPr>
            <w:r>
              <w:rPr>
                <w:color w:val="000000"/>
              </w:rPr>
              <w:t xml:space="preserve">The post holder will support </w:t>
            </w:r>
            <w:r w:rsidR="00885B9F">
              <w:rPr>
                <w:color w:val="000000"/>
              </w:rPr>
              <w:t>the strategy team and housing services colleagues</w:t>
            </w:r>
            <w:r>
              <w:rPr>
                <w:color w:val="000000"/>
              </w:rPr>
              <w:t xml:space="preserve"> in developing </w:t>
            </w:r>
            <w:r w:rsidR="00D96E5A">
              <w:rPr>
                <w:color w:val="000000"/>
              </w:rPr>
              <w:t xml:space="preserve">or amending policies to ensure they </w:t>
            </w:r>
            <w:r>
              <w:rPr>
                <w:color w:val="000000"/>
              </w:rPr>
              <w:t>meet the requirements of statutory legislation and council priorities.</w:t>
            </w:r>
          </w:p>
          <w:p w14:paraId="0CA455E1" w14:textId="77777777" w:rsidR="001F4DDD" w:rsidRDefault="001F4DDD">
            <w:pPr>
              <w:pStyle w:val="Header"/>
              <w:tabs>
                <w:tab w:val="clear" w:pos="4153"/>
                <w:tab w:val="clear" w:pos="8306"/>
              </w:tabs>
              <w:rPr>
                <w:color w:val="000000"/>
              </w:rPr>
            </w:pPr>
          </w:p>
          <w:p w14:paraId="177F568F" w14:textId="77777777" w:rsidR="001F4DDD" w:rsidRDefault="001F4DDD">
            <w:pPr>
              <w:pStyle w:val="Header"/>
              <w:tabs>
                <w:tab w:val="clear" w:pos="4153"/>
                <w:tab w:val="clear" w:pos="8306"/>
              </w:tabs>
              <w:rPr>
                <w:color w:val="000000"/>
              </w:rPr>
            </w:pPr>
            <w:r>
              <w:rPr>
                <w:color w:val="000000"/>
              </w:rPr>
              <w:t>The post holder will be required to effectively present data of varying comp</w:t>
            </w:r>
            <w:r w:rsidR="00885B9F">
              <w:rPr>
                <w:color w:val="000000"/>
              </w:rPr>
              <w:t>lexity and information to a</w:t>
            </w:r>
            <w:r>
              <w:rPr>
                <w:color w:val="000000"/>
              </w:rPr>
              <w:t xml:space="preserve"> range of stakeholders. </w:t>
            </w:r>
          </w:p>
          <w:p w14:paraId="0B2859CF" w14:textId="77777777" w:rsidR="001F4DDD" w:rsidRDefault="001F4DDD">
            <w:pPr>
              <w:pStyle w:val="Header"/>
              <w:tabs>
                <w:tab w:val="clear" w:pos="4153"/>
                <w:tab w:val="clear" w:pos="8306"/>
              </w:tabs>
              <w:rPr>
                <w:bCs/>
                <w:color w:val="000000"/>
              </w:rPr>
            </w:pPr>
          </w:p>
          <w:p w14:paraId="260A13F9" w14:textId="77777777" w:rsidR="001F4DDD" w:rsidRDefault="001F4DDD">
            <w:pPr>
              <w:pStyle w:val="Header"/>
              <w:tabs>
                <w:tab w:val="clear" w:pos="4153"/>
                <w:tab w:val="clear" w:pos="8306"/>
              </w:tabs>
              <w:rPr>
                <w:color w:val="000000"/>
              </w:rPr>
            </w:pPr>
            <w:r>
              <w:rPr>
                <w:color w:val="000000"/>
              </w:rPr>
              <w:t>The post holder is required to promot</w:t>
            </w:r>
            <w:r w:rsidR="00D96E5A">
              <w:rPr>
                <w:color w:val="000000"/>
              </w:rPr>
              <w:t>e</w:t>
            </w:r>
            <w:r>
              <w:rPr>
                <w:color w:val="000000"/>
              </w:rPr>
              <w:t xml:space="preserve"> </w:t>
            </w:r>
            <w:r w:rsidR="003A59E7">
              <w:rPr>
                <w:color w:val="000000"/>
              </w:rPr>
              <w:t xml:space="preserve">policy </w:t>
            </w:r>
            <w:r>
              <w:rPr>
                <w:color w:val="000000"/>
              </w:rPr>
              <w:t xml:space="preserve">solutions to </w:t>
            </w:r>
            <w:r w:rsidR="003A59E7">
              <w:rPr>
                <w:color w:val="000000"/>
              </w:rPr>
              <w:t xml:space="preserve">meeting affordable housing </w:t>
            </w:r>
            <w:r>
              <w:rPr>
                <w:color w:val="000000"/>
              </w:rPr>
              <w:t>and advising on how strategies, policies and procedures could change to best meet these needs in line with political priorities.</w:t>
            </w:r>
          </w:p>
          <w:p w14:paraId="6BACECA7" w14:textId="77777777" w:rsidR="001F4DDD" w:rsidRDefault="001F4DDD">
            <w:pPr>
              <w:pStyle w:val="Header"/>
              <w:tabs>
                <w:tab w:val="clear" w:pos="4153"/>
                <w:tab w:val="clear" w:pos="8306"/>
              </w:tabs>
              <w:rPr>
                <w:b/>
                <w:bCs/>
                <w:color w:val="000000"/>
              </w:rPr>
            </w:pPr>
          </w:p>
          <w:p w14:paraId="63FFC185" w14:textId="77777777" w:rsidR="00885B9F" w:rsidRDefault="00885B9F">
            <w:pPr>
              <w:pStyle w:val="Header"/>
              <w:tabs>
                <w:tab w:val="clear" w:pos="4153"/>
                <w:tab w:val="clear" w:pos="8306"/>
              </w:tabs>
              <w:rPr>
                <w:bCs/>
                <w:color w:val="000000"/>
              </w:rPr>
            </w:pPr>
            <w:r w:rsidRPr="00885B9F">
              <w:rPr>
                <w:bCs/>
                <w:color w:val="000000"/>
              </w:rPr>
              <w:t>The post holder will develop and ma</w:t>
            </w:r>
            <w:r w:rsidR="00E93E6D">
              <w:rPr>
                <w:bCs/>
                <w:color w:val="000000"/>
              </w:rPr>
              <w:t>intain</w:t>
            </w:r>
            <w:r>
              <w:rPr>
                <w:bCs/>
                <w:color w:val="000000"/>
              </w:rPr>
              <w:t xml:space="preserve"> processes for</w:t>
            </w:r>
            <w:r w:rsidR="00E93E6D">
              <w:rPr>
                <w:bCs/>
                <w:color w:val="000000"/>
              </w:rPr>
              <w:t>; monitoring</w:t>
            </w:r>
            <w:r>
              <w:rPr>
                <w:bCs/>
                <w:color w:val="000000"/>
              </w:rPr>
              <w:t xml:space="preserve"> the delivery of af</w:t>
            </w:r>
            <w:r w:rsidR="00E93E6D">
              <w:rPr>
                <w:bCs/>
                <w:color w:val="000000"/>
              </w:rPr>
              <w:t xml:space="preserve">fordable housing, </w:t>
            </w:r>
            <w:r>
              <w:rPr>
                <w:bCs/>
                <w:color w:val="000000"/>
              </w:rPr>
              <w:t xml:space="preserve">reviewing and evaluating housing policy in the city and </w:t>
            </w:r>
            <w:r w:rsidR="00E93E6D">
              <w:rPr>
                <w:bCs/>
                <w:color w:val="000000"/>
              </w:rPr>
              <w:t>sharing information with partners.</w:t>
            </w:r>
          </w:p>
          <w:p w14:paraId="65AFF916" w14:textId="77777777" w:rsidR="00415380" w:rsidRPr="00885B9F" w:rsidRDefault="00415380">
            <w:pPr>
              <w:pStyle w:val="Header"/>
              <w:tabs>
                <w:tab w:val="clear" w:pos="4153"/>
                <w:tab w:val="clear" w:pos="8306"/>
              </w:tabs>
              <w:rPr>
                <w:bCs/>
                <w:color w:val="000000"/>
              </w:rPr>
            </w:pPr>
          </w:p>
        </w:tc>
      </w:tr>
      <w:tr w:rsidR="001F4DDD" w14:paraId="7A065B3B" w14:textId="77777777" w:rsidTr="0011069A">
        <w:tc>
          <w:tcPr>
            <w:tcW w:w="586" w:type="dxa"/>
          </w:tcPr>
          <w:p w14:paraId="5F200832" w14:textId="77777777" w:rsidR="001F4DDD" w:rsidRDefault="001F4DDD">
            <w:pPr>
              <w:rPr>
                <w:b/>
                <w:bCs/>
              </w:rPr>
            </w:pPr>
            <w:r>
              <w:rPr>
                <w:b/>
                <w:bCs/>
              </w:rPr>
              <w:t>5.</w:t>
            </w:r>
          </w:p>
        </w:tc>
        <w:tc>
          <w:tcPr>
            <w:tcW w:w="7716" w:type="dxa"/>
            <w:gridSpan w:val="7"/>
          </w:tcPr>
          <w:p w14:paraId="6AE74B51" w14:textId="77777777" w:rsidR="001F4DDD" w:rsidRDefault="001F4DDD">
            <w:pPr>
              <w:rPr>
                <w:b/>
                <w:bCs/>
                <w:color w:val="000000"/>
              </w:rPr>
            </w:pPr>
            <w:r>
              <w:rPr>
                <w:b/>
                <w:bCs/>
                <w:color w:val="000000"/>
              </w:rPr>
              <w:t>CONTACTS &amp; RELATIONSHIPS</w:t>
            </w:r>
          </w:p>
          <w:p w14:paraId="46414482" w14:textId="77777777" w:rsidR="001F4DDD" w:rsidRDefault="001F4DDD">
            <w:pPr>
              <w:rPr>
                <w:bCs/>
                <w:color w:val="000000"/>
              </w:rPr>
            </w:pPr>
          </w:p>
          <w:p w14:paraId="50EE0039" w14:textId="77777777" w:rsidR="00E04C96" w:rsidRDefault="00E04C96">
            <w:pPr>
              <w:rPr>
                <w:bCs/>
                <w:color w:val="000000"/>
              </w:rPr>
            </w:pPr>
            <w:r>
              <w:rPr>
                <w:bCs/>
                <w:color w:val="000000"/>
              </w:rPr>
              <w:t>The post hol</w:t>
            </w:r>
            <w:r w:rsidR="00157907">
              <w:rPr>
                <w:bCs/>
                <w:color w:val="000000"/>
              </w:rPr>
              <w:t>d</w:t>
            </w:r>
            <w:r>
              <w:rPr>
                <w:bCs/>
                <w:color w:val="000000"/>
              </w:rPr>
              <w:t>er will act as an expert with regard to government legislation providing i</w:t>
            </w:r>
            <w:r w:rsidR="00885B9F">
              <w:rPr>
                <w:bCs/>
                <w:color w:val="000000"/>
              </w:rPr>
              <w:t>nformation to managers,</w:t>
            </w:r>
            <w:r>
              <w:rPr>
                <w:bCs/>
                <w:color w:val="000000"/>
              </w:rPr>
              <w:t xml:space="preserve"> stakeholder</w:t>
            </w:r>
            <w:r w:rsidR="00885B9F">
              <w:rPr>
                <w:bCs/>
                <w:color w:val="000000"/>
              </w:rPr>
              <w:t>s and</w:t>
            </w:r>
            <w:r>
              <w:rPr>
                <w:bCs/>
                <w:color w:val="000000"/>
              </w:rPr>
              <w:t xml:space="preserve"> partners</w:t>
            </w:r>
            <w:r w:rsidR="00D00BCC">
              <w:rPr>
                <w:bCs/>
                <w:color w:val="000000"/>
              </w:rPr>
              <w:t xml:space="preserve">. </w:t>
            </w:r>
            <w:r>
              <w:rPr>
                <w:bCs/>
                <w:color w:val="000000"/>
              </w:rPr>
              <w:t xml:space="preserve"> </w:t>
            </w:r>
          </w:p>
          <w:p w14:paraId="558B721B" w14:textId="77777777" w:rsidR="00E04C96" w:rsidRDefault="00E04C96">
            <w:pPr>
              <w:rPr>
                <w:bCs/>
                <w:color w:val="000000"/>
              </w:rPr>
            </w:pPr>
          </w:p>
          <w:p w14:paraId="61A5691F" w14:textId="52CA5541" w:rsidR="001F4DDD" w:rsidRDefault="001F4DDD">
            <w:pPr>
              <w:rPr>
                <w:bCs/>
                <w:color w:val="000000"/>
              </w:rPr>
            </w:pPr>
            <w:r>
              <w:rPr>
                <w:bCs/>
                <w:color w:val="000000"/>
              </w:rPr>
              <w:t>The post holder will have</w:t>
            </w:r>
            <w:r w:rsidR="00885B9F">
              <w:rPr>
                <w:bCs/>
                <w:color w:val="000000"/>
              </w:rPr>
              <w:t xml:space="preserve"> contact with staff at a range of</w:t>
            </w:r>
            <w:r>
              <w:rPr>
                <w:bCs/>
                <w:color w:val="000000"/>
              </w:rPr>
              <w:t xml:space="preserve"> levels within the local authority and h</w:t>
            </w:r>
            <w:r w:rsidR="00885B9F">
              <w:rPr>
                <w:bCs/>
                <w:color w:val="000000"/>
              </w:rPr>
              <w:t>elp ensure</w:t>
            </w:r>
            <w:r>
              <w:rPr>
                <w:bCs/>
                <w:color w:val="000000"/>
              </w:rPr>
              <w:t xml:space="preserve"> links across services are identified and m</w:t>
            </w:r>
            <w:r w:rsidR="00885B9F">
              <w:rPr>
                <w:bCs/>
                <w:color w:val="000000"/>
              </w:rPr>
              <w:t xml:space="preserve">aintained.  </w:t>
            </w:r>
            <w:r>
              <w:rPr>
                <w:bCs/>
                <w:color w:val="000000"/>
              </w:rPr>
              <w:t xml:space="preserve">.  </w:t>
            </w:r>
          </w:p>
          <w:p w14:paraId="21BEB902" w14:textId="77777777" w:rsidR="001F4DDD" w:rsidRDefault="001F4DDD">
            <w:pPr>
              <w:rPr>
                <w:bCs/>
                <w:color w:val="000000"/>
              </w:rPr>
            </w:pPr>
          </w:p>
          <w:p w14:paraId="2CCC4709" w14:textId="77777777" w:rsidR="001F4DDD" w:rsidRDefault="00A94554">
            <w:pPr>
              <w:rPr>
                <w:bCs/>
                <w:color w:val="000000"/>
              </w:rPr>
            </w:pPr>
            <w:r>
              <w:rPr>
                <w:bCs/>
              </w:rPr>
              <w:t xml:space="preserve">External contacts will be primarily </w:t>
            </w:r>
            <w:r w:rsidR="00DE337E">
              <w:rPr>
                <w:bCs/>
              </w:rPr>
              <w:t>Registered Providers (</w:t>
            </w:r>
            <w:r>
              <w:rPr>
                <w:bCs/>
              </w:rPr>
              <w:t>housing associations</w:t>
            </w:r>
            <w:r w:rsidR="00DE337E">
              <w:rPr>
                <w:bCs/>
              </w:rPr>
              <w:t>)</w:t>
            </w:r>
            <w:r>
              <w:rPr>
                <w:bCs/>
              </w:rPr>
              <w:t xml:space="preserve">, private housing developers, consultants, architects, project managers, local residents and other local authorities. </w:t>
            </w:r>
          </w:p>
          <w:p w14:paraId="33CDFEC9" w14:textId="77777777" w:rsidR="001F4DDD" w:rsidRDefault="001F4DDD">
            <w:pPr>
              <w:rPr>
                <w:bCs/>
                <w:color w:val="000000"/>
              </w:rPr>
            </w:pPr>
          </w:p>
          <w:p w14:paraId="00B428AF" w14:textId="77777777" w:rsidR="001F4DDD" w:rsidRDefault="001F4DDD">
            <w:pPr>
              <w:rPr>
                <w:bCs/>
                <w:color w:val="000000"/>
              </w:rPr>
            </w:pPr>
            <w:r>
              <w:rPr>
                <w:bCs/>
                <w:color w:val="000000"/>
              </w:rPr>
              <w:t>The post holder is required to identify, develop and maintain good working relationships with key internal and external stakeholders and to help ensure the local authority provides an appropriate level of strategic lead and coordination in the assessment of local needs and development of services.</w:t>
            </w:r>
          </w:p>
          <w:p w14:paraId="1A8975E0" w14:textId="77777777" w:rsidR="001F4DDD" w:rsidRDefault="001F4DDD">
            <w:pPr>
              <w:rPr>
                <w:bCs/>
                <w:color w:val="000000"/>
              </w:rPr>
            </w:pPr>
          </w:p>
          <w:p w14:paraId="267BE3FA" w14:textId="77777777" w:rsidR="001F4DDD" w:rsidRDefault="001F4DDD" w:rsidP="00A94554">
            <w:pPr>
              <w:pStyle w:val="BodyText"/>
              <w:rPr>
                <w:bCs/>
                <w:color w:val="000000"/>
              </w:rPr>
            </w:pPr>
            <w:r>
              <w:rPr>
                <w:bCs/>
                <w:color w:val="000000"/>
              </w:rPr>
              <w:t>The post holder will attend meetings on behalf of the council where there</w:t>
            </w:r>
            <w:r w:rsidR="00885B9F">
              <w:rPr>
                <w:bCs/>
                <w:color w:val="000000"/>
              </w:rPr>
              <w:t xml:space="preserve"> is a need to provide </w:t>
            </w:r>
            <w:r w:rsidR="00D00BCC">
              <w:rPr>
                <w:bCs/>
                <w:color w:val="000000"/>
              </w:rPr>
              <w:t xml:space="preserve">expert </w:t>
            </w:r>
            <w:r w:rsidR="00885B9F">
              <w:rPr>
                <w:bCs/>
                <w:color w:val="000000"/>
              </w:rPr>
              <w:t>input</w:t>
            </w:r>
            <w:r>
              <w:rPr>
                <w:bCs/>
                <w:color w:val="000000"/>
              </w:rPr>
              <w:t xml:space="preserve"> on Housing</w:t>
            </w:r>
            <w:r w:rsidR="00D00BCC">
              <w:rPr>
                <w:bCs/>
                <w:color w:val="000000"/>
              </w:rPr>
              <w:t xml:space="preserve"> policy and strategy</w:t>
            </w:r>
            <w:r>
              <w:rPr>
                <w:bCs/>
                <w:color w:val="000000"/>
              </w:rPr>
              <w:t xml:space="preserve"> issues. </w:t>
            </w:r>
          </w:p>
          <w:p w14:paraId="79E5A560" w14:textId="77777777" w:rsidR="00415380" w:rsidRDefault="00415380" w:rsidP="00A94554">
            <w:pPr>
              <w:pStyle w:val="BodyText"/>
              <w:rPr>
                <w:b/>
                <w:bCs/>
                <w:color w:val="000000"/>
              </w:rPr>
            </w:pPr>
          </w:p>
        </w:tc>
      </w:tr>
      <w:tr w:rsidR="001F4DDD" w14:paraId="2559027E" w14:textId="77777777" w:rsidTr="0011069A">
        <w:tc>
          <w:tcPr>
            <w:tcW w:w="586" w:type="dxa"/>
          </w:tcPr>
          <w:p w14:paraId="60E6D8B3" w14:textId="77777777" w:rsidR="001F4DDD" w:rsidRDefault="001F4DDD">
            <w:pPr>
              <w:rPr>
                <w:b/>
                <w:bCs/>
              </w:rPr>
            </w:pPr>
            <w:r>
              <w:rPr>
                <w:b/>
                <w:bCs/>
              </w:rPr>
              <w:t>6.</w:t>
            </w:r>
          </w:p>
        </w:tc>
        <w:tc>
          <w:tcPr>
            <w:tcW w:w="7716" w:type="dxa"/>
            <w:gridSpan w:val="7"/>
          </w:tcPr>
          <w:p w14:paraId="13142505" w14:textId="77777777" w:rsidR="001F4DDD" w:rsidRDefault="001F4DDD">
            <w:pPr>
              <w:rPr>
                <w:b/>
                <w:bCs/>
                <w:color w:val="000000"/>
              </w:rPr>
            </w:pPr>
            <w:r>
              <w:rPr>
                <w:b/>
                <w:bCs/>
                <w:color w:val="000000"/>
              </w:rPr>
              <w:t>DECISIONS – discretion &amp; consequences</w:t>
            </w:r>
          </w:p>
          <w:p w14:paraId="06DCEA11" w14:textId="77777777" w:rsidR="001F4DDD" w:rsidRDefault="001F4DDD">
            <w:pPr>
              <w:pStyle w:val="Header"/>
              <w:tabs>
                <w:tab w:val="clear" w:pos="4153"/>
                <w:tab w:val="clear" w:pos="8306"/>
              </w:tabs>
              <w:rPr>
                <w:bCs/>
                <w:color w:val="000000"/>
              </w:rPr>
            </w:pPr>
          </w:p>
          <w:p w14:paraId="640C38F5" w14:textId="77777777" w:rsidR="001F4DDD" w:rsidRDefault="001F4DDD">
            <w:pPr>
              <w:pStyle w:val="Header"/>
              <w:tabs>
                <w:tab w:val="clear" w:pos="4153"/>
                <w:tab w:val="clear" w:pos="8306"/>
              </w:tabs>
              <w:rPr>
                <w:b/>
                <w:color w:val="000000"/>
              </w:rPr>
            </w:pPr>
            <w:r>
              <w:rPr>
                <w:b/>
                <w:color w:val="000000"/>
              </w:rPr>
              <w:t>Discretion:</w:t>
            </w:r>
          </w:p>
          <w:p w14:paraId="43F20457" w14:textId="77777777" w:rsidR="003A59E7" w:rsidRDefault="003A59E7">
            <w:pPr>
              <w:pStyle w:val="Header"/>
              <w:tabs>
                <w:tab w:val="clear" w:pos="4153"/>
                <w:tab w:val="clear" w:pos="8306"/>
              </w:tabs>
              <w:rPr>
                <w:bCs/>
                <w:color w:val="000000"/>
              </w:rPr>
            </w:pPr>
          </w:p>
          <w:p w14:paraId="369D68AE" w14:textId="77777777" w:rsidR="003A59E7" w:rsidRDefault="00E93E6D">
            <w:pPr>
              <w:pStyle w:val="Header"/>
              <w:tabs>
                <w:tab w:val="clear" w:pos="4153"/>
                <w:tab w:val="clear" w:pos="8306"/>
              </w:tabs>
              <w:rPr>
                <w:bCs/>
                <w:color w:val="000000"/>
              </w:rPr>
            </w:pPr>
            <w:r>
              <w:rPr>
                <w:bCs/>
                <w:color w:val="000000"/>
              </w:rPr>
              <w:t>Make recommendations to</w:t>
            </w:r>
            <w:r w:rsidR="003A59E7">
              <w:rPr>
                <w:bCs/>
                <w:color w:val="000000"/>
              </w:rPr>
              <w:t xml:space="preserve"> managers </w:t>
            </w:r>
            <w:r w:rsidR="001F4DDD">
              <w:rPr>
                <w:bCs/>
                <w:color w:val="000000"/>
              </w:rPr>
              <w:t xml:space="preserve">regarding the significance for the </w:t>
            </w:r>
            <w:r w:rsidR="003A59E7">
              <w:rPr>
                <w:bCs/>
                <w:color w:val="000000"/>
              </w:rPr>
              <w:t xml:space="preserve">council </w:t>
            </w:r>
            <w:r w:rsidR="001F4DDD">
              <w:rPr>
                <w:bCs/>
                <w:color w:val="000000"/>
              </w:rPr>
              <w:t xml:space="preserve">of government legislation and policy announcements. </w:t>
            </w:r>
          </w:p>
          <w:p w14:paraId="4FC5A457" w14:textId="77777777" w:rsidR="003A59E7" w:rsidRDefault="003A59E7">
            <w:pPr>
              <w:pStyle w:val="Header"/>
              <w:tabs>
                <w:tab w:val="clear" w:pos="4153"/>
                <w:tab w:val="clear" w:pos="8306"/>
              </w:tabs>
              <w:rPr>
                <w:bCs/>
                <w:color w:val="000000"/>
              </w:rPr>
            </w:pPr>
          </w:p>
          <w:p w14:paraId="6C3E823B" w14:textId="77777777" w:rsidR="003A59E7" w:rsidRDefault="00A94554" w:rsidP="00A94554">
            <w:pPr>
              <w:pStyle w:val="Header"/>
              <w:tabs>
                <w:tab w:val="clear" w:pos="4153"/>
                <w:tab w:val="clear" w:pos="8306"/>
              </w:tabs>
              <w:ind w:left="-19"/>
              <w:rPr>
                <w:bCs/>
              </w:rPr>
            </w:pPr>
            <w:r>
              <w:rPr>
                <w:bCs/>
              </w:rPr>
              <w:t xml:space="preserve">Manage day-to-day workloads within a framework of an agreed </w:t>
            </w:r>
            <w:r w:rsidR="00157907">
              <w:rPr>
                <w:bCs/>
              </w:rPr>
              <w:t>work plan</w:t>
            </w:r>
            <w:r w:rsidR="003A59E7">
              <w:rPr>
                <w:bCs/>
              </w:rPr>
              <w:t>.</w:t>
            </w:r>
          </w:p>
          <w:p w14:paraId="35170F77" w14:textId="77777777" w:rsidR="001F4DDD" w:rsidRDefault="001F4DDD">
            <w:pPr>
              <w:pStyle w:val="Header"/>
              <w:tabs>
                <w:tab w:val="clear" w:pos="4153"/>
                <w:tab w:val="clear" w:pos="8306"/>
              </w:tabs>
              <w:rPr>
                <w:bCs/>
                <w:color w:val="000000"/>
              </w:rPr>
            </w:pPr>
          </w:p>
          <w:p w14:paraId="50B90FC9" w14:textId="77777777" w:rsidR="001F4DDD" w:rsidRDefault="003A59E7">
            <w:pPr>
              <w:pStyle w:val="Header"/>
              <w:tabs>
                <w:tab w:val="clear" w:pos="4153"/>
                <w:tab w:val="clear" w:pos="8306"/>
              </w:tabs>
              <w:rPr>
                <w:bCs/>
                <w:color w:val="000000"/>
              </w:rPr>
            </w:pPr>
            <w:r>
              <w:rPr>
                <w:bCs/>
                <w:color w:val="000000"/>
              </w:rPr>
              <w:t>Communicate</w:t>
            </w:r>
            <w:r w:rsidR="001F4DDD">
              <w:rPr>
                <w:bCs/>
                <w:color w:val="000000"/>
              </w:rPr>
              <w:t xml:space="preserve"> ideas and new proposals in a</w:t>
            </w:r>
            <w:r w:rsidR="00DE337E">
              <w:rPr>
                <w:bCs/>
                <w:color w:val="000000"/>
              </w:rPr>
              <w:t xml:space="preserve"> persuasive, </w:t>
            </w:r>
            <w:r w:rsidR="001F4DDD">
              <w:rPr>
                <w:bCs/>
                <w:color w:val="000000"/>
              </w:rPr>
              <w:t>inclusive and sensitive way</w:t>
            </w:r>
            <w:r w:rsidR="009550C2">
              <w:rPr>
                <w:bCs/>
                <w:color w:val="000000"/>
              </w:rPr>
              <w:t xml:space="preserve"> with robust evidence bases and policies to support the council’s own housebuilding programme and that of partner housing associations.</w:t>
            </w:r>
          </w:p>
          <w:p w14:paraId="669F7DC4" w14:textId="77777777" w:rsidR="001F4DDD" w:rsidRDefault="001F4DDD">
            <w:pPr>
              <w:pStyle w:val="Header"/>
              <w:tabs>
                <w:tab w:val="clear" w:pos="4153"/>
                <w:tab w:val="clear" w:pos="8306"/>
              </w:tabs>
              <w:rPr>
                <w:bCs/>
                <w:color w:val="000000"/>
              </w:rPr>
            </w:pPr>
          </w:p>
          <w:p w14:paraId="0FA8A9B0" w14:textId="77777777" w:rsidR="0085675A" w:rsidRDefault="0085675A" w:rsidP="0085675A">
            <w:pPr>
              <w:pStyle w:val="Header"/>
              <w:tabs>
                <w:tab w:val="clear" w:pos="4153"/>
                <w:tab w:val="clear" w:pos="8306"/>
              </w:tabs>
              <w:ind w:left="-19"/>
              <w:rPr>
                <w:bCs/>
              </w:rPr>
            </w:pPr>
            <w:r>
              <w:rPr>
                <w:bCs/>
              </w:rPr>
              <w:t xml:space="preserve">Use negotiation skills and </w:t>
            </w:r>
            <w:r w:rsidR="003E2A05">
              <w:rPr>
                <w:bCs/>
              </w:rPr>
              <w:t>robust knowledge</w:t>
            </w:r>
            <w:r>
              <w:rPr>
                <w:bCs/>
              </w:rPr>
              <w:t xml:space="preserve"> to enable the optimum delivery of affordable homes by Registered Providers that best meet the strategic housing needs of the city.</w:t>
            </w:r>
          </w:p>
          <w:p w14:paraId="5482847A" w14:textId="77777777" w:rsidR="0085675A" w:rsidRDefault="0085675A">
            <w:pPr>
              <w:pStyle w:val="Header"/>
              <w:tabs>
                <w:tab w:val="clear" w:pos="4153"/>
                <w:tab w:val="clear" w:pos="8306"/>
              </w:tabs>
              <w:rPr>
                <w:bCs/>
                <w:color w:val="000000"/>
              </w:rPr>
            </w:pPr>
          </w:p>
          <w:p w14:paraId="2E21175C" w14:textId="77777777" w:rsidR="001F4DDD" w:rsidRDefault="003A59E7">
            <w:pPr>
              <w:pStyle w:val="Header"/>
              <w:tabs>
                <w:tab w:val="clear" w:pos="4153"/>
                <w:tab w:val="clear" w:pos="8306"/>
              </w:tabs>
              <w:rPr>
                <w:bCs/>
                <w:color w:val="000000"/>
              </w:rPr>
            </w:pPr>
            <w:r>
              <w:rPr>
                <w:bCs/>
                <w:color w:val="000000"/>
              </w:rPr>
              <w:t>U</w:t>
            </w:r>
            <w:r w:rsidR="001F4DDD">
              <w:rPr>
                <w:bCs/>
                <w:color w:val="000000"/>
              </w:rPr>
              <w:t xml:space="preserve">ndertake specific projects in areas within housing </w:t>
            </w:r>
            <w:r>
              <w:rPr>
                <w:bCs/>
                <w:color w:val="000000"/>
              </w:rPr>
              <w:t xml:space="preserve">policy </w:t>
            </w:r>
            <w:r w:rsidR="001F4DDD">
              <w:rPr>
                <w:bCs/>
                <w:color w:val="000000"/>
              </w:rPr>
              <w:t>to ensure the council is fully prepared to meet legislative changes or new government initiatives and will be able to meet its statutory obligations with regard to</w:t>
            </w:r>
            <w:r w:rsidR="003E2A05">
              <w:rPr>
                <w:bCs/>
                <w:color w:val="000000"/>
              </w:rPr>
              <w:t xml:space="preserve"> any</w:t>
            </w:r>
            <w:r w:rsidR="001F4DDD">
              <w:rPr>
                <w:bCs/>
                <w:color w:val="000000"/>
              </w:rPr>
              <w:t xml:space="preserve"> </w:t>
            </w:r>
            <w:r>
              <w:rPr>
                <w:bCs/>
                <w:color w:val="000000"/>
              </w:rPr>
              <w:t>r</w:t>
            </w:r>
            <w:r w:rsidR="001F4DDD">
              <w:rPr>
                <w:bCs/>
                <w:color w:val="000000"/>
              </w:rPr>
              <w:t xml:space="preserve">egulations that apply. </w:t>
            </w:r>
          </w:p>
          <w:p w14:paraId="4689F27F" w14:textId="77777777" w:rsidR="005B4C07" w:rsidRDefault="005B4C07">
            <w:pPr>
              <w:pStyle w:val="Header"/>
              <w:tabs>
                <w:tab w:val="clear" w:pos="4153"/>
                <w:tab w:val="clear" w:pos="8306"/>
              </w:tabs>
              <w:rPr>
                <w:bCs/>
                <w:color w:val="000000"/>
              </w:rPr>
            </w:pPr>
          </w:p>
          <w:p w14:paraId="3528D651" w14:textId="77777777" w:rsidR="005B4C07" w:rsidRDefault="003A59E7" w:rsidP="005B4C07">
            <w:pPr>
              <w:pStyle w:val="Header"/>
              <w:tabs>
                <w:tab w:val="clear" w:pos="4153"/>
                <w:tab w:val="clear" w:pos="8306"/>
              </w:tabs>
              <w:rPr>
                <w:bCs/>
                <w:color w:val="000000"/>
              </w:rPr>
            </w:pPr>
            <w:r>
              <w:rPr>
                <w:bCs/>
                <w:color w:val="000000"/>
              </w:rPr>
              <w:t xml:space="preserve">Identify and </w:t>
            </w:r>
            <w:r w:rsidR="00F46DBD">
              <w:rPr>
                <w:bCs/>
                <w:color w:val="000000"/>
              </w:rPr>
              <w:t>recommend solutions</w:t>
            </w:r>
            <w:r w:rsidR="005B4C07">
              <w:rPr>
                <w:bCs/>
                <w:color w:val="000000"/>
              </w:rPr>
              <w:t xml:space="preserve"> </w:t>
            </w:r>
            <w:r w:rsidR="00E93E6D">
              <w:rPr>
                <w:bCs/>
                <w:color w:val="000000"/>
              </w:rPr>
              <w:t>to be used in negotiations</w:t>
            </w:r>
            <w:r>
              <w:rPr>
                <w:bCs/>
                <w:color w:val="000000"/>
              </w:rPr>
              <w:t xml:space="preserve"> on affordable housing delivery </w:t>
            </w:r>
            <w:r w:rsidR="005B4C07">
              <w:rPr>
                <w:bCs/>
                <w:color w:val="000000"/>
              </w:rPr>
              <w:t xml:space="preserve">whereby an appropriate balance is achieved between maximising affordable housing provision and ensuring that </w:t>
            </w:r>
            <w:r w:rsidR="004A6093">
              <w:rPr>
                <w:bCs/>
                <w:color w:val="000000"/>
              </w:rPr>
              <w:t xml:space="preserve">private </w:t>
            </w:r>
            <w:r w:rsidR="005B4C07">
              <w:rPr>
                <w:bCs/>
                <w:color w:val="000000"/>
              </w:rPr>
              <w:t>housing development opportunities are no</w:t>
            </w:r>
            <w:r w:rsidR="00157907">
              <w:rPr>
                <w:bCs/>
                <w:color w:val="000000"/>
              </w:rPr>
              <w:t>t prevented from moving forward.</w:t>
            </w:r>
          </w:p>
          <w:p w14:paraId="7AB2B5A4" w14:textId="77777777" w:rsidR="00AD5925" w:rsidRDefault="00AD5925" w:rsidP="005B4C07">
            <w:pPr>
              <w:pStyle w:val="Header"/>
              <w:tabs>
                <w:tab w:val="clear" w:pos="4153"/>
                <w:tab w:val="clear" w:pos="8306"/>
              </w:tabs>
              <w:rPr>
                <w:bCs/>
                <w:color w:val="000000"/>
              </w:rPr>
            </w:pPr>
          </w:p>
          <w:p w14:paraId="34EF5B13" w14:textId="77777777" w:rsidR="00AD5925" w:rsidRDefault="00AD5925" w:rsidP="005B4C07">
            <w:pPr>
              <w:pStyle w:val="Header"/>
              <w:tabs>
                <w:tab w:val="clear" w:pos="4153"/>
                <w:tab w:val="clear" w:pos="8306"/>
              </w:tabs>
              <w:rPr>
                <w:bCs/>
                <w:color w:val="000000"/>
              </w:rPr>
            </w:pPr>
            <w:r>
              <w:rPr>
                <w:bCs/>
                <w:color w:val="000000"/>
              </w:rPr>
              <w:t xml:space="preserve">The post holder will be party to sensitive and confidential information and must treat this is an appropriate manner. </w:t>
            </w:r>
          </w:p>
          <w:p w14:paraId="5D85C38A" w14:textId="77777777" w:rsidR="001F4DDD" w:rsidRDefault="001F4DDD">
            <w:pPr>
              <w:pStyle w:val="Header"/>
              <w:tabs>
                <w:tab w:val="clear" w:pos="4153"/>
                <w:tab w:val="clear" w:pos="8306"/>
              </w:tabs>
              <w:rPr>
                <w:bCs/>
                <w:color w:val="000000"/>
              </w:rPr>
            </w:pPr>
          </w:p>
          <w:p w14:paraId="1D3EDE6F" w14:textId="1874D629" w:rsidR="00BE1D60" w:rsidRDefault="00E93E6D">
            <w:pPr>
              <w:pStyle w:val="Header"/>
              <w:tabs>
                <w:tab w:val="clear" w:pos="4153"/>
                <w:tab w:val="clear" w:pos="8306"/>
              </w:tabs>
              <w:rPr>
                <w:b/>
                <w:bCs/>
                <w:color w:val="000000"/>
              </w:rPr>
            </w:pPr>
            <w:r>
              <w:rPr>
                <w:bCs/>
                <w:color w:val="000000"/>
              </w:rPr>
              <w:t>The post holder will be responsible for accurate record keeping in relation to planning comments, agreements reached with developers and programmes of work for the team in relation to policy review.</w:t>
            </w:r>
            <w:r w:rsidR="0085675A">
              <w:rPr>
                <w:bCs/>
                <w:color w:val="FF0000"/>
              </w:rPr>
              <w:t xml:space="preserve"> </w:t>
            </w:r>
          </w:p>
          <w:p w14:paraId="0FE7F941" w14:textId="77777777" w:rsidR="00BE1D60" w:rsidRDefault="00BE1D60">
            <w:pPr>
              <w:pStyle w:val="Header"/>
              <w:tabs>
                <w:tab w:val="clear" w:pos="4153"/>
                <w:tab w:val="clear" w:pos="8306"/>
              </w:tabs>
              <w:rPr>
                <w:b/>
                <w:bCs/>
                <w:color w:val="000000"/>
              </w:rPr>
            </w:pPr>
          </w:p>
          <w:p w14:paraId="5151FD8A" w14:textId="77777777" w:rsidR="001F4DDD" w:rsidRDefault="001F4DDD">
            <w:pPr>
              <w:pStyle w:val="Header"/>
              <w:tabs>
                <w:tab w:val="clear" w:pos="4153"/>
                <w:tab w:val="clear" w:pos="8306"/>
              </w:tabs>
              <w:rPr>
                <w:bCs/>
                <w:color w:val="000000"/>
              </w:rPr>
            </w:pPr>
            <w:r>
              <w:rPr>
                <w:b/>
                <w:bCs/>
                <w:color w:val="000000"/>
              </w:rPr>
              <w:t>Consequences:</w:t>
            </w:r>
            <w:r>
              <w:rPr>
                <w:bCs/>
                <w:color w:val="000000"/>
              </w:rPr>
              <w:t xml:space="preserve">  </w:t>
            </w:r>
          </w:p>
          <w:p w14:paraId="5178898C" w14:textId="77777777" w:rsidR="004A6093" w:rsidRDefault="004A6093">
            <w:pPr>
              <w:pStyle w:val="Header"/>
              <w:tabs>
                <w:tab w:val="clear" w:pos="4153"/>
                <w:tab w:val="clear" w:pos="8306"/>
              </w:tabs>
              <w:rPr>
                <w:bCs/>
                <w:color w:val="000000"/>
              </w:rPr>
            </w:pPr>
          </w:p>
          <w:p w14:paraId="1841A7B6" w14:textId="4CAF03E1" w:rsidR="00A94554" w:rsidRDefault="00A94554">
            <w:pPr>
              <w:pStyle w:val="Header"/>
              <w:tabs>
                <w:tab w:val="clear" w:pos="4153"/>
                <w:tab w:val="clear" w:pos="8306"/>
              </w:tabs>
              <w:rPr>
                <w:bCs/>
                <w:color w:val="000000"/>
              </w:rPr>
            </w:pPr>
            <w:r>
              <w:rPr>
                <w:bCs/>
                <w:color w:val="000000"/>
              </w:rPr>
              <w:t>Affordable housing delivery</w:t>
            </w:r>
            <w:r w:rsidR="003E2A05">
              <w:rPr>
                <w:bCs/>
                <w:color w:val="000000"/>
              </w:rPr>
              <w:t xml:space="preserve"> whether on sites or by commuted </w:t>
            </w:r>
            <w:r w:rsidR="00415380">
              <w:rPr>
                <w:bCs/>
                <w:color w:val="000000"/>
              </w:rPr>
              <w:t>payments is</w:t>
            </w:r>
            <w:r w:rsidR="009550C2">
              <w:rPr>
                <w:bCs/>
                <w:color w:val="000000"/>
              </w:rPr>
              <w:t xml:space="preserve"> </w:t>
            </w:r>
            <w:r>
              <w:rPr>
                <w:bCs/>
                <w:color w:val="000000"/>
              </w:rPr>
              <w:t xml:space="preserve">maximised </w:t>
            </w:r>
            <w:r w:rsidR="00DE337E">
              <w:rPr>
                <w:bCs/>
                <w:color w:val="000000"/>
              </w:rPr>
              <w:t xml:space="preserve">through Registered Providers </w:t>
            </w:r>
            <w:r w:rsidR="009550C2">
              <w:rPr>
                <w:bCs/>
                <w:color w:val="000000"/>
              </w:rPr>
              <w:t>and private house</w:t>
            </w:r>
            <w:r w:rsidR="002B7EF0">
              <w:rPr>
                <w:bCs/>
                <w:color w:val="000000"/>
              </w:rPr>
              <w:t xml:space="preserve"> </w:t>
            </w:r>
            <w:r w:rsidR="009550C2">
              <w:rPr>
                <w:bCs/>
                <w:color w:val="000000"/>
              </w:rPr>
              <w:t xml:space="preserve">builders thereby </w:t>
            </w:r>
            <w:r>
              <w:rPr>
                <w:bCs/>
                <w:color w:val="000000"/>
              </w:rPr>
              <w:t>contributing to meeting the council’s affordable housing targets</w:t>
            </w:r>
            <w:r w:rsidR="009550C2">
              <w:rPr>
                <w:bCs/>
                <w:color w:val="000000"/>
              </w:rPr>
              <w:t>.</w:t>
            </w:r>
          </w:p>
          <w:p w14:paraId="29CBC184" w14:textId="77777777" w:rsidR="00A94554" w:rsidRDefault="00A94554">
            <w:pPr>
              <w:pStyle w:val="Header"/>
              <w:tabs>
                <w:tab w:val="clear" w:pos="4153"/>
                <w:tab w:val="clear" w:pos="8306"/>
              </w:tabs>
              <w:rPr>
                <w:bCs/>
                <w:color w:val="000000"/>
              </w:rPr>
            </w:pPr>
          </w:p>
          <w:p w14:paraId="08CBBAF9" w14:textId="59BEC35A" w:rsidR="001F4DDD" w:rsidRDefault="001F4DDD">
            <w:pPr>
              <w:pStyle w:val="Header"/>
              <w:tabs>
                <w:tab w:val="clear" w:pos="4153"/>
                <w:tab w:val="clear" w:pos="8306"/>
              </w:tabs>
              <w:rPr>
                <w:bCs/>
                <w:color w:val="000000"/>
              </w:rPr>
            </w:pPr>
            <w:r>
              <w:rPr>
                <w:bCs/>
                <w:color w:val="000000"/>
              </w:rPr>
              <w:t xml:space="preserve">The council will </w:t>
            </w:r>
            <w:r w:rsidR="00A94554">
              <w:rPr>
                <w:bCs/>
                <w:color w:val="000000"/>
              </w:rPr>
              <w:t>receive timely</w:t>
            </w:r>
            <w:r>
              <w:rPr>
                <w:bCs/>
                <w:color w:val="000000"/>
              </w:rPr>
              <w:t xml:space="preserve"> notification and policy guidance on any legislative changes or initiatives that impact upon housing services in York including any statutory obligations.  Failure to ensure this </w:t>
            </w:r>
            <w:r w:rsidR="004A6093">
              <w:rPr>
                <w:bCs/>
                <w:color w:val="000000"/>
              </w:rPr>
              <w:t xml:space="preserve">may </w:t>
            </w:r>
            <w:r>
              <w:rPr>
                <w:bCs/>
                <w:color w:val="000000"/>
              </w:rPr>
              <w:t xml:space="preserve">undermine the effectiveness of the council’s </w:t>
            </w:r>
            <w:r w:rsidR="003E2A05">
              <w:rPr>
                <w:bCs/>
                <w:color w:val="000000"/>
              </w:rPr>
              <w:t xml:space="preserve">affordable housing policies, leading to few affordable homes being delivered by on private developments and by Registered Providers. It will also damage the council’s reputation and its </w:t>
            </w:r>
            <w:r>
              <w:rPr>
                <w:bCs/>
                <w:color w:val="000000"/>
              </w:rPr>
              <w:t>strategic leadership role</w:t>
            </w:r>
            <w:r w:rsidR="003E2A05">
              <w:rPr>
                <w:bCs/>
                <w:color w:val="000000"/>
              </w:rPr>
              <w:t xml:space="preserve"> for housing</w:t>
            </w:r>
            <w:r>
              <w:rPr>
                <w:bCs/>
                <w:color w:val="000000"/>
              </w:rPr>
              <w:t>.</w:t>
            </w:r>
          </w:p>
          <w:p w14:paraId="0AD0AA04" w14:textId="77777777" w:rsidR="001F4DDD" w:rsidRDefault="001F4DDD">
            <w:pPr>
              <w:pStyle w:val="Header"/>
              <w:tabs>
                <w:tab w:val="clear" w:pos="4153"/>
                <w:tab w:val="clear" w:pos="8306"/>
              </w:tabs>
              <w:rPr>
                <w:bCs/>
                <w:color w:val="000000"/>
              </w:rPr>
            </w:pPr>
          </w:p>
          <w:p w14:paraId="021720D7" w14:textId="77777777" w:rsidR="0085675A" w:rsidRDefault="0085675A" w:rsidP="0085675A">
            <w:pPr>
              <w:pStyle w:val="Header"/>
              <w:tabs>
                <w:tab w:val="clear" w:pos="4153"/>
                <w:tab w:val="clear" w:pos="8306"/>
              </w:tabs>
              <w:rPr>
                <w:bCs/>
                <w:color w:val="000000"/>
              </w:rPr>
            </w:pPr>
            <w:r>
              <w:rPr>
                <w:bCs/>
                <w:color w:val="000000"/>
              </w:rPr>
              <w:t xml:space="preserve">Effective and relevant strategic links will be made and maintained between services both within and outside of the council to improve service outcomes and efficiency.  </w:t>
            </w:r>
          </w:p>
          <w:p w14:paraId="3D43D79D" w14:textId="77777777" w:rsidR="0085675A" w:rsidRDefault="0085675A">
            <w:pPr>
              <w:pStyle w:val="Header"/>
              <w:tabs>
                <w:tab w:val="clear" w:pos="4153"/>
                <w:tab w:val="clear" w:pos="8306"/>
              </w:tabs>
              <w:rPr>
                <w:bCs/>
                <w:color w:val="000000"/>
              </w:rPr>
            </w:pPr>
          </w:p>
          <w:p w14:paraId="6EB36DB6" w14:textId="77777777" w:rsidR="001F4DDD" w:rsidRDefault="00E93E6D">
            <w:pPr>
              <w:pStyle w:val="Header"/>
              <w:tabs>
                <w:tab w:val="clear" w:pos="4153"/>
                <w:tab w:val="clear" w:pos="8306"/>
              </w:tabs>
              <w:rPr>
                <w:bCs/>
                <w:color w:val="000000"/>
              </w:rPr>
            </w:pPr>
            <w:r>
              <w:rPr>
                <w:bCs/>
                <w:color w:val="000000"/>
              </w:rPr>
              <w:t xml:space="preserve">Inaccurate records could result in failure to record income to the council or the agreements which have been reached this could have reputational and in some cases financial consequences for the council. </w:t>
            </w:r>
          </w:p>
          <w:p w14:paraId="7484CA7D" w14:textId="77777777" w:rsidR="001F4DDD" w:rsidRDefault="001F4DDD" w:rsidP="00A94554">
            <w:pPr>
              <w:pStyle w:val="Header"/>
              <w:tabs>
                <w:tab w:val="clear" w:pos="4153"/>
                <w:tab w:val="clear" w:pos="8306"/>
              </w:tabs>
              <w:rPr>
                <w:b/>
                <w:bCs/>
                <w:color w:val="000000"/>
              </w:rPr>
            </w:pPr>
          </w:p>
        </w:tc>
      </w:tr>
      <w:tr w:rsidR="001F4DDD" w14:paraId="425A9659" w14:textId="77777777" w:rsidTr="0011069A">
        <w:tc>
          <w:tcPr>
            <w:tcW w:w="586" w:type="dxa"/>
          </w:tcPr>
          <w:p w14:paraId="62C15099" w14:textId="77777777" w:rsidR="001F4DDD" w:rsidRDefault="001F4DDD">
            <w:pPr>
              <w:rPr>
                <w:b/>
                <w:bCs/>
              </w:rPr>
            </w:pPr>
            <w:r>
              <w:rPr>
                <w:b/>
                <w:bCs/>
              </w:rPr>
              <w:t>7.</w:t>
            </w:r>
          </w:p>
        </w:tc>
        <w:tc>
          <w:tcPr>
            <w:tcW w:w="7716" w:type="dxa"/>
            <w:gridSpan w:val="7"/>
          </w:tcPr>
          <w:p w14:paraId="2D3DD998" w14:textId="77777777" w:rsidR="001F4DDD" w:rsidRDefault="001F4DDD">
            <w:pPr>
              <w:rPr>
                <w:b/>
                <w:bCs/>
                <w:color w:val="000000"/>
              </w:rPr>
            </w:pPr>
            <w:r>
              <w:rPr>
                <w:b/>
                <w:bCs/>
                <w:color w:val="000000"/>
              </w:rPr>
              <w:t>RESOURCES – financial &amp; equipment</w:t>
            </w:r>
          </w:p>
          <w:p w14:paraId="38D17828" w14:textId="77777777" w:rsidR="00415380" w:rsidRDefault="001F4DDD">
            <w:pPr>
              <w:tabs>
                <w:tab w:val="left" w:pos="1094"/>
                <w:tab w:val="left" w:pos="3134"/>
                <w:tab w:val="right" w:pos="6854"/>
              </w:tabs>
              <w:rPr>
                <w:i/>
                <w:iCs/>
                <w:color w:val="000000"/>
                <w:sz w:val="20"/>
              </w:rPr>
            </w:pPr>
            <w:r>
              <w:rPr>
                <w:i/>
                <w:iCs/>
                <w:color w:val="000000"/>
                <w:sz w:val="20"/>
              </w:rPr>
              <w:t>(</w:t>
            </w:r>
            <w:r>
              <w:rPr>
                <w:i/>
                <w:iCs/>
                <w:color w:val="000000"/>
                <w:sz w:val="20"/>
                <w:u w:val="single"/>
              </w:rPr>
              <w:t>Not</w:t>
            </w:r>
            <w:r>
              <w:rPr>
                <w:i/>
                <w:iCs/>
                <w:color w:val="000000"/>
                <w:sz w:val="20"/>
              </w:rPr>
              <w:t xml:space="preserve"> budget, and </w:t>
            </w:r>
            <w:r>
              <w:rPr>
                <w:i/>
                <w:iCs/>
                <w:color w:val="000000"/>
                <w:sz w:val="20"/>
                <w:u w:val="single"/>
              </w:rPr>
              <w:t>not</w:t>
            </w:r>
            <w:r>
              <w:rPr>
                <w:i/>
                <w:iCs/>
                <w:color w:val="000000"/>
                <w:sz w:val="20"/>
              </w:rPr>
              <w:t xml:space="preserve"> including desktop equipment.)</w:t>
            </w:r>
          </w:p>
          <w:p w14:paraId="56FB6B80" w14:textId="77777777" w:rsidR="001F4DDD" w:rsidRDefault="001F4DDD">
            <w:pPr>
              <w:tabs>
                <w:tab w:val="left" w:pos="1094"/>
                <w:tab w:val="left" w:pos="3134"/>
                <w:tab w:val="right" w:pos="6854"/>
              </w:tabs>
              <w:rPr>
                <w:i/>
                <w:iCs/>
                <w:color w:val="000000"/>
                <w:sz w:val="20"/>
              </w:rPr>
            </w:pPr>
            <w:r>
              <w:rPr>
                <w:i/>
                <w:iCs/>
                <w:color w:val="000000"/>
                <w:sz w:val="20"/>
              </w:rPr>
              <w:tab/>
            </w:r>
          </w:p>
          <w:p w14:paraId="0657E698" w14:textId="77777777" w:rsidR="001F4DDD" w:rsidRDefault="001F4DDD">
            <w:pPr>
              <w:pStyle w:val="Header"/>
              <w:tabs>
                <w:tab w:val="clear" w:pos="4153"/>
                <w:tab w:val="clear" w:pos="8306"/>
                <w:tab w:val="left" w:pos="5414"/>
                <w:tab w:val="right" w:pos="6854"/>
              </w:tabs>
              <w:rPr>
                <w:color w:val="000000"/>
                <w:u w:val="single"/>
              </w:rPr>
            </w:pPr>
            <w:r>
              <w:rPr>
                <w:color w:val="000000"/>
                <w:u w:val="single"/>
              </w:rPr>
              <w:t>Description</w:t>
            </w:r>
            <w:r>
              <w:rPr>
                <w:color w:val="000000"/>
              </w:rPr>
              <w:tab/>
            </w:r>
            <w:r>
              <w:rPr>
                <w:color w:val="000000"/>
                <w:u w:val="single"/>
              </w:rPr>
              <w:t>Value</w:t>
            </w:r>
          </w:p>
          <w:p w14:paraId="75360791" w14:textId="77777777" w:rsidR="001F4DDD" w:rsidRDefault="001F4DDD">
            <w:pPr>
              <w:pStyle w:val="Header"/>
              <w:tabs>
                <w:tab w:val="clear" w:pos="4153"/>
                <w:tab w:val="clear" w:pos="8306"/>
                <w:tab w:val="left" w:pos="5414"/>
                <w:tab w:val="right" w:pos="6854"/>
              </w:tabs>
            </w:pPr>
            <w:r>
              <w:t>None</w:t>
            </w:r>
          </w:p>
          <w:p w14:paraId="34CD4847" w14:textId="77777777" w:rsidR="00415380" w:rsidRDefault="00415380">
            <w:pPr>
              <w:pStyle w:val="Header"/>
              <w:tabs>
                <w:tab w:val="clear" w:pos="4153"/>
                <w:tab w:val="clear" w:pos="8306"/>
                <w:tab w:val="left" w:pos="5414"/>
                <w:tab w:val="right" w:pos="6854"/>
              </w:tabs>
            </w:pPr>
          </w:p>
        </w:tc>
      </w:tr>
      <w:tr w:rsidR="001F4DDD" w14:paraId="55E71D42" w14:textId="77777777" w:rsidTr="0011069A">
        <w:tc>
          <w:tcPr>
            <w:tcW w:w="586" w:type="dxa"/>
          </w:tcPr>
          <w:p w14:paraId="2846A3E8" w14:textId="77777777" w:rsidR="001F4DDD" w:rsidRDefault="001F4DDD">
            <w:pPr>
              <w:rPr>
                <w:b/>
                <w:bCs/>
              </w:rPr>
            </w:pPr>
            <w:r>
              <w:rPr>
                <w:b/>
                <w:bCs/>
              </w:rPr>
              <w:t>8.</w:t>
            </w:r>
          </w:p>
        </w:tc>
        <w:tc>
          <w:tcPr>
            <w:tcW w:w="7716" w:type="dxa"/>
            <w:gridSpan w:val="7"/>
          </w:tcPr>
          <w:p w14:paraId="390AD160" w14:textId="77777777" w:rsidR="001F4DDD" w:rsidRDefault="001F4DDD">
            <w:pPr>
              <w:rPr>
                <w:b/>
                <w:bCs/>
                <w:color w:val="000000"/>
              </w:rPr>
            </w:pPr>
            <w:r>
              <w:rPr>
                <w:b/>
                <w:bCs/>
                <w:color w:val="000000"/>
              </w:rPr>
              <w:t>WORK ENVIRONMENT – work demands, physical demands, working conditions &amp; work context</w:t>
            </w:r>
          </w:p>
          <w:p w14:paraId="6F0F1E66" w14:textId="77777777" w:rsidR="001F4DDD" w:rsidRDefault="001F4DDD">
            <w:pPr>
              <w:rPr>
                <w:b/>
                <w:bCs/>
                <w:color w:val="000000"/>
              </w:rPr>
            </w:pPr>
          </w:p>
          <w:p w14:paraId="320E16AF" w14:textId="77777777" w:rsidR="001F4DDD" w:rsidRDefault="001F4DDD">
            <w:pPr>
              <w:pStyle w:val="Header"/>
              <w:tabs>
                <w:tab w:val="clear" w:pos="4153"/>
                <w:tab w:val="clear" w:pos="8306"/>
              </w:tabs>
              <w:rPr>
                <w:color w:val="000000"/>
              </w:rPr>
            </w:pPr>
            <w:r>
              <w:rPr>
                <w:b/>
                <w:color w:val="000000"/>
              </w:rPr>
              <w:t>Work demands</w:t>
            </w:r>
            <w:r>
              <w:rPr>
                <w:color w:val="000000"/>
              </w:rPr>
              <w:t xml:space="preserve">  </w:t>
            </w:r>
          </w:p>
          <w:p w14:paraId="6188F324" w14:textId="77777777" w:rsidR="001F4DDD" w:rsidRDefault="00203B7F">
            <w:pPr>
              <w:pStyle w:val="Header"/>
              <w:numPr>
                <w:ilvl w:val="0"/>
                <w:numId w:val="3"/>
              </w:numPr>
              <w:tabs>
                <w:tab w:val="clear" w:pos="4153"/>
                <w:tab w:val="clear" w:pos="8306"/>
              </w:tabs>
              <w:rPr>
                <w:color w:val="000000"/>
              </w:rPr>
            </w:pPr>
            <w:r>
              <w:rPr>
                <w:color w:val="000000"/>
              </w:rPr>
              <w:t>The w</w:t>
            </w:r>
            <w:r w:rsidR="001F4DDD">
              <w:rPr>
                <w:color w:val="000000"/>
              </w:rPr>
              <w:t xml:space="preserve">orkload is </w:t>
            </w:r>
            <w:r>
              <w:rPr>
                <w:color w:val="000000"/>
              </w:rPr>
              <w:t xml:space="preserve">subject to frequent changes </w:t>
            </w:r>
            <w:r w:rsidR="001F4DDD">
              <w:rPr>
                <w:color w:val="000000"/>
              </w:rPr>
              <w:t xml:space="preserve">with variable deadlines </w:t>
            </w:r>
            <w:r>
              <w:rPr>
                <w:color w:val="000000"/>
              </w:rPr>
              <w:t>as new policies, consultatio</w:t>
            </w:r>
            <w:r w:rsidR="00157907">
              <w:rPr>
                <w:color w:val="000000"/>
              </w:rPr>
              <w:t>ns and</w:t>
            </w:r>
            <w:r>
              <w:rPr>
                <w:color w:val="000000"/>
              </w:rPr>
              <w:t xml:space="preserve"> funding opportunities are given priority for </w:t>
            </w:r>
            <w:r w:rsidR="00157907">
              <w:rPr>
                <w:color w:val="000000"/>
              </w:rPr>
              <w:t xml:space="preserve">research, analysis and response. </w:t>
            </w:r>
            <w:r w:rsidR="001F4DDD">
              <w:rPr>
                <w:color w:val="000000"/>
              </w:rPr>
              <w:t xml:space="preserve"> </w:t>
            </w:r>
          </w:p>
          <w:p w14:paraId="5DE4956D" w14:textId="77777777" w:rsidR="001F4DDD" w:rsidRDefault="00203B7F">
            <w:pPr>
              <w:pStyle w:val="Header"/>
              <w:numPr>
                <w:ilvl w:val="0"/>
                <w:numId w:val="3"/>
              </w:numPr>
              <w:tabs>
                <w:tab w:val="clear" w:pos="4153"/>
                <w:tab w:val="clear" w:pos="8306"/>
              </w:tabs>
              <w:rPr>
                <w:color w:val="000000"/>
              </w:rPr>
            </w:pPr>
            <w:r>
              <w:rPr>
                <w:color w:val="000000"/>
              </w:rPr>
              <w:t xml:space="preserve">There are </w:t>
            </w:r>
            <w:r w:rsidR="00157907">
              <w:rPr>
                <w:color w:val="000000"/>
              </w:rPr>
              <w:t>sometimes short</w:t>
            </w:r>
            <w:r w:rsidR="001F4DDD">
              <w:rPr>
                <w:color w:val="000000"/>
              </w:rPr>
              <w:t xml:space="preserve"> deadlines to complete complex policy documents</w:t>
            </w:r>
            <w:r w:rsidR="00157907">
              <w:rPr>
                <w:color w:val="000000"/>
              </w:rPr>
              <w:t xml:space="preserve"> and reports</w:t>
            </w:r>
            <w:r w:rsidR="001F4DDD">
              <w:rPr>
                <w:color w:val="000000"/>
              </w:rPr>
              <w:t>.</w:t>
            </w:r>
          </w:p>
          <w:p w14:paraId="25455F46" w14:textId="77777777" w:rsidR="001F4DDD" w:rsidRDefault="00203B7F">
            <w:pPr>
              <w:pStyle w:val="Header"/>
              <w:numPr>
                <w:ilvl w:val="0"/>
                <w:numId w:val="3"/>
              </w:numPr>
              <w:tabs>
                <w:tab w:val="clear" w:pos="4153"/>
                <w:tab w:val="clear" w:pos="8306"/>
              </w:tabs>
              <w:rPr>
                <w:color w:val="000000"/>
              </w:rPr>
            </w:pPr>
            <w:r>
              <w:rPr>
                <w:color w:val="000000"/>
              </w:rPr>
              <w:t>The p</w:t>
            </w:r>
            <w:r w:rsidR="001F4DDD">
              <w:rPr>
                <w:color w:val="000000"/>
              </w:rPr>
              <w:t xml:space="preserve">ost </w:t>
            </w:r>
            <w:r>
              <w:rPr>
                <w:color w:val="000000"/>
              </w:rPr>
              <w:t>h</w:t>
            </w:r>
            <w:r w:rsidR="00E93E6D">
              <w:rPr>
                <w:color w:val="000000"/>
              </w:rPr>
              <w:t>older will work on</w:t>
            </w:r>
            <w:r w:rsidR="001F4DDD">
              <w:rPr>
                <w:color w:val="000000"/>
              </w:rPr>
              <w:t xml:space="preserve"> projects within housing and will work within project milestones, adjusting to issues and problems as they occur and developing solutions.  </w:t>
            </w:r>
          </w:p>
          <w:p w14:paraId="7164D0C0" w14:textId="77777777" w:rsidR="001F4DDD" w:rsidRDefault="00203B7F">
            <w:pPr>
              <w:pStyle w:val="Header"/>
              <w:numPr>
                <w:ilvl w:val="0"/>
                <w:numId w:val="3"/>
              </w:numPr>
              <w:tabs>
                <w:tab w:val="clear" w:pos="4153"/>
                <w:tab w:val="clear" w:pos="8306"/>
              </w:tabs>
              <w:rPr>
                <w:color w:val="000000"/>
              </w:rPr>
            </w:pPr>
            <w:r>
              <w:rPr>
                <w:color w:val="000000"/>
              </w:rPr>
              <w:t>The post holder w</w:t>
            </w:r>
            <w:r w:rsidR="001F4DDD">
              <w:rPr>
                <w:color w:val="000000"/>
              </w:rPr>
              <w:t xml:space="preserve">ill be required to work on </w:t>
            </w:r>
            <w:r w:rsidR="009550C2">
              <w:rPr>
                <w:color w:val="000000"/>
              </w:rPr>
              <w:t xml:space="preserve">multiple </w:t>
            </w:r>
            <w:r w:rsidR="001F4DDD">
              <w:rPr>
                <w:color w:val="000000"/>
              </w:rPr>
              <w:t>tasks at the same time.</w:t>
            </w:r>
          </w:p>
          <w:p w14:paraId="43A94B2A" w14:textId="77777777" w:rsidR="00415380" w:rsidRDefault="00415380" w:rsidP="002B0ED8">
            <w:pPr>
              <w:pStyle w:val="Header"/>
              <w:tabs>
                <w:tab w:val="clear" w:pos="4153"/>
                <w:tab w:val="clear" w:pos="8306"/>
              </w:tabs>
              <w:ind w:left="720"/>
              <w:rPr>
                <w:color w:val="000000"/>
              </w:rPr>
            </w:pPr>
          </w:p>
          <w:p w14:paraId="50B55602" w14:textId="77777777" w:rsidR="001F4DDD" w:rsidRDefault="001F4DDD">
            <w:pPr>
              <w:rPr>
                <w:b/>
                <w:color w:val="000000"/>
              </w:rPr>
            </w:pPr>
            <w:r>
              <w:rPr>
                <w:b/>
                <w:color w:val="000000"/>
              </w:rPr>
              <w:t>Physical demands</w:t>
            </w:r>
          </w:p>
          <w:p w14:paraId="57B17D11" w14:textId="77777777" w:rsidR="001F4DDD" w:rsidRDefault="002B7EF0">
            <w:pPr>
              <w:numPr>
                <w:ilvl w:val="0"/>
                <w:numId w:val="2"/>
              </w:numPr>
              <w:rPr>
                <w:color w:val="000000"/>
              </w:rPr>
            </w:pPr>
            <w:r>
              <w:rPr>
                <w:color w:val="000000"/>
              </w:rPr>
              <w:t>This role would be a hybrid worker, m</w:t>
            </w:r>
            <w:r w:rsidR="001F4DDD">
              <w:rPr>
                <w:color w:val="000000"/>
              </w:rPr>
              <w:t>ainly office</w:t>
            </w:r>
            <w:r>
              <w:rPr>
                <w:color w:val="000000"/>
              </w:rPr>
              <w:t xml:space="preserve"> and home</w:t>
            </w:r>
            <w:r w:rsidR="001F4DDD">
              <w:rPr>
                <w:color w:val="000000"/>
              </w:rPr>
              <w:t xml:space="preserve"> based, working for long periods on a computer</w:t>
            </w:r>
            <w:r w:rsidR="00203B7F">
              <w:rPr>
                <w:color w:val="000000"/>
              </w:rPr>
              <w:t xml:space="preserve"> reading and</w:t>
            </w:r>
            <w:r w:rsidR="00157907">
              <w:rPr>
                <w:color w:val="000000"/>
              </w:rPr>
              <w:t xml:space="preserve"> </w:t>
            </w:r>
            <w:r w:rsidR="001F4DDD">
              <w:rPr>
                <w:color w:val="000000"/>
              </w:rPr>
              <w:t xml:space="preserve">writing reports, requiring long periods of </w:t>
            </w:r>
            <w:r w:rsidR="00203B7F">
              <w:rPr>
                <w:color w:val="000000"/>
              </w:rPr>
              <w:t xml:space="preserve">analysis and </w:t>
            </w:r>
            <w:r w:rsidR="00157907">
              <w:rPr>
                <w:color w:val="000000"/>
              </w:rPr>
              <w:t xml:space="preserve">concentration. </w:t>
            </w:r>
          </w:p>
          <w:p w14:paraId="4F17D60F" w14:textId="77777777" w:rsidR="00415380" w:rsidRDefault="00415380" w:rsidP="002B0ED8">
            <w:pPr>
              <w:ind w:left="720"/>
              <w:rPr>
                <w:color w:val="000000"/>
              </w:rPr>
            </w:pPr>
          </w:p>
          <w:p w14:paraId="607BD1F7" w14:textId="77777777" w:rsidR="001F4DDD" w:rsidRDefault="001F4DDD">
            <w:pPr>
              <w:pStyle w:val="Header"/>
              <w:tabs>
                <w:tab w:val="clear" w:pos="4153"/>
                <w:tab w:val="clear" w:pos="8306"/>
              </w:tabs>
              <w:rPr>
                <w:b/>
                <w:color w:val="000000"/>
              </w:rPr>
            </w:pPr>
            <w:r>
              <w:rPr>
                <w:b/>
                <w:color w:val="000000"/>
              </w:rPr>
              <w:t>Work conditions</w:t>
            </w:r>
          </w:p>
          <w:p w14:paraId="0932ECBE" w14:textId="736CF12F" w:rsidR="001F4DDD" w:rsidRDefault="003E2A05">
            <w:pPr>
              <w:numPr>
                <w:ilvl w:val="0"/>
                <w:numId w:val="2"/>
              </w:numPr>
              <w:rPr>
                <w:color w:val="000000"/>
              </w:rPr>
            </w:pPr>
            <w:r>
              <w:rPr>
                <w:color w:val="000000"/>
              </w:rPr>
              <w:t>T</w:t>
            </w:r>
            <w:r w:rsidR="00203B7F">
              <w:rPr>
                <w:color w:val="000000"/>
              </w:rPr>
              <w:t xml:space="preserve">he </w:t>
            </w:r>
            <w:r w:rsidR="001F4DDD">
              <w:rPr>
                <w:color w:val="000000"/>
              </w:rPr>
              <w:t>post holder will attend</w:t>
            </w:r>
            <w:r w:rsidR="002B7EF0">
              <w:rPr>
                <w:color w:val="000000"/>
              </w:rPr>
              <w:t xml:space="preserve"> meetings </w:t>
            </w:r>
            <w:r>
              <w:rPr>
                <w:color w:val="000000"/>
              </w:rPr>
              <w:t xml:space="preserve">– online or in person - </w:t>
            </w:r>
            <w:r w:rsidR="002B7EF0">
              <w:rPr>
                <w:color w:val="000000"/>
              </w:rPr>
              <w:t>as required, occ</w:t>
            </w:r>
            <w:r w:rsidR="002C1DB2">
              <w:rPr>
                <w:color w:val="000000"/>
              </w:rPr>
              <w:t>asionally</w:t>
            </w:r>
            <w:r w:rsidR="001F4DDD">
              <w:rPr>
                <w:color w:val="000000"/>
              </w:rPr>
              <w:t xml:space="preserve"> outside the council and can occasionally be expected to work outside office hours.</w:t>
            </w:r>
          </w:p>
          <w:p w14:paraId="01B0D9BE" w14:textId="77777777" w:rsidR="00415380" w:rsidRDefault="00415380" w:rsidP="002B0ED8">
            <w:pPr>
              <w:ind w:left="720"/>
              <w:rPr>
                <w:color w:val="000000"/>
              </w:rPr>
            </w:pPr>
          </w:p>
          <w:p w14:paraId="789E01A5" w14:textId="77777777" w:rsidR="001F4DDD" w:rsidRDefault="001F4DDD">
            <w:pPr>
              <w:pStyle w:val="Header"/>
              <w:tabs>
                <w:tab w:val="clear" w:pos="4153"/>
                <w:tab w:val="clear" w:pos="8306"/>
              </w:tabs>
              <w:rPr>
                <w:b/>
                <w:color w:val="000000"/>
              </w:rPr>
            </w:pPr>
            <w:r>
              <w:rPr>
                <w:b/>
                <w:color w:val="000000"/>
              </w:rPr>
              <w:t>Work context</w:t>
            </w:r>
          </w:p>
          <w:p w14:paraId="60B21CEA" w14:textId="77777777" w:rsidR="001F4DDD" w:rsidRDefault="001F4DDD">
            <w:pPr>
              <w:numPr>
                <w:ilvl w:val="0"/>
                <w:numId w:val="2"/>
              </w:numPr>
              <w:rPr>
                <w:b/>
                <w:bCs/>
                <w:color w:val="000000"/>
              </w:rPr>
            </w:pPr>
            <w:r>
              <w:rPr>
                <w:color w:val="000000"/>
              </w:rPr>
              <w:t xml:space="preserve">No physical risks.  </w:t>
            </w:r>
          </w:p>
          <w:p w14:paraId="2C0C253C" w14:textId="77777777" w:rsidR="001F4DDD" w:rsidRDefault="001F4DDD">
            <w:pPr>
              <w:rPr>
                <w:b/>
                <w:bCs/>
                <w:color w:val="000000"/>
              </w:rPr>
            </w:pPr>
          </w:p>
          <w:p w14:paraId="68FD3BAC" w14:textId="77777777" w:rsidR="00415380" w:rsidRDefault="00415380">
            <w:pPr>
              <w:rPr>
                <w:b/>
                <w:bCs/>
                <w:color w:val="000000"/>
              </w:rPr>
            </w:pPr>
          </w:p>
        </w:tc>
      </w:tr>
      <w:tr w:rsidR="001F4DDD" w14:paraId="0CFD0FFA" w14:textId="77777777" w:rsidTr="0011069A">
        <w:tc>
          <w:tcPr>
            <w:tcW w:w="586" w:type="dxa"/>
          </w:tcPr>
          <w:p w14:paraId="1E5A5CC6" w14:textId="77777777" w:rsidR="001F4DDD" w:rsidRDefault="001F4DDD">
            <w:pPr>
              <w:rPr>
                <w:b/>
                <w:bCs/>
              </w:rPr>
            </w:pPr>
            <w:r>
              <w:rPr>
                <w:b/>
                <w:bCs/>
              </w:rPr>
              <w:t>9.</w:t>
            </w:r>
          </w:p>
          <w:p w14:paraId="0BA5CBB5" w14:textId="77777777" w:rsidR="001F4DDD" w:rsidRDefault="001F4DDD">
            <w:pPr>
              <w:rPr>
                <w:b/>
                <w:bCs/>
              </w:rPr>
            </w:pPr>
          </w:p>
        </w:tc>
        <w:tc>
          <w:tcPr>
            <w:tcW w:w="7716" w:type="dxa"/>
            <w:gridSpan w:val="7"/>
          </w:tcPr>
          <w:p w14:paraId="7284A5EF" w14:textId="77777777" w:rsidR="001F4DDD" w:rsidRDefault="001F4DDD">
            <w:pPr>
              <w:rPr>
                <w:b/>
                <w:bCs/>
                <w:color w:val="000000"/>
              </w:rPr>
            </w:pPr>
            <w:r>
              <w:rPr>
                <w:b/>
                <w:bCs/>
                <w:color w:val="000000"/>
              </w:rPr>
              <w:t>KNOWLEDGE &amp; SKILLS</w:t>
            </w:r>
          </w:p>
          <w:p w14:paraId="65DEB117" w14:textId="77777777" w:rsidR="001F4DDD" w:rsidRDefault="001F4DDD">
            <w:pPr>
              <w:rPr>
                <w:color w:val="000000"/>
              </w:rPr>
            </w:pPr>
          </w:p>
          <w:p w14:paraId="2B3CB585" w14:textId="77777777" w:rsidR="00082CF1" w:rsidRDefault="00082CF1">
            <w:pPr>
              <w:rPr>
                <w:color w:val="000000"/>
              </w:rPr>
            </w:pPr>
            <w:r>
              <w:rPr>
                <w:color w:val="000000"/>
              </w:rPr>
              <w:t>The post holder will have at least one of the following:</w:t>
            </w:r>
          </w:p>
          <w:p w14:paraId="530C73F3" w14:textId="77777777" w:rsidR="00082CF1" w:rsidRDefault="00082CF1">
            <w:pPr>
              <w:rPr>
                <w:color w:val="000000"/>
              </w:rPr>
            </w:pPr>
          </w:p>
          <w:p w14:paraId="1FC919CE" w14:textId="77777777" w:rsidR="00A5604A" w:rsidRPr="000B4AC2" w:rsidRDefault="00082CF1" w:rsidP="000B4AC2">
            <w:pPr>
              <w:pStyle w:val="ListParagraph"/>
              <w:numPr>
                <w:ilvl w:val="0"/>
                <w:numId w:val="6"/>
              </w:numPr>
              <w:rPr>
                <w:bCs/>
                <w:color w:val="000000"/>
              </w:rPr>
            </w:pPr>
            <w:r>
              <w:rPr>
                <w:bCs/>
                <w:color w:val="000000"/>
              </w:rPr>
              <w:t>E</w:t>
            </w:r>
            <w:r w:rsidR="00A5604A">
              <w:rPr>
                <w:bCs/>
                <w:color w:val="000000"/>
              </w:rPr>
              <w:t>ducated to degree level</w:t>
            </w:r>
            <w:r w:rsidR="00254824">
              <w:rPr>
                <w:bCs/>
                <w:color w:val="000000"/>
              </w:rPr>
              <w:t>, or with equivalent qualifications or experience in Housing policy, social policy, planning policy or research or related field.</w:t>
            </w:r>
          </w:p>
          <w:p w14:paraId="00EFB63A" w14:textId="77777777" w:rsidR="00A5604A" w:rsidRDefault="00A5604A" w:rsidP="00E04C96">
            <w:pPr>
              <w:pStyle w:val="ListParagraph"/>
              <w:numPr>
                <w:ilvl w:val="0"/>
                <w:numId w:val="6"/>
              </w:numPr>
              <w:rPr>
                <w:bCs/>
                <w:color w:val="000000"/>
              </w:rPr>
            </w:pPr>
            <w:r>
              <w:rPr>
                <w:bCs/>
                <w:color w:val="000000"/>
              </w:rPr>
              <w:t xml:space="preserve">Experience of working in housing, planning, policy or research. </w:t>
            </w:r>
          </w:p>
          <w:p w14:paraId="072E8001" w14:textId="77777777" w:rsidR="00A5604A" w:rsidRDefault="00E23F97" w:rsidP="00E04C96">
            <w:pPr>
              <w:pStyle w:val="ListParagraph"/>
              <w:numPr>
                <w:ilvl w:val="0"/>
                <w:numId w:val="6"/>
              </w:numPr>
              <w:rPr>
                <w:bCs/>
                <w:color w:val="000000"/>
              </w:rPr>
            </w:pPr>
            <w:r>
              <w:rPr>
                <w:bCs/>
                <w:color w:val="000000"/>
              </w:rPr>
              <w:t>An</w:t>
            </w:r>
            <w:r w:rsidR="00A5604A">
              <w:rPr>
                <w:bCs/>
                <w:color w:val="000000"/>
              </w:rPr>
              <w:t xml:space="preserve"> understanding of government policy and legislation in the area of </w:t>
            </w:r>
            <w:r w:rsidR="003A6223">
              <w:rPr>
                <w:bCs/>
                <w:color w:val="000000"/>
              </w:rPr>
              <w:t xml:space="preserve">affordable </w:t>
            </w:r>
            <w:r w:rsidR="00A5604A">
              <w:rPr>
                <w:bCs/>
                <w:color w:val="000000"/>
              </w:rPr>
              <w:t>housing</w:t>
            </w:r>
            <w:r w:rsidR="003A6223">
              <w:rPr>
                <w:bCs/>
                <w:color w:val="000000"/>
              </w:rPr>
              <w:t>, regeneration and social housing</w:t>
            </w:r>
            <w:r w:rsidR="00A5604A">
              <w:rPr>
                <w:bCs/>
                <w:color w:val="000000"/>
              </w:rPr>
              <w:t xml:space="preserve">. </w:t>
            </w:r>
          </w:p>
          <w:p w14:paraId="1DF14AEF" w14:textId="77777777" w:rsidR="00082CF1" w:rsidRDefault="000B4AC2" w:rsidP="000B4AC2">
            <w:pPr>
              <w:pStyle w:val="ListParagraph"/>
              <w:rPr>
                <w:bCs/>
                <w:color w:val="000000"/>
              </w:rPr>
            </w:pPr>
            <w:r>
              <w:rPr>
                <w:bCs/>
                <w:color w:val="000000"/>
              </w:rPr>
              <w:t xml:space="preserve"> </w:t>
            </w:r>
          </w:p>
          <w:p w14:paraId="4CD46404" w14:textId="77777777" w:rsidR="00082CF1" w:rsidRDefault="00082CF1" w:rsidP="00082CF1">
            <w:pPr>
              <w:rPr>
                <w:bCs/>
                <w:color w:val="000000"/>
              </w:rPr>
            </w:pPr>
            <w:r>
              <w:rPr>
                <w:bCs/>
                <w:color w:val="000000"/>
              </w:rPr>
              <w:t>They will also need to demonst</w:t>
            </w:r>
            <w:r w:rsidR="000D7A9F">
              <w:rPr>
                <w:bCs/>
                <w:color w:val="000000"/>
              </w:rPr>
              <w:t>r</w:t>
            </w:r>
            <w:r>
              <w:rPr>
                <w:bCs/>
                <w:color w:val="000000"/>
              </w:rPr>
              <w:t>ate:</w:t>
            </w:r>
          </w:p>
          <w:p w14:paraId="0B0DBD98" w14:textId="77777777" w:rsidR="00082CF1" w:rsidRPr="00082CF1" w:rsidRDefault="00082CF1" w:rsidP="00082CF1">
            <w:pPr>
              <w:rPr>
                <w:bCs/>
                <w:color w:val="000000"/>
              </w:rPr>
            </w:pPr>
          </w:p>
          <w:p w14:paraId="292F1AA1" w14:textId="77777777" w:rsidR="000B4AC2" w:rsidRDefault="00082CF1" w:rsidP="00E04C96">
            <w:pPr>
              <w:pStyle w:val="ListParagraph"/>
              <w:numPr>
                <w:ilvl w:val="0"/>
                <w:numId w:val="6"/>
              </w:numPr>
              <w:rPr>
                <w:bCs/>
                <w:color w:val="000000"/>
              </w:rPr>
            </w:pPr>
            <w:r>
              <w:rPr>
                <w:bCs/>
                <w:color w:val="000000"/>
              </w:rPr>
              <w:t>An a</w:t>
            </w:r>
            <w:r w:rsidR="00A5604A">
              <w:rPr>
                <w:bCs/>
                <w:color w:val="000000"/>
              </w:rPr>
              <w:t xml:space="preserve">bility to work on </w:t>
            </w:r>
            <w:r>
              <w:rPr>
                <w:bCs/>
                <w:color w:val="000000"/>
              </w:rPr>
              <w:t xml:space="preserve">their </w:t>
            </w:r>
            <w:r w:rsidR="002C1DB2">
              <w:rPr>
                <w:bCs/>
                <w:color w:val="000000"/>
              </w:rPr>
              <w:t>own initiative</w:t>
            </w:r>
            <w:r w:rsidR="00A5604A">
              <w:rPr>
                <w:bCs/>
                <w:color w:val="000000"/>
              </w:rPr>
              <w:t xml:space="preserve"> and to meet deadlines</w:t>
            </w:r>
          </w:p>
          <w:p w14:paraId="0F1D64FD" w14:textId="77777777" w:rsidR="00A5604A" w:rsidRDefault="000B4AC2" w:rsidP="00E04C96">
            <w:pPr>
              <w:pStyle w:val="ListParagraph"/>
              <w:numPr>
                <w:ilvl w:val="0"/>
                <w:numId w:val="6"/>
              </w:numPr>
              <w:rPr>
                <w:bCs/>
                <w:color w:val="000000"/>
              </w:rPr>
            </w:pPr>
            <w:r>
              <w:rPr>
                <w:bCs/>
                <w:color w:val="000000"/>
              </w:rPr>
              <w:t>Some experience in carrying out research, analysing findings and recording the results</w:t>
            </w:r>
            <w:r w:rsidR="00A5604A">
              <w:rPr>
                <w:bCs/>
                <w:color w:val="000000"/>
              </w:rPr>
              <w:t>.</w:t>
            </w:r>
          </w:p>
          <w:p w14:paraId="75B7F0DC" w14:textId="77777777" w:rsidR="00A5604A" w:rsidRPr="000B4AC2" w:rsidRDefault="00E04C96" w:rsidP="000B4AC2">
            <w:pPr>
              <w:pStyle w:val="ListParagraph"/>
              <w:numPr>
                <w:ilvl w:val="0"/>
                <w:numId w:val="6"/>
              </w:numPr>
              <w:rPr>
                <w:bCs/>
                <w:color w:val="000000"/>
              </w:rPr>
            </w:pPr>
            <w:r>
              <w:rPr>
                <w:bCs/>
                <w:color w:val="000000"/>
              </w:rPr>
              <w:t>Experience in using IT packages including Microsoft applications</w:t>
            </w:r>
          </w:p>
          <w:p w14:paraId="2CA0158B" w14:textId="77777777" w:rsidR="0053254D" w:rsidRDefault="00082CF1" w:rsidP="00E04C96">
            <w:pPr>
              <w:pStyle w:val="ListParagraph"/>
              <w:numPr>
                <w:ilvl w:val="0"/>
                <w:numId w:val="6"/>
              </w:numPr>
              <w:rPr>
                <w:bCs/>
                <w:color w:val="000000"/>
              </w:rPr>
            </w:pPr>
            <w:r>
              <w:rPr>
                <w:bCs/>
                <w:color w:val="000000"/>
              </w:rPr>
              <w:t>A</w:t>
            </w:r>
            <w:r w:rsidR="000B4AC2">
              <w:rPr>
                <w:bCs/>
                <w:color w:val="000000"/>
              </w:rPr>
              <w:t xml:space="preserve">n understanding of the role of the local authority in housing provision. </w:t>
            </w:r>
          </w:p>
          <w:p w14:paraId="14674573" w14:textId="77777777" w:rsidR="00A5604A" w:rsidRDefault="00082CF1" w:rsidP="00E04C96">
            <w:pPr>
              <w:pStyle w:val="ListParagraph"/>
              <w:numPr>
                <w:ilvl w:val="0"/>
                <w:numId w:val="6"/>
              </w:numPr>
              <w:rPr>
                <w:bCs/>
                <w:color w:val="000000"/>
              </w:rPr>
            </w:pPr>
            <w:r>
              <w:rPr>
                <w:bCs/>
                <w:color w:val="000000"/>
              </w:rPr>
              <w:t>The a</w:t>
            </w:r>
            <w:r w:rsidR="00A5604A">
              <w:rPr>
                <w:bCs/>
                <w:color w:val="000000"/>
              </w:rPr>
              <w:t>bility to</w:t>
            </w:r>
            <w:r w:rsidR="00E23F97">
              <w:rPr>
                <w:bCs/>
                <w:color w:val="000000"/>
              </w:rPr>
              <w:t xml:space="preserve"> think creatively and </w:t>
            </w:r>
            <w:r w:rsidR="00A5604A">
              <w:rPr>
                <w:bCs/>
                <w:color w:val="000000"/>
              </w:rPr>
              <w:t>find solutions that support the council’s key housing policies and priorities.</w:t>
            </w:r>
          </w:p>
          <w:p w14:paraId="58DFF8FC" w14:textId="77777777" w:rsidR="00A5604A" w:rsidRDefault="00A5604A" w:rsidP="00E04C96">
            <w:pPr>
              <w:pStyle w:val="ListParagraph"/>
              <w:numPr>
                <w:ilvl w:val="0"/>
                <w:numId w:val="6"/>
              </w:numPr>
              <w:rPr>
                <w:bCs/>
                <w:color w:val="000000"/>
              </w:rPr>
            </w:pPr>
            <w:r>
              <w:rPr>
                <w:bCs/>
                <w:color w:val="000000"/>
              </w:rPr>
              <w:t>The</w:t>
            </w:r>
            <w:r w:rsidR="00082CF1">
              <w:rPr>
                <w:bCs/>
                <w:color w:val="000000"/>
              </w:rPr>
              <w:t xml:space="preserve"> ability to work systematically</w:t>
            </w:r>
            <w:r>
              <w:rPr>
                <w:bCs/>
                <w:color w:val="000000"/>
              </w:rPr>
              <w:t xml:space="preserve"> within an agreed structure and framework and with a </w:t>
            </w:r>
            <w:r w:rsidR="00082CF1">
              <w:rPr>
                <w:bCs/>
                <w:color w:val="000000"/>
              </w:rPr>
              <w:t>rigorous</w:t>
            </w:r>
            <w:r>
              <w:rPr>
                <w:bCs/>
                <w:color w:val="000000"/>
              </w:rPr>
              <w:t xml:space="preserve"> approach to time management and workload planning.</w:t>
            </w:r>
          </w:p>
          <w:p w14:paraId="235FBBD5" w14:textId="77777777" w:rsidR="003A6223" w:rsidRPr="000B4AC2" w:rsidRDefault="003A6223" w:rsidP="000B4AC2">
            <w:pPr>
              <w:pStyle w:val="ListParagraph"/>
              <w:numPr>
                <w:ilvl w:val="0"/>
                <w:numId w:val="6"/>
              </w:numPr>
              <w:rPr>
                <w:bCs/>
                <w:color w:val="000000"/>
              </w:rPr>
            </w:pPr>
            <w:r>
              <w:rPr>
                <w:bCs/>
                <w:color w:val="000000"/>
              </w:rPr>
              <w:t>Excellent communication skills and the ability to work effectiv</w:t>
            </w:r>
            <w:r w:rsidR="002C1DB2">
              <w:rPr>
                <w:bCs/>
                <w:color w:val="000000"/>
              </w:rPr>
              <w:t>ely with a wide range of people</w:t>
            </w:r>
            <w:r w:rsidR="00082CF1">
              <w:rPr>
                <w:bCs/>
                <w:color w:val="000000"/>
              </w:rPr>
              <w:t>.</w:t>
            </w:r>
          </w:p>
          <w:p w14:paraId="2AB59D84" w14:textId="77777777" w:rsidR="003A6223" w:rsidRDefault="003A6223" w:rsidP="00E04C96">
            <w:pPr>
              <w:pStyle w:val="ListParagraph"/>
              <w:numPr>
                <w:ilvl w:val="0"/>
                <w:numId w:val="6"/>
              </w:numPr>
              <w:rPr>
                <w:bCs/>
                <w:color w:val="000000"/>
              </w:rPr>
            </w:pPr>
            <w:r>
              <w:rPr>
                <w:bCs/>
                <w:color w:val="000000"/>
              </w:rPr>
              <w:t>A commitment to the involvement of stakeholders and customers in the development of the housing service with equality and fair treatment for all.</w:t>
            </w:r>
          </w:p>
          <w:p w14:paraId="1468A134" w14:textId="77777777" w:rsidR="00A5604A" w:rsidRPr="000557DD" w:rsidRDefault="00A5604A" w:rsidP="000557DD">
            <w:pPr>
              <w:ind w:left="360"/>
              <w:rPr>
                <w:bCs/>
                <w:color w:val="000000"/>
              </w:rPr>
            </w:pPr>
          </w:p>
        </w:tc>
      </w:tr>
      <w:tr w:rsidR="001F4DDD" w14:paraId="648FD82D" w14:textId="77777777" w:rsidTr="0011069A">
        <w:trPr>
          <w:trHeight w:val="3152"/>
        </w:trPr>
        <w:tc>
          <w:tcPr>
            <w:tcW w:w="586" w:type="dxa"/>
          </w:tcPr>
          <w:p w14:paraId="635A9341" w14:textId="77777777" w:rsidR="001F4DDD" w:rsidRDefault="001F4DDD">
            <w:pPr>
              <w:rPr>
                <w:b/>
                <w:bCs/>
              </w:rPr>
            </w:pPr>
            <w:r>
              <w:rPr>
                <w:b/>
                <w:bCs/>
              </w:rPr>
              <w:t>10.</w:t>
            </w:r>
          </w:p>
        </w:tc>
        <w:tc>
          <w:tcPr>
            <w:tcW w:w="7716" w:type="dxa"/>
            <w:gridSpan w:val="7"/>
          </w:tcPr>
          <w:p w14:paraId="24D00F9D" w14:textId="77777777" w:rsidR="001F4DDD" w:rsidRDefault="001F4DDD">
            <w:pPr>
              <w:rPr>
                <w:b/>
                <w:bCs/>
              </w:rPr>
            </w:pPr>
            <w:r>
              <w:rPr>
                <w:b/>
                <w:bCs/>
              </w:rPr>
              <w:t>Position of Job in Organisation Structure</w:t>
            </w:r>
          </w:p>
          <w:p w14:paraId="5CF3BC32" w14:textId="77777777" w:rsidR="001F4DDD" w:rsidRDefault="001F4DDD">
            <w:pPr>
              <w:rPr>
                <w:b/>
                <w:bCs/>
              </w:rPr>
            </w:pPr>
          </w:p>
          <w:p w14:paraId="0D87B2EB" w14:textId="77777777" w:rsidR="001F4DDD" w:rsidRDefault="00B5608E">
            <w:pPr>
              <w:rPr>
                <w:b/>
                <w:bCs/>
              </w:rPr>
            </w:pPr>
            <w:r>
              <w:rPr>
                <w:b/>
                <w:bCs/>
                <w:noProof/>
                <w:sz w:val="20"/>
                <w:lang w:eastAsia="en-GB"/>
              </w:rPr>
              <mc:AlternateContent>
                <mc:Choice Requires="wps">
                  <w:drawing>
                    <wp:anchor distT="0" distB="0" distL="114300" distR="114300" simplePos="0" relativeHeight="251653120" behindDoc="0" locked="0" layoutInCell="1" allowOverlap="1" wp14:anchorId="6AF1B2B5" wp14:editId="5561CC47">
                      <wp:simplePos x="0" y="0"/>
                      <wp:positionH relativeFrom="column">
                        <wp:posOffset>1075690</wp:posOffset>
                      </wp:positionH>
                      <wp:positionV relativeFrom="paragraph">
                        <wp:posOffset>12065</wp:posOffset>
                      </wp:positionV>
                      <wp:extent cx="2209800" cy="3429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14:paraId="663FFE61" w14:textId="77777777" w:rsidR="00D00BCC" w:rsidRDefault="00D00BCC">
                                  <w:pPr>
                                    <w:rPr>
                                      <w:sz w:val="16"/>
                                    </w:rPr>
                                  </w:pPr>
                                  <w:r>
                                    <w:rPr>
                                      <w:sz w:val="16"/>
                                    </w:rPr>
                                    <w:t>Job reports to: Housing Strategy and Policy Manager</w:t>
                                  </w:r>
                                </w:p>
                                <w:p w14:paraId="400ECC5E" w14:textId="77777777" w:rsidR="00D00BCC" w:rsidRDefault="00D00BCC">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D00BCC" w:rsidRDefault="00D00BCC">
                            <w:pPr>
                              <w:rPr>
                                <w:sz w:val="16"/>
                              </w:rPr>
                            </w:pPr>
                            <w:r>
                              <w:rPr>
                                <w:sz w:val="16"/>
                              </w:rPr>
                              <w:t>Job reports to: Housing Strategy and Policy Manager</w:t>
                            </w:r>
                          </w:p>
                          <w:p w:rsidR="00D00BCC" w:rsidRDefault="00D00BCC">
                            <w:pPr>
                              <w:rPr>
                                <w:sz w:val="16"/>
                              </w:rPr>
                            </w:pPr>
                            <w:r>
                              <w:rPr>
                                <w:sz w:val="16"/>
                              </w:rPr>
                              <w:t xml:space="preserve"> </w:t>
                            </w:r>
                          </w:p>
                        </w:txbxContent>
                      </v:textbox>
                    </v:rect>
                  </w:pict>
                </mc:Fallback>
              </mc:AlternateContent>
            </w:r>
          </w:p>
          <w:p w14:paraId="29E7924D" w14:textId="77777777" w:rsidR="001F4DDD" w:rsidRDefault="001F4DDD">
            <w:pPr>
              <w:rPr>
                <w:b/>
                <w:bCs/>
              </w:rPr>
            </w:pPr>
          </w:p>
          <w:p w14:paraId="33E45EE7" w14:textId="77777777" w:rsidR="001F4DDD" w:rsidRDefault="00B5608E">
            <w:pPr>
              <w:rPr>
                <w:b/>
                <w:bCs/>
              </w:rPr>
            </w:pPr>
            <w:r>
              <w:rPr>
                <w:b/>
                <w:bCs/>
                <w:noProof/>
                <w:sz w:val="20"/>
                <w:lang w:eastAsia="en-GB"/>
              </w:rPr>
              <mc:AlternateContent>
                <mc:Choice Requires="wps">
                  <w:drawing>
                    <wp:anchor distT="0" distB="0" distL="114299" distR="114299" simplePos="0" relativeHeight="251660288" behindDoc="0" locked="0" layoutInCell="1" allowOverlap="1" wp14:anchorId="23E6A9D2" wp14:editId="630D9196">
                      <wp:simplePos x="0" y="0"/>
                      <wp:positionH relativeFrom="column">
                        <wp:posOffset>3133089</wp:posOffset>
                      </wp:positionH>
                      <wp:positionV relativeFrom="paragraph">
                        <wp:posOffset>118745</wp:posOffset>
                      </wp:positionV>
                      <wp:extent cx="0" cy="1143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737D" id="Line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299" distR="114299" simplePos="0" relativeHeight="251659264" behindDoc="0" locked="0" layoutInCell="1" allowOverlap="1" wp14:anchorId="1A971F74" wp14:editId="329E7790">
                      <wp:simplePos x="0" y="0"/>
                      <wp:positionH relativeFrom="column">
                        <wp:posOffset>770889</wp:posOffset>
                      </wp:positionH>
                      <wp:positionV relativeFrom="paragraph">
                        <wp:posOffset>118745</wp:posOffset>
                      </wp:positionV>
                      <wp:extent cx="0" cy="1143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B194" id="Line 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4294967295" distB="4294967295" distL="114300" distR="114300" simplePos="0" relativeHeight="251658240" behindDoc="0" locked="0" layoutInCell="1" allowOverlap="1" wp14:anchorId="045DA1AA" wp14:editId="170F9BC6">
                      <wp:simplePos x="0" y="0"/>
                      <wp:positionH relativeFrom="column">
                        <wp:posOffset>770890</wp:posOffset>
                      </wp:positionH>
                      <wp:positionV relativeFrom="paragraph">
                        <wp:posOffset>118744</wp:posOffset>
                      </wp:positionV>
                      <wp:extent cx="23622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4CA0"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299" distR="114299" simplePos="0" relativeHeight="251657216" behindDoc="0" locked="0" layoutInCell="1" allowOverlap="1" wp14:anchorId="4CD7CA6E" wp14:editId="0D7DAD17">
                      <wp:simplePos x="0" y="0"/>
                      <wp:positionH relativeFrom="column">
                        <wp:posOffset>1456689</wp:posOffset>
                      </wp:positionH>
                      <wp:positionV relativeFrom="paragraph">
                        <wp:posOffset>4445</wp:posOffset>
                      </wp:positionV>
                      <wp:extent cx="0" cy="1143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DEAB" id="Line 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14:paraId="5B198FF8" w14:textId="77777777" w:rsidR="001F4DDD" w:rsidRDefault="00B5608E">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2965F7A4" wp14:editId="47DA0F77">
                      <wp:simplePos x="0" y="0"/>
                      <wp:positionH relativeFrom="column">
                        <wp:posOffset>2220595</wp:posOffset>
                      </wp:positionH>
                      <wp:positionV relativeFrom="paragraph">
                        <wp:posOffset>119380</wp:posOffset>
                      </wp:positionV>
                      <wp:extent cx="2438400" cy="45656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6565"/>
                              </a:xfrm>
                              <a:prstGeom prst="rect">
                                <a:avLst/>
                              </a:prstGeom>
                              <a:solidFill>
                                <a:srgbClr val="FFFFFF"/>
                              </a:solidFill>
                              <a:ln w="9525">
                                <a:solidFill>
                                  <a:srgbClr val="000000"/>
                                </a:solidFill>
                                <a:miter lim="800000"/>
                                <a:headEnd/>
                                <a:tailEnd/>
                              </a:ln>
                            </wps:spPr>
                            <wps:txbx>
                              <w:txbxContent>
                                <w:p w14:paraId="61A3E414" w14:textId="356DA012" w:rsidR="00D00BCC" w:rsidRDefault="00D00BCC" w:rsidP="00601773">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Assistant Housing Policy </w:t>
                                  </w:r>
                                  <w:r w:rsidR="003E2A05">
                                    <w:rPr>
                                      <w:sz w:val="16"/>
                                    </w:rPr>
                                    <w:t>Officer (</w:t>
                                  </w:r>
                                  <w:r>
                                    <w:rPr>
                                      <w:sz w:val="16"/>
                                    </w:rPr>
                                    <w:t>this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F7A4" id="Rectangle 4" o:spid="_x0000_s1027" style="position:absolute;margin-left:174.85pt;margin-top:9.4pt;width:192pt;height: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">
                      <v:textbox>
                        <w:txbxContent>
                          <w:p w14:paraId="61A3E414" w14:textId="356DA012" w:rsidR="00D00BCC" w:rsidRDefault="00D00BCC" w:rsidP="00601773">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Assistant Housing Policy </w:t>
                            </w:r>
                            <w:r w:rsidR="003E2A05">
                              <w:rPr>
                                <w:sz w:val="16"/>
                              </w:rPr>
                              <w:t>Officer (</w:t>
                            </w:r>
                            <w:r>
                              <w:rPr>
                                <w:sz w:val="16"/>
                              </w:rPr>
                              <w:t>this role)</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14:anchorId="13902D9D" wp14:editId="1D328A4C">
                      <wp:simplePos x="0" y="0"/>
                      <wp:positionH relativeFrom="column">
                        <wp:posOffset>389890</wp:posOffset>
                      </wp:positionH>
                      <wp:positionV relativeFrom="paragraph">
                        <wp:posOffset>64135</wp:posOffset>
                      </wp:positionV>
                      <wp:extent cx="1525905" cy="51181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511810"/>
                              </a:xfrm>
                              <a:prstGeom prst="rect">
                                <a:avLst/>
                              </a:prstGeom>
                              <a:solidFill>
                                <a:srgbClr val="FFFFFF"/>
                              </a:solidFill>
                              <a:ln w="9525">
                                <a:solidFill>
                                  <a:srgbClr val="000000"/>
                                </a:solidFill>
                                <a:miter lim="800000"/>
                                <a:headEnd/>
                                <a:tailEnd/>
                              </a:ln>
                            </wps:spPr>
                            <wps:txbx>
                              <w:txbxContent>
                                <w:p w14:paraId="10BFA2D3" w14:textId="77777777" w:rsidR="00D00BCC" w:rsidRDefault="00D00BCC">
                                  <w:pPr>
                                    <w:rPr>
                                      <w:b/>
                                      <w:bCs/>
                                      <w:sz w:val="16"/>
                                    </w:rPr>
                                  </w:pPr>
                                  <w:r>
                                    <w:rPr>
                                      <w:b/>
                                      <w:bCs/>
                                      <w:sz w:val="16"/>
                                    </w:rPr>
                                    <w:t xml:space="preserve"> Housing Policy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7pt;margin-top:5.05pt;width:120.15pt;height:4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">
                      <v:textbox>
                        <w:txbxContent>
                          <w:p w:rsidR="00D00BCC" w:rsidRDefault="00D00BCC">
                            <w:pPr>
                              <w:rPr>
                                <w:b/>
                                <w:bCs/>
                                <w:sz w:val="16"/>
                              </w:rPr>
                            </w:pPr>
                            <w:r>
                              <w:rPr>
                                <w:b/>
                                <w:bCs/>
                                <w:sz w:val="16"/>
                              </w:rPr>
                              <w:t xml:space="preserve"> Housing Policy Officer</w:t>
                            </w:r>
                          </w:p>
                        </w:txbxContent>
                      </v:textbox>
                    </v:rect>
                  </w:pict>
                </mc:Fallback>
              </mc:AlternateContent>
            </w:r>
          </w:p>
          <w:p w14:paraId="7EB504F1" w14:textId="77777777" w:rsidR="001F4DDD" w:rsidRDefault="001F4DDD">
            <w:pPr>
              <w:rPr>
                <w:b/>
                <w:bCs/>
              </w:rPr>
            </w:pPr>
          </w:p>
          <w:p w14:paraId="018B8851" w14:textId="77777777" w:rsidR="001F4DDD" w:rsidRDefault="001F4DDD">
            <w:pPr>
              <w:rPr>
                <w:b/>
                <w:bCs/>
              </w:rPr>
            </w:pPr>
          </w:p>
          <w:p w14:paraId="60F93B27" w14:textId="77777777" w:rsidR="001F4DDD" w:rsidRDefault="001F4DDD">
            <w:pPr>
              <w:rPr>
                <w:b/>
                <w:bCs/>
              </w:rPr>
            </w:pPr>
          </w:p>
          <w:p w14:paraId="545F3C0E" w14:textId="77777777" w:rsidR="001F4DDD" w:rsidRDefault="001F4DDD">
            <w:pPr>
              <w:rPr>
                <w:b/>
                <w:bCs/>
              </w:rPr>
            </w:pPr>
          </w:p>
        </w:tc>
      </w:tr>
    </w:tbl>
    <w:p w14:paraId="7D65102F" w14:textId="77777777" w:rsidR="001F4DDD" w:rsidRDefault="001F4DDD" w:rsidP="00854F37"/>
    <w:sectPr w:rsidR="001F4DDD" w:rsidSect="002728FF">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93CA" w14:textId="77777777" w:rsidR="002400D4" w:rsidRDefault="002400D4" w:rsidP="001F4DDD">
      <w:r>
        <w:separator/>
      </w:r>
    </w:p>
  </w:endnote>
  <w:endnote w:type="continuationSeparator" w:id="0">
    <w:p w14:paraId="06939E9D" w14:textId="77777777" w:rsidR="002400D4" w:rsidRDefault="002400D4" w:rsidP="001F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A2B" w14:textId="77777777" w:rsidR="002400D4" w:rsidRDefault="002400D4" w:rsidP="001F4DDD">
      <w:r>
        <w:separator/>
      </w:r>
    </w:p>
  </w:footnote>
  <w:footnote w:type="continuationSeparator" w:id="0">
    <w:p w14:paraId="0EB6EC39" w14:textId="77777777" w:rsidR="002400D4" w:rsidRDefault="002400D4" w:rsidP="001F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84ADDE"/>
    <w:lvl w:ilvl="0">
      <w:numFmt w:val="decimal"/>
      <w:lvlText w:val="*"/>
      <w:lvlJc w:val="left"/>
    </w:lvl>
  </w:abstractNum>
  <w:abstractNum w:abstractNumId="1"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F6428"/>
    <w:multiLevelType w:val="hybridMultilevel"/>
    <w:tmpl w:val="176846C6"/>
    <w:lvl w:ilvl="0" w:tplc="0F2A3A10">
      <w:start w:val="1"/>
      <w:numFmt w:val="bullet"/>
      <w:lvlText w:val=""/>
      <w:lvlJc w:val="left"/>
      <w:pPr>
        <w:ind w:left="36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16A"/>
    <w:multiLevelType w:val="hybridMultilevel"/>
    <w:tmpl w:val="FE9656A8"/>
    <w:lvl w:ilvl="0" w:tplc="2584ADD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C442E"/>
    <w:multiLevelType w:val="hybridMultilevel"/>
    <w:tmpl w:val="DC6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E3"/>
    <w:rsid w:val="00017890"/>
    <w:rsid w:val="00035A59"/>
    <w:rsid w:val="000557DD"/>
    <w:rsid w:val="00082CF1"/>
    <w:rsid w:val="00092818"/>
    <w:rsid w:val="00095294"/>
    <w:rsid w:val="000B4AC2"/>
    <w:rsid w:val="000D7A9F"/>
    <w:rsid w:val="00106075"/>
    <w:rsid w:val="0011069A"/>
    <w:rsid w:val="0012560E"/>
    <w:rsid w:val="0013264F"/>
    <w:rsid w:val="00141A02"/>
    <w:rsid w:val="00157907"/>
    <w:rsid w:val="0017625F"/>
    <w:rsid w:val="001E68E3"/>
    <w:rsid w:val="001F4DDD"/>
    <w:rsid w:val="00200F4C"/>
    <w:rsid w:val="00203B7F"/>
    <w:rsid w:val="002300C2"/>
    <w:rsid w:val="002400D4"/>
    <w:rsid w:val="002436BB"/>
    <w:rsid w:val="00254824"/>
    <w:rsid w:val="002728FF"/>
    <w:rsid w:val="002912FB"/>
    <w:rsid w:val="002B0ED8"/>
    <w:rsid w:val="002B291F"/>
    <w:rsid w:val="002B73BA"/>
    <w:rsid w:val="002B7EF0"/>
    <w:rsid w:val="002C1DB2"/>
    <w:rsid w:val="002C2601"/>
    <w:rsid w:val="002C3266"/>
    <w:rsid w:val="00301A44"/>
    <w:rsid w:val="00321836"/>
    <w:rsid w:val="0036672E"/>
    <w:rsid w:val="0037531A"/>
    <w:rsid w:val="003A1971"/>
    <w:rsid w:val="003A303E"/>
    <w:rsid w:val="003A59E7"/>
    <w:rsid w:val="003A6223"/>
    <w:rsid w:val="003E2A05"/>
    <w:rsid w:val="003F3887"/>
    <w:rsid w:val="00415380"/>
    <w:rsid w:val="004A6093"/>
    <w:rsid w:val="004B4355"/>
    <w:rsid w:val="004E0777"/>
    <w:rsid w:val="004F15F4"/>
    <w:rsid w:val="005033CA"/>
    <w:rsid w:val="00530B2C"/>
    <w:rsid w:val="0053254D"/>
    <w:rsid w:val="00591669"/>
    <w:rsid w:val="005B4C07"/>
    <w:rsid w:val="005C1D52"/>
    <w:rsid w:val="005C408E"/>
    <w:rsid w:val="00601773"/>
    <w:rsid w:val="0065516C"/>
    <w:rsid w:val="006D188C"/>
    <w:rsid w:val="007241AD"/>
    <w:rsid w:val="00796935"/>
    <w:rsid w:val="007D4A23"/>
    <w:rsid w:val="007E4DED"/>
    <w:rsid w:val="0082032D"/>
    <w:rsid w:val="00837620"/>
    <w:rsid w:val="00854F37"/>
    <w:rsid w:val="0085675A"/>
    <w:rsid w:val="00885B9F"/>
    <w:rsid w:val="008B7806"/>
    <w:rsid w:val="008F4254"/>
    <w:rsid w:val="008F65AE"/>
    <w:rsid w:val="008F65BA"/>
    <w:rsid w:val="00944998"/>
    <w:rsid w:val="0095083E"/>
    <w:rsid w:val="009550C2"/>
    <w:rsid w:val="00992288"/>
    <w:rsid w:val="009A2A9C"/>
    <w:rsid w:val="00A44966"/>
    <w:rsid w:val="00A5604A"/>
    <w:rsid w:val="00A84866"/>
    <w:rsid w:val="00A91B58"/>
    <w:rsid w:val="00A94554"/>
    <w:rsid w:val="00AD5925"/>
    <w:rsid w:val="00B5608E"/>
    <w:rsid w:val="00B945BC"/>
    <w:rsid w:val="00BE1D60"/>
    <w:rsid w:val="00C27D9D"/>
    <w:rsid w:val="00C312A2"/>
    <w:rsid w:val="00C60464"/>
    <w:rsid w:val="00D00BCC"/>
    <w:rsid w:val="00D12498"/>
    <w:rsid w:val="00D13B73"/>
    <w:rsid w:val="00D21B40"/>
    <w:rsid w:val="00D44A90"/>
    <w:rsid w:val="00D900BC"/>
    <w:rsid w:val="00D96E5A"/>
    <w:rsid w:val="00DB300E"/>
    <w:rsid w:val="00DD5D10"/>
    <w:rsid w:val="00DE337E"/>
    <w:rsid w:val="00DE6EBF"/>
    <w:rsid w:val="00E04C96"/>
    <w:rsid w:val="00E23F97"/>
    <w:rsid w:val="00E93E6D"/>
    <w:rsid w:val="00F12263"/>
    <w:rsid w:val="00F46DBD"/>
    <w:rsid w:val="00F65E9B"/>
    <w:rsid w:val="00F71650"/>
    <w:rsid w:val="00F87D99"/>
    <w:rsid w:val="00FB5C5E"/>
    <w:rsid w:val="00FD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BF783"/>
  <w15:docId w15:val="{5FBFF0A6-0370-4652-8257-92B4D4F5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FF"/>
    <w:rPr>
      <w:rFonts w:ascii="Arial" w:hAnsi="Arial"/>
      <w:sz w:val="24"/>
      <w:szCs w:val="24"/>
      <w:lang w:eastAsia="en-US"/>
    </w:rPr>
  </w:style>
  <w:style w:type="paragraph" w:styleId="Heading1">
    <w:name w:val="heading 1"/>
    <w:basedOn w:val="Normal"/>
    <w:next w:val="Normal"/>
    <w:qFormat/>
    <w:rsid w:val="002728FF"/>
    <w:pPr>
      <w:keepNext/>
      <w:outlineLvl w:val="0"/>
    </w:pPr>
    <w:rPr>
      <w:b/>
      <w:bCs/>
    </w:rPr>
  </w:style>
  <w:style w:type="paragraph" w:styleId="Heading2">
    <w:name w:val="heading 2"/>
    <w:basedOn w:val="Normal"/>
    <w:next w:val="Normal"/>
    <w:qFormat/>
    <w:rsid w:val="002728FF"/>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28FF"/>
    <w:pPr>
      <w:tabs>
        <w:tab w:val="center" w:pos="4153"/>
        <w:tab w:val="right" w:pos="8306"/>
      </w:tabs>
    </w:pPr>
  </w:style>
  <w:style w:type="paragraph" w:styleId="Footer">
    <w:name w:val="footer"/>
    <w:basedOn w:val="Normal"/>
    <w:semiHidden/>
    <w:rsid w:val="002728FF"/>
    <w:pPr>
      <w:tabs>
        <w:tab w:val="center" w:pos="4153"/>
        <w:tab w:val="right" w:pos="8306"/>
      </w:tabs>
    </w:pPr>
  </w:style>
  <w:style w:type="paragraph" w:styleId="BodyText">
    <w:name w:val="Body Text"/>
    <w:basedOn w:val="Normal"/>
    <w:semiHidden/>
    <w:rsid w:val="002728FF"/>
    <w:rPr>
      <w:color w:val="FF0000"/>
    </w:rPr>
  </w:style>
  <w:style w:type="paragraph" w:styleId="Title">
    <w:name w:val="Title"/>
    <w:basedOn w:val="Normal"/>
    <w:qFormat/>
    <w:rsid w:val="002728FF"/>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141A02"/>
    <w:rPr>
      <w:rFonts w:ascii="Tahoma" w:hAnsi="Tahoma" w:cs="Tahoma"/>
      <w:sz w:val="16"/>
      <w:szCs w:val="16"/>
    </w:rPr>
  </w:style>
  <w:style w:type="character" w:customStyle="1" w:styleId="BalloonTextChar">
    <w:name w:val="Balloon Text Char"/>
    <w:basedOn w:val="DefaultParagraphFont"/>
    <w:link w:val="BalloonText"/>
    <w:uiPriority w:val="99"/>
    <w:semiHidden/>
    <w:rsid w:val="00141A02"/>
    <w:rPr>
      <w:rFonts w:ascii="Tahoma" w:hAnsi="Tahoma" w:cs="Tahoma"/>
      <w:sz w:val="16"/>
      <w:szCs w:val="16"/>
      <w:lang w:eastAsia="en-US"/>
    </w:rPr>
  </w:style>
  <w:style w:type="character" w:customStyle="1" w:styleId="HeaderChar">
    <w:name w:val="Header Char"/>
    <w:link w:val="Header"/>
    <w:semiHidden/>
    <w:rsid w:val="003A303E"/>
    <w:rPr>
      <w:rFonts w:ascii="Arial" w:hAnsi="Arial"/>
      <w:sz w:val="24"/>
      <w:szCs w:val="24"/>
      <w:lang w:eastAsia="en-US"/>
    </w:rPr>
  </w:style>
  <w:style w:type="paragraph" w:styleId="ListParagraph">
    <w:name w:val="List Paragraph"/>
    <w:basedOn w:val="Normal"/>
    <w:uiPriority w:val="34"/>
    <w:qFormat/>
    <w:rsid w:val="00A5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11BE-D907-4080-AB2C-2F4949F8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Moy, Louise</cp:lastModifiedBy>
  <cp:revision>3</cp:revision>
  <cp:lastPrinted>2009-04-22T15:00:00Z</cp:lastPrinted>
  <dcterms:created xsi:type="dcterms:W3CDTF">2022-06-17T10:01:00Z</dcterms:created>
  <dcterms:modified xsi:type="dcterms:W3CDTF">2022-08-09T14:13:00Z</dcterms:modified>
</cp:coreProperties>
</file>