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72"/>
        <w:gridCol w:w="116"/>
        <w:gridCol w:w="1942"/>
        <w:gridCol w:w="2070"/>
        <w:gridCol w:w="618"/>
        <w:gridCol w:w="1435"/>
      </w:tblGrid>
      <w:tr w:rsidR="00BA1121" w:rsidTr="00003B74">
        <w:trPr>
          <w:cantSplit/>
          <w:trHeight w:val="1530"/>
        </w:trPr>
        <w:tc>
          <w:tcPr>
            <w:tcW w:w="2268" w:type="dxa"/>
            <w:gridSpan w:val="4"/>
            <w:tcBorders>
              <w:bottom w:val="single" w:sz="4" w:space="0" w:color="auto"/>
            </w:tcBorders>
          </w:tcPr>
          <w:p w:rsidR="00BA1121" w:rsidRDefault="00BA1121" w:rsidP="0004636C">
            <w:pPr>
              <w:pStyle w:val="Heading1"/>
              <w:spacing w:before="60" w:after="60"/>
            </w:pPr>
            <w:bookmarkStart w:id="0" w:name="_GoBack"/>
            <w:bookmarkEnd w:id="0"/>
          </w:p>
          <w:p w:rsidR="00BA1121" w:rsidRDefault="00A06F46" w:rsidP="0004636C">
            <w:pPr>
              <w:pStyle w:val="Heading1"/>
              <w:spacing w:before="60" w:after="60"/>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8" o:title=""/>
                  <w10:wrap type="square" side="right"/>
                </v:shape>
                <o:OLEObject Type="Embed" ProgID="PBrush" ShapeID="_x0000_s1035" DrawAspect="Content" ObjectID="_1718606163" r:id="rId9"/>
              </w:object>
            </w:r>
          </w:p>
          <w:p w:rsidR="00BA1121" w:rsidRDefault="00BA1121" w:rsidP="0004636C">
            <w:pPr>
              <w:spacing w:before="60" w:after="60"/>
              <w:jc w:val="right"/>
            </w:pPr>
          </w:p>
        </w:tc>
        <w:tc>
          <w:tcPr>
            <w:tcW w:w="4800" w:type="dxa"/>
            <w:gridSpan w:val="3"/>
            <w:tcBorders>
              <w:bottom w:val="single" w:sz="4" w:space="0" w:color="auto"/>
            </w:tcBorders>
          </w:tcPr>
          <w:p w:rsidR="00BA1121" w:rsidRDefault="00BA1121" w:rsidP="0004636C">
            <w:pPr>
              <w:pStyle w:val="Heading1"/>
              <w:spacing w:before="60" w:after="60"/>
              <w:rPr>
                <w:sz w:val="28"/>
              </w:rPr>
            </w:pPr>
          </w:p>
          <w:p w:rsidR="00BA1121" w:rsidRDefault="00BA1121" w:rsidP="0004636C">
            <w:pPr>
              <w:spacing w:before="60" w:after="60"/>
            </w:pPr>
          </w:p>
          <w:p w:rsidR="00BA1121" w:rsidRDefault="00BA1121" w:rsidP="0004636C">
            <w:pPr>
              <w:pStyle w:val="Heading1"/>
              <w:spacing w:before="60" w:after="60"/>
              <w:jc w:val="center"/>
              <w:rPr>
                <w:sz w:val="32"/>
              </w:rPr>
            </w:pPr>
            <w:r>
              <w:rPr>
                <w:sz w:val="32"/>
              </w:rPr>
              <w:t>JOB DESCRIPTION</w:t>
            </w:r>
          </w:p>
          <w:p w:rsidR="00BA1121" w:rsidRDefault="00BA1121" w:rsidP="0004636C">
            <w:pPr>
              <w:spacing w:before="60" w:after="60"/>
              <w:rPr>
                <w:b/>
                <w:bCs/>
              </w:rPr>
            </w:pPr>
          </w:p>
        </w:tc>
        <w:tc>
          <w:tcPr>
            <w:tcW w:w="1460" w:type="dxa"/>
            <w:tcBorders>
              <w:bottom w:val="single" w:sz="4" w:space="0" w:color="auto"/>
            </w:tcBorders>
          </w:tcPr>
          <w:p w:rsidR="00BA1121" w:rsidRDefault="00BA1121" w:rsidP="0004636C">
            <w:pPr>
              <w:pStyle w:val="Title"/>
              <w:spacing w:before="60" w:after="60"/>
              <w:jc w:val="left"/>
              <w:rPr>
                <w:sz w:val="32"/>
                <w:szCs w:val="32"/>
              </w:rPr>
            </w:pPr>
            <w:r>
              <w:rPr>
                <w:sz w:val="32"/>
                <w:szCs w:val="32"/>
              </w:rPr>
              <w:t>Form</w:t>
            </w:r>
          </w:p>
          <w:p w:rsidR="00BA1121" w:rsidRDefault="00BA1121" w:rsidP="0004636C">
            <w:pPr>
              <w:pStyle w:val="Heading1"/>
              <w:spacing w:before="60" w:after="60"/>
            </w:pPr>
            <w:r>
              <w:rPr>
                <w:sz w:val="32"/>
                <w:szCs w:val="32"/>
              </w:rPr>
              <w:t>JD1</w:t>
            </w:r>
          </w:p>
        </w:tc>
      </w:tr>
      <w:tr w:rsidR="00BA1121" w:rsidTr="00003B74">
        <w:tc>
          <w:tcPr>
            <w:tcW w:w="4305" w:type="dxa"/>
            <w:gridSpan w:val="5"/>
          </w:tcPr>
          <w:p w:rsidR="00BA1121" w:rsidRPr="00BA1121" w:rsidRDefault="00BA1121" w:rsidP="0004636C">
            <w:pPr>
              <w:pStyle w:val="Heading1"/>
              <w:spacing w:before="60" w:after="60"/>
              <w:rPr>
                <w:b w:val="0"/>
                <w:bCs w:val="0"/>
              </w:rPr>
            </w:pPr>
            <w:r>
              <w:t xml:space="preserve">JOB TITLE:  </w:t>
            </w:r>
            <w:r w:rsidR="00EF7DEB" w:rsidRPr="00D82943">
              <w:rPr>
                <w:b w:val="0"/>
              </w:rPr>
              <w:t>Principal Development Control Engineer (</w:t>
            </w:r>
            <w:r w:rsidR="003C73FF" w:rsidRPr="00D82943">
              <w:rPr>
                <w:b w:val="0"/>
              </w:rPr>
              <w:t>Adoptions)</w:t>
            </w:r>
          </w:p>
        </w:tc>
        <w:tc>
          <w:tcPr>
            <w:tcW w:w="4223" w:type="dxa"/>
            <w:gridSpan w:val="3"/>
          </w:tcPr>
          <w:p w:rsidR="00BA1121" w:rsidRPr="00EB0322" w:rsidRDefault="00BA1121" w:rsidP="0004636C">
            <w:pPr>
              <w:spacing w:before="60" w:after="60"/>
              <w:rPr>
                <w:b/>
                <w:bCs/>
              </w:rPr>
            </w:pPr>
            <w:r>
              <w:rPr>
                <w:b/>
                <w:bCs/>
              </w:rPr>
              <w:t xml:space="preserve">POST NUMBER:  </w:t>
            </w:r>
            <w:r w:rsidR="007123EA" w:rsidRPr="007123EA">
              <w:rPr>
                <w:bCs/>
              </w:rPr>
              <w:t>1100EUQ</w:t>
            </w:r>
          </w:p>
        </w:tc>
      </w:tr>
      <w:tr w:rsidR="00BA1121" w:rsidRPr="00EB0322" w:rsidTr="00003B74">
        <w:tc>
          <w:tcPr>
            <w:tcW w:w="4305" w:type="dxa"/>
            <w:gridSpan w:val="5"/>
          </w:tcPr>
          <w:p w:rsidR="00BA1121" w:rsidRPr="00EB0322" w:rsidRDefault="00BA1121" w:rsidP="0004636C">
            <w:pPr>
              <w:pStyle w:val="Header"/>
              <w:tabs>
                <w:tab w:val="clear" w:pos="4153"/>
                <w:tab w:val="clear" w:pos="8306"/>
              </w:tabs>
              <w:spacing w:before="60" w:after="60"/>
              <w:rPr>
                <w:bCs/>
              </w:rPr>
            </w:pPr>
            <w:r w:rsidRPr="00EB0322">
              <w:rPr>
                <w:b/>
                <w:bCs/>
              </w:rPr>
              <w:t xml:space="preserve">REPORTS TO </w:t>
            </w:r>
            <w:r w:rsidRPr="00EB0322">
              <w:t>(Job Title):</w:t>
            </w:r>
            <w:r w:rsidRPr="00EB0322">
              <w:rPr>
                <w:b/>
              </w:rPr>
              <w:t xml:space="preserve"> </w:t>
            </w:r>
            <w:r w:rsidRPr="00EB0322">
              <w:rPr>
                <w:bCs/>
              </w:rPr>
              <w:t xml:space="preserve"> </w:t>
            </w:r>
          </w:p>
        </w:tc>
        <w:tc>
          <w:tcPr>
            <w:tcW w:w="4223" w:type="dxa"/>
            <w:gridSpan w:val="3"/>
          </w:tcPr>
          <w:p w:rsidR="00FF7D77" w:rsidRPr="00242077" w:rsidRDefault="001458FC" w:rsidP="0004636C">
            <w:pPr>
              <w:pStyle w:val="Heading1"/>
              <w:spacing w:before="60" w:after="60"/>
              <w:rPr>
                <w:b w:val="0"/>
              </w:rPr>
            </w:pPr>
            <w:r w:rsidRPr="00EB0322">
              <w:rPr>
                <w:b w:val="0"/>
              </w:rPr>
              <w:t xml:space="preserve">Traffic &amp; </w:t>
            </w:r>
            <w:r w:rsidR="00BA1121" w:rsidRPr="00EB0322">
              <w:rPr>
                <w:b w:val="0"/>
              </w:rPr>
              <w:t>Highway Development Manager</w:t>
            </w:r>
          </w:p>
        </w:tc>
      </w:tr>
      <w:tr w:rsidR="00BA1121" w:rsidTr="00003B74">
        <w:tc>
          <w:tcPr>
            <w:tcW w:w="4305" w:type="dxa"/>
            <w:gridSpan w:val="5"/>
          </w:tcPr>
          <w:p w:rsidR="00BA1121" w:rsidRPr="00BA1121" w:rsidRDefault="00BA1121" w:rsidP="0004636C">
            <w:pPr>
              <w:spacing w:before="60" w:after="60"/>
              <w:rPr>
                <w:bCs/>
              </w:rPr>
            </w:pPr>
            <w:r>
              <w:rPr>
                <w:b/>
                <w:bCs/>
              </w:rPr>
              <w:t>DEPARTMENT</w:t>
            </w:r>
            <w:r w:rsidRPr="00BA1121">
              <w:rPr>
                <w:bCs/>
              </w:rPr>
              <w:t xml:space="preserve">:   Network  Management   </w:t>
            </w:r>
          </w:p>
        </w:tc>
        <w:tc>
          <w:tcPr>
            <w:tcW w:w="4223" w:type="dxa"/>
            <w:gridSpan w:val="3"/>
          </w:tcPr>
          <w:p w:rsidR="00BA1121" w:rsidRDefault="00BA1121" w:rsidP="0004636C">
            <w:pPr>
              <w:pStyle w:val="Heading1"/>
              <w:spacing w:before="60" w:after="60"/>
              <w:rPr>
                <w:bCs w:val="0"/>
              </w:rPr>
            </w:pPr>
            <w:r>
              <w:rPr>
                <w:bCs w:val="0"/>
              </w:rPr>
              <w:t>GRADE</w:t>
            </w:r>
            <w:r>
              <w:rPr>
                <w:b w:val="0"/>
              </w:rPr>
              <w:t xml:space="preserve">: </w:t>
            </w:r>
            <w:r w:rsidR="0004636C">
              <w:rPr>
                <w:b w:val="0"/>
              </w:rPr>
              <w:t>10</w:t>
            </w:r>
          </w:p>
        </w:tc>
      </w:tr>
      <w:tr w:rsidR="00BA1121" w:rsidTr="00BA1121">
        <w:tc>
          <w:tcPr>
            <w:tcW w:w="2152" w:type="dxa"/>
            <w:gridSpan w:val="3"/>
          </w:tcPr>
          <w:p w:rsidR="00BA1121" w:rsidRDefault="00BA1121" w:rsidP="0004636C">
            <w:pPr>
              <w:spacing w:before="60" w:after="60"/>
            </w:pPr>
            <w:r>
              <w:rPr>
                <w:rFonts w:cs="Arial"/>
                <w:b/>
                <w:bCs/>
              </w:rPr>
              <w:t>JE REF:</w:t>
            </w:r>
          </w:p>
        </w:tc>
        <w:tc>
          <w:tcPr>
            <w:tcW w:w="2153" w:type="dxa"/>
            <w:gridSpan w:val="2"/>
          </w:tcPr>
          <w:p w:rsidR="00EB0322" w:rsidRPr="00D82943" w:rsidRDefault="00D82943" w:rsidP="0004636C">
            <w:pPr>
              <w:pStyle w:val="Header"/>
              <w:tabs>
                <w:tab w:val="clear" w:pos="4153"/>
                <w:tab w:val="clear" w:pos="8306"/>
              </w:tabs>
              <w:spacing w:before="60" w:after="60"/>
              <w:jc w:val="center"/>
            </w:pPr>
            <w:r w:rsidRPr="00D82943">
              <w:t>4011</w:t>
            </w:r>
          </w:p>
          <w:p w:rsidR="00D82943" w:rsidRPr="003C73FF" w:rsidRDefault="00D82943" w:rsidP="0004636C">
            <w:pPr>
              <w:pStyle w:val="Header"/>
              <w:tabs>
                <w:tab w:val="clear" w:pos="4153"/>
                <w:tab w:val="clear" w:pos="8306"/>
              </w:tabs>
              <w:spacing w:before="60" w:after="60"/>
              <w:jc w:val="center"/>
              <w:rPr>
                <w:color w:val="FF0000"/>
              </w:rPr>
            </w:pPr>
            <w:r w:rsidRPr="00D82943">
              <w:t>B01280</w:t>
            </w:r>
          </w:p>
        </w:tc>
        <w:tc>
          <w:tcPr>
            <w:tcW w:w="2111" w:type="dxa"/>
          </w:tcPr>
          <w:p w:rsidR="00BA1121" w:rsidRDefault="00BA1121" w:rsidP="0004636C">
            <w:pPr>
              <w:pStyle w:val="Heading1"/>
              <w:spacing w:before="60" w:after="60"/>
            </w:pPr>
            <w:r>
              <w:rPr>
                <w:bCs w:val="0"/>
              </w:rPr>
              <w:t>PANEL DATE:</w:t>
            </w:r>
          </w:p>
        </w:tc>
        <w:tc>
          <w:tcPr>
            <w:tcW w:w="2112" w:type="dxa"/>
            <w:gridSpan w:val="2"/>
          </w:tcPr>
          <w:p w:rsidR="00BA1121" w:rsidRDefault="00D82943" w:rsidP="0004636C">
            <w:pPr>
              <w:pStyle w:val="Header"/>
              <w:spacing w:before="60" w:after="60"/>
            </w:pPr>
            <w:r>
              <w:t>08/05/2018</w:t>
            </w:r>
          </w:p>
          <w:p w:rsidR="00FF7D77" w:rsidRDefault="00FF7D77" w:rsidP="0004636C">
            <w:pPr>
              <w:pStyle w:val="Header"/>
              <w:spacing w:before="60" w:after="60"/>
            </w:pPr>
          </w:p>
        </w:tc>
      </w:tr>
      <w:tr w:rsidR="00AC3860">
        <w:trPr>
          <w:cantSplit/>
        </w:trPr>
        <w:tc>
          <w:tcPr>
            <w:tcW w:w="586" w:type="dxa"/>
          </w:tcPr>
          <w:p w:rsidR="00AC3860" w:rsidRDefault="00AC3860" w:rsidP="0004636C">
            <w:pPr>
              <w:spacing w:before="60" w:after="60"/>
              <w:rPr>
                <w:b/>
                <w:bCs/>
              </w:rPr>
            </w:pPr>
            <w:r>
              <w:rPr>
                <w:b/>
                <w:bCs/>
              </w:rPr>
              <w:t>1.</w:t>
            </w:r>
          </w:p>
        </w:tc>
        <w:tc>
          <w:tcPr>
            <w:tcW w:w="7942" w:type="dxa"/>
            <w:gridSpan w:val="7"/>
          </w:tcPr>
          <w:p w:rsidR="00AC3860" w:rsidRDefault="00AC3860" w:rsidP="0004636C">
            <w:pPr>
              <w:spacing w:before="60" w:after="60"/>
              <w:rPr>
                <w:b/>
                <w:bCs/>
              </w:rPr>
            </w:pPr>
            <w:r>
              <w:rPr>
                <w:b/>
                <w:bCs/>
              </w:rPr>
              <w:t xml:space="preserve">MAIN PURPOSE OF JOB </w:t>
            </w:r>
          </w:p>
          <w:p w:rsidR="00AC3860" w:rsidRDefault="00AC3860" w:rsidP="0004636C">
            <w:pPr>
              <w:pStyle w:val="Header"/>
              <w:tabs>
                <w:tab w:val="clear" w:pos="4153"/>
                <w:tab w:val="clear" w:pos="8306"/>
              </w:tabs>
              <w:spacing w:before="60" w:after="60"/>
            </w:pPr>
          </w:p>
          <w:p w:rsidR="003C73FF" w:rsidRDefault="00AC3860" w:rsidP="0004636C">
            <w:pPr>
              <w:spacing w:before="60" w:after="60"/>
            </w:pPr>
            <w:r>
              <w:t xml:space="preserve">Manage </w:t>
            </w:r>
            <w:r>
              <w:rPr>
                <w:color w:val="000000"/>
              </w:rPr>
              <w:t xml:space="preserve">the activities of the </w:t>
            </w:r>
            <w:r w:rsidR="00EF7DEB" w:rsidRPr="001A7B41">
              <w:t xml:space="preserve">Highway </w:t>
            </w:r>
            <w:r w:rsidR="003C73FF" w:rsidRPr="001A7B41">
              <w:t>Adoptions</w:t>
            </w:r>
            <w:r w:rsidR="003C73FF">
              <w:rPr>
                <w:color w:val="FF0000"/>
              </w:rPr>
              <w:t xml:space="preserve"> </w:t>
            </w:r>
            <w:r>
              <w:rPr>
                <w:color w:val="000000"/>
              </w:rPr>
              <w:t>team</w:t>
            </w:r>
            <w:r w:rsidR="003C73FF">
              <w:rPr>
                <w:color w:val="000000"/>
              </w:rPr>
              <w:t xml:space="preserve">, covering </w:t>
            </w:r>
            <w:r w:rsidR="003C73FF">
              <w:t>the full process of adoption of new roads within the City, including associated highway improvements connected with developments.</w:t>
            </w:r>
          </w:p>
          <w:p w:rsidR="00AC3860" w:rsidRDefault="00AC3860" w:rsidP="0004636C">
            <w:pPr>
              <w:spacing w:before="60" w:after="60"/>
            </w:pPr>
            <w:r>
              <w:t>The key purpose being to a</w:t>
            </w:r>
            <w:r w:rsidR="00920438">
              <w:t xml:space="preserve">udit </w:t>
            </w:r>
            <w:r w:rsidR="003C73FF">
              <w:t xml:space="preserve">and ensure that </w:t>
            </w:r>
            <w:r>
              <w:t xml:space="preserve">new </w:t>
            </w:r>
            <w:r w:rsidR="00920438">
              <w:t xml:space="preserve">development generated highway infrastructure </w:t>
            </w:r>
            <w:r>
              <w:t xml:space="preserve">in the City </w:t>
            </w:r>
            <w:r w:rsidR="00920438">
              <w:t xml:space="preserve">is designed and built in accordance with council requirements and appropriate standards. </w:t>
            </w:r>
          </w:p>
        </w:tc>
      </w:tr>
      <w:tr w:rsidR="00AC3860">
        <w:trPr>
          <w:cantSplit/>
        </w:trPr>
        <w:tc>
          <w:tcPr>
            <w:tcW w:w="586" w:type="dxa"/>
          </w:tcPr>
          <w:p w:rsidR="00AC3860" w:rsidRDefault="00AC3860" w:rsidP="0004636C">
            <w:pPr>
              <w:spacing w:before="60" w:after="60"/>
              <w:rPr>
                <w:b/>
                <w:bCs/>
              </w:rPr>
            </w:pPr>
            <w:r>
              <w:rPr>
                <w:b/>
                <w:bCs/>
              </w:rPr>
              <w:t>2.</w:t>
            </w:r>
          </w:p>
        </w:tc>
        <w:tc>
          <w:tcPr>
            <w:tcW w:w="7942" w:type="dxa"/>
            <w:gridSpan w:val="7"/>
          </w:tcPr>
          <w:p w:rsidR="00AC3860" w:rsidRDefault="00AC3860" w:rsidP="0004636C">
            <w:pPr>
              <w:spacing w:before="60" w:after="60"/>
              <w:rPr>
                <w:b/>
                <w:bCs/>
              </w:rPr>
            </w:pPr>
            <w:r>
              <w:rPr>
                <w:b/>
                <w:bCs/>
              </w:rPr>
              <w:t>CORE RESPONSIBILITIES, TASKS &amp; DUTIES:</w:t>
            </w:r>
          </w:p>
        </w:tc>
      </w:tr>
      <w:tr w:rsidR="00AC3860">
        <w:trPr>
          <w:cantSplit/>
        </w:trPr>
        <w:tc>
          <w:tcPr>
            <w:tcW w:w="586" w:type="dxa"/>
          </w:tcPr>
          <w:p w:rsidR="00AC3860" w:rsidRDefault="00AC3860" w:rsidP="0004636C">
            <w:pPr>
              <w:spacing w:before="60" w:after="60"/>
              <w:rPr>
                <w:b/>
                <w:bCs/>
              </w:rPr>
            </w:pPr>
          </w:p>
        </w:tc>
        <w:tc>
          <w:tcPr>
            <w:tcW w:w="563" w:type="dxa"/>
          </w:tcPr>
          <w:p w:rsidR="00AC3860" w:rsidRDefault="00AC3860" w:rsidP="0004636C">
            <w:pPr>
              <w:spacing w:before="60" w:after="60"/>
            </w:pPr>
            <w:r>
              <w:t>i</w:t>
            </w:r>
          </w:p>
        </w:tc>
        <w:tc>
          <w:tcPr>
            <w:tcW w:w="7379" w:type="dxa"/>
            <w:gridSpan w:val="6"/>
          </w:tcPr>
          <w:p w:rsidR="00AC3860" w:rsidRDefault="00AC3860" w:rsidP="0004636C">
            <w:pPr>
              <w:spacing w:before="60" w:after="60"/>
            </w:pPr>
            <w:r>
              <w:t xml:space="preserve">Consider and assess </w:t>
            </w:r>
            <w:r w:rsidR="00920438">
              <w:t xml:space="preserve">Technical Submissions (s38, s278, s62) submitted </w:t>
            </w:r>
            <w:r w:rsidR="00A6780A">
              <w:t>for</w:t>
            </w:r>
            <w:r>
              <w:t xml:space="preserve"> major developments in the City</w:t>
            </w:r>
            <w:r w:rsidR="00A6780A">
              <w:t>,</w:t>
            </w:r>
            <w:r>
              <w:t xml:space="preserve"> </w:t>
            </w:r>
            <w:r w:rsidR="00920438">
              <w:t>to ensure that new highway infrastructure is capable of being adopted.</w:t>
            </w:r>
            <w:r>
              <w:t xml:space="preserve"> Prepare</w:t>
            </w:r>
            <w:r w:rsidR="0082651A">
              <w:t xml:space="preserve"> advice in respect of</w:t>
            </w:r>
            <w:r>
              <w:t xml:space="preserve"> </w:t>
            </w:r>
            <w:r w:rsidR="000B6113">
              <w:t>highway</w:t>
            </w:r>
            <w:r>
              <w:t xml:space="preserve"> designs and required modifications </w:t>
            </w:r>
            <w:r w:rsidR="000B6113">
              <w:t xml:space="preserve">in order </w:t>
            </w:r>
            <w:r>
              <w:t>to ameliorate impact</w:t>
            </w:r>
            <w:r w:rsidR="000B6113">
              <w:t>s</w:t>
            </w:r>
            <w:r>
              <w:t xml:space="preserve"> </w:t>
            </w:r>
            <w:r w:rsidR="000B6113">
              <w:t xml:space="preserve">and secure robust highway infrastructure, consistent with the </w:t>
            </w:r>
            <w:r w:rsidR="001A7B41">
              <w:t>council’s</w:t>
            </w:r>
            <w:r w:rsidR="000B6113">
              <w:t xml:space="preserve"> specifications and transport policy</w:t>
            </w:r>
            <w:r w:rsidR="00F35FB7">
              <w:t>.</w:t>
            </w:r>
          </w:p>
        </w:tc>
      </w:tr>
      <w:tr w:rsidR="00AC3860">
        <w:trPr>
          <w:cantSplit/>
        </w:trPr>
        <w:tc>
          <w:tcPr>
            <w:tcW w:w="586" w:type="dxa"/>
          </w:tcPr>
          <w:p w:rsidR="00AC3860" w:rsidRDefault="00AC3860" w:rsidP="0004636C">
            <w:pPr>
              <w:spacing w:before="60" w:after="60"/>
              <w:rPr>
                <w:b/>
                <w:bCs/>
              </w:rPr>
            </w:pPr>
          </w:p>
        </w:tc>
        <w:tc>
          <w:tcPr>
            <w:tcW w:w="563" w:type="dxa"/>
          </w:tcPr>
          <w:p w:rsidR="00AC3860" w:rsidRDefault="00AC3860" w:rsidP="0004636C">
            <w:pPr>
              <w:spacing w:before="60" w:after="60"/>
            </w:pPr>
            <w:r>
              <w:t>ii</w:t>
            </w:r>
          </w:p>
        </w:tc>
        <w:tc>
          <w:tcPr>
            <w:tcW w:w="7379" w:type="dxa"/>
            <w:gridSpan w:val="6"/>
          </w:tcPr>
          <w:p w:rsidR="00AC3860" w:rsidRDefault="00AC3860" w:rsidP="0004636C">
            <w:pPr>
              <w:spacing w:before="60" w:after="60"/>
            </w:pPr>
            <w:r>
              <w:t>Provide detailed guidance and advice to departmental senior management, Members of the Planning Committee, other officers and the general public on the possible</w:t>
            </w:r>
            <w:r w:rsidR="00D01A31">
              <w:t xml:space="preserve"> implications of the proposals.</w:t>
            </w:r>
          </w:p>
        </w:tc>
      </w:tr>
      <w:tr w:rsidR="00AC3860">
        <w:trPr>
          <w:cantSplit/>
        </w:trPr>
        <w:tc>
          <w:tcPr>
            <w:tcW w:w="586" w:type="dxa"/>
          </w:tcPr>
          <w:p w:rsidR="00AC3860" w:rsidRDefault="00AC3860" w:rsidP="0004636C">
            <w:pPr>
              <w:spacing w:before="60" w:after="60"/>
              <w:rPr>
                <w:b/>
                <w:bCs/>
              </w:rPr>
            </w:pPr>
          </w:p>
        </w:tc>
        <w:tc>
          <w:tcPr>
            <w:tcW w:w="563" w:type="dxa"/>
          </w:tcPr>
          <w:p w:rsidR="00AC3860" w:rsidRDefault="00AC3860" w:rsidP="0004636C">
            <w:pPr>
              <w:spacing w:before="60" w:after="60"/>
            </w:pPr>
            <w:r>
              <w:t>iii</w:t>
            </w:r>
          </w:p>
        </w:tc>
        <w:tc>
          <w:tcPr>
            <w:tcW w:w="7379" w:type="dxa"/>
            <w:gridSpan w:val="6"/>
          </w:tcPr>
          <w:p w:rsidR="00AC3860" w:rsidRDefault="00AC3860" w:rsidP="0004636C">
            <w:pPr>
              <w:spacing w:before="60" w:after="60"/>
            </w:pPr>
            <w:r>
              <w:t>With particular reference to large scale development schemes</w:t>
            </w:r>
            <w:r w:rsidR="00A6780A">
              <w:t>, agree</w:t>
            </w:r>
            <w:r>
              <w:t xml:space="preserve"> the content of </w:t>
            </w:r>
            <w:r w:rsidR="000B6113">
              <w:t xml:space="preserve">Technical Submissions. Subsequently negotiate with developers and consultants any changes considered necessary to achieve a highway layout suitable for adoption, which may include supplementary reports such as </w:t>
            </w:r>
            <w:r w:rsidR="00D01A31">
              <w:t>road safety audits.</w:t>
            </w:r>
            <w:r w:rsidR="00F35FB7">
              <w:t xml:space="preserve"> </w:t>
            </w:r>
            <w:r w:rsidR="00F35FB7" w:rsidRPr="00F35FB7">
              <w:t>Such to be undertaken in conjunction with the Principal Development Control Engineer (</w:t>
            </w:r>
            <w:r w:rsidR="00F35FB7">
              <w:t>Planning</w:t>
            </w:r>
            <w:r w:rsidR="00F35FB7" w:rsidRPr="00F35FB7">
              <w:t>), collectively securing changes necessary to achieve highway layouts/specifications suitable for adoption</w:t>
            </w:r>
            <w:r w:rsidR="00F35FB7" w:rsidRPr="00EF7DEB">
              <w:rPr>
                <w:color w:val="FF0000"/>
              </w:rPr>
              <w:t>.</w:t>
            </w:r>
          </w:p>
        </w:tc>
      </w:tr>
      <w:tr w:rsidR="00AC3860" w:rsidRPr="00EB0322">
        <w:trPr>
          <w:cantSplit/>
        </w:trPr>
        <w:tc>
          <w:tcPr>
            <w:tcW w:w="586" w:type="dxa"/>
          </w:tcPr>
          <w:p w:rsidR="00AC3860" w:rsidRPr="00EB0322" w:rsidRDefault="00AC3860" w:rsidP="0004636C">
            <w:pPr>
              <w:spacing w:before="60" w:after="60"/>
              <w:rPr>
                <w:b/>
                <w:bCs/>
              </w:rPr>
            </w:pPr>
          </w:p>
        </w:tc>
        <w:tc>
          <w:tcPr>
            <w:tcW w:w="563" w:type="dxa"/>
          </w:tcPr>
          <w:p w:rsidR="00AC3860" w:rsidRPr="00EB0322" w:rsidRDefault="00AC3860" w:rsidP="0004636C">
            <w:pPr>
              <w:spacing w:before="60" w:after="60"/>
            </w:pPr>
            <w:r w:rsidRPr="00EB0322">
              <w:t>iv</w:t>
            </w:r>
          </w:p>
        </w:tc>
        <w:tc>
          <w:tcPr>
            <w:tcW w:w="7379" w:type="dxa"/>
            <w:gridSpan w:val="6"/>
          </w:tcPr>
          <w:p w:rsidR="00AC3860" w:rsidRPr="00EB0322" w:rsidRDefault="00F35FB7" w:rsidP="0004636C">
            <w:pPr>
              <w:spacing w:before="60" w:after="60"/>
            </w:pPr>
            <w:r>
              <w:t>To prepare detailed instructions to the Council’s legal officers to allow the preparation of legal agreements associated with the construction of new roads or improvements to existing highways</w:t>
            </w:r>
            <w:r w:rsidR="0082651A" w:rsidRPr="00EF7DEB">
              <w:rPr>
                <w:color w:val="FF0000"/>
              </w:rPr>
              <w:t>.</w:t>
            </w:r>
          </w:p>
        </w:tc>
      </w:tr>
      <w:tr w:rsidR="00AC3860" w:rsidTr="00096DE2">
        <w:tc>
          <w:tcPr>
            <w:tcW w:w="586" w:type="dxa"/>
          </w:tcPr>
          <w:p w:rsidR="00AC3860" w:rsidRDefault="00AC3860" w:rsidP="0004636C">
            <w:pPr>
              <w:spacing w:before="60" w:after="60"/>
              <w:rPr>
                <w:b/>
                <w:bCs/>
              </w:rPr>
            </w:pPr>
          </w:p>
        </w:tc>
        <w:tc>
          <w:tcPr>
            <w:tcW w:w="563" w:type="dxa"/>
          </w:tcPr>
          <w:p w:rsidR="00AC3860" w:rsidRDefault="00AC3860" w:rsidP="0004636C">
            <w:pPr>
              <w:spacing w:before="60" w:after="60"/>
            </w:pPr>
            <w:r>
              <w:t>v</w:t>
            </w:r>
          </w:p>
        </w:tc>
        <w:tc>
          <w:tcPr>
            <w:tcW w:w="7379" w:type="dxa"/>
            <w:gridSpan w:val="6"/>
          </w:tcPr>
          <w:p w:rsidR="00AC3860" w:rsidRDefault="00F35FB7" w:rsidP="0004636C">
            <w:pPr>
              <w:spacing w:before="60" w:after="60"/>
            </w:pPr>
            <w:r>
              <w:t xml:space="preserve">To calculate fees and other financial obligations connected with proposed developments and to ensure that the correct level of income is received, and the Council’s interests are protected </w:t>
            </w:r>
          </w:p>
        </w:tc>
      </w:tr>
      <w:tr w:rsidR="00AC3860">
        <w:trPr>
          <w:cantSplit/>
        </w:trPr>
        <w:tc>
          <w:tcPr>
            <w:tcW w:w="586" w:type="dxa"/>
          </w:tcPr>
          <w:p w:rsidR="00AC3860" w:rsidRDefault="00AC3860" w:rsidP="0004636C">
            <w:pPr>
              <w:spacing w:before="60" w:after="60"/>
              <w:rPr>
                <w:b/>
                <w:bCs/>
              </w:rPr>
            </w:pPr>
          </w:p>
        </w:tc>
        <w:tc>
          <w:tcPr>
            <w:tcW w:w="563" w:type="dxa"/>
          </w:tcPr>
          <w:p w:rsidR="00AC3860" w:rsidRDefault="00AC3860" w:rsidP="0004636C">
            <w:pPr>
              <w:spacing w:before="60" w:after="60"/>
            </w:pPr>
            <w:r>
              <w:t>vi</w:t>
            </w:r>
          </w:p>
        </w:tc>
        <w:tc>
          <w:tcPr>
            <w:tcW w:w="7379" w:type="dxa"/>
            <w:gridSpan w:val="6"/>
          </w:tcPr>
          <w:p w:rsidR="00AC3860" w:rsidRPr="00096DE2" w:rsidRDefault="00F35FB7" w:rsidP="0004636C">
            <w:pPr>
              <w:spacing w:before="60" w:after="60"/>
            </w:pPr>
            <w:r>
              <w:t>To manage the adoptions team, including work allocation, recording and monitoring of progress, including coordination of site based reports and collating all performance management information relative to the portfolio of highway adoption. This including a detailed register of current developments in order that reports can be readily produced to illustrate the level of income secured and the progress achieved.</w:t>
            </w:r>
          </w:p>
        </w:tc>
      </w:tr>
      <w:tr w:rsidR="00AC3860">
        <w:trPr>
          <w:cantSplit/>
        </w:trPr>
        <w:tc>
          <w:tcPr>
            <w:tcW w:w="586" w:type="dxa"/>
          </w:tcPr>
          <w:p w:rsidR="00AC3860" w:rsidRDefault="00AC3860" w:rsidP="0004636C">
            <w:pPr>
              <w:spacing w:before="60" w:after="60"/>
              <w:rPr>
                <w:b/>
                <w:bCs/>
              </w:rPr>
            </w:pPr>
          </w:p>
        </w:tc>
        <w:tc>
          <w:tcPr>
            <w:tcW w:w="563" w:type="dxa"/>
          </w:tcPr>
          <w:p w:rsidR="00AC3860" w:rsidRDefault="00AC3860" w:rsidP="0004636C">
            <w:pPr>
              <w:spacing w:before="60" w:after="60"/>
            </w:pPr>
            <w:r>
              <w:t>vii</w:t>
            </w:r>
          </w:p>
        </w:tc>
        <w:tc>
          <w:tcPr>
            <w:tcW w:w="7379" w:type="dxa"/>
            <w:gridSpan w:val="6"/>
          </w:tcPr>
          <w:p w:rsidR="00AC3860" w:rsidRDefault="00AC3860" w:rsidP="0004636C">
            <w:pPr>
              <w:spacing w:before="60" w:after="60"/>
            </w:pPr>
            <w:r>
              <w:t xml:space="preserve">The postholder will represent the Directorate at public meetings, Parish Council meetings, Ward Committees and other public forums (out of hours where necessary, as directed by the needs of service delivery) with regard to the full range </w:t>
            </w:r>
            <w:r w:rsidR="00096DE2">
              <w:t xml:space="preserve">of highway </w:t>
            </w:r>
            <w:r w:rsidR="00F35FB7">
              <w:t>adoption</w:t>
            </w:r>
            <w:r w:rsidR="00096DE2">
              <w:t xml:space="preserve"> matters.</w:t>
            </w:r>
            <w:r w:rsidR="00F35FB7">
              <w:t xml:space="preserve"> </w:t>
            </w:r>
          </w:p>
        </w:tc>
      </w:tr>
      <w:tr w:rsidR="00AC3860">
        <w:trPr>
          <w:cantSplit/>
        </w:trPr>
        <w:tc>
          <w:tcPr>
            <w:tcW w:w="586" w:type="dxa"/>
          </w:tcPr>
          <w:p w:rsidR="00AC3860" w:rsidRDefault="00AC3860" w:rsidP="0004636C">
            <w:pPr>
              <w:spacing w:before="60" w:after="60"/>
              <w:rPr>
                <w:b/>
                <w:bCs/>
              </w:rPr>
            </w:pPr>
          </w:p>
        </w:tc>
        <w:tc>
          <w:tcPr>
            <w:tcW w:w="563" w:type="dxa"/>
          </w:tcPr>
          <w:p w:rsidR="00AC3860" w:rsidRDefault="00AC3860" w:rsidP="0004636C">
            <w:pPr>
              <w:spacing w:before="60" w:after="60"/>
            </w:pPr>
            <w:r>
              <w:t>viii</w:t>
            </w:r>
          </w:p>
        </w:tc>
        <w:tc>
          <w:tcPr>
            <w:tcW w:w="7379" w:type="dxa"/>
            <w:gridSpan w:val="6"/>
          </w:tcPr>
          <w:p w:rsidR="00AC3860" w:rsidRDefault="00AC3860" w:rsidP="0004636C">
            <w:pPr>
              <w:spacing w:before="60" w:after="60"/>
            </w:pPr>
            <w:r>
              <w:t>Manage all customer enquiries and complaints concerning highway development control, road adoption and highway st</w:t>
            </w:r>
            <w:r w:rsidR="00096DE2">
              <w:t>atus enquiries.</w:t>
            </w:r>
          </w:p>
        </w:tc>
      </w:tr>
      <w:tr w:rsidR="00AC3860">
        <w:trPr>
          <w:cantSplit/>
        </w:trPr>
        <w:tc>
          <w:tcPr>
            <w:tcW w:w="586" w:type="dxa"/>
          </w:tcPr>
          <w:p w:rsidR="00AC3860" w:rsidRDefault="00AC3860" w:rsidP="0004636C">
            <w:pPr>
              <w:spacing w:before="60" w:after="60"/>
              <w:rPr>
                <w:b/>
                <w:bCs/>
              </w:rPr>
            </w:pPr>
          </w:p>
        </w:tc>
        <w:tc>
          <w:tcPr>
            <w:tcW w:w="563" w:type="dxa"/>
          </w:tcPr>
          <w:p w:rsidR="00AC3860" w:rsidRDefault="00AC3860" w:rsidP="0004636C">
            <w:pPr>
              <w:spacing w:before="60" w:after="60"/>
            </w:pPr>
            <w:r>
              <w:t>ix</w:t>
            </w:r>
          </w:p>
        </w:tc>
        <w:tc>
          <w:tcPr>
            <w:tcW w:w="7379" w:type="dxa"/>
            <w:gridSpan w:val="6"/>
          </w:tcPr>
          <w:p w:rsidR="00AC3860" w:rsidRDefault="006646D3" w:rsidP="0004636C">
            <w:pPr>
              <w:spacing w:before="60" w:after="60"/>
            </w:pPr>
            <w:r>
              <w:t xml:space="preserve">To develop and promote new ideas and initiatives in discussions with developers in order to promote the Council’s objective of securing the timely adoption of new </w:t>
            </w:r>
            <w:r w:rsidR="001A7B41">
              <w:t>infrastructure whilst minimising future liabilities.</w:t>
            </w:r>
          </w:p>
        </w:tc>
      </w:tr>
      <w:tr w:rsidR="00AC3860" w:rsidRPr="00EB0322">
        <w:trPr>
          <w:cantSplit/>
        </w:trPr>
        <w:tc>
          <w:tcPr>
            <w:tcW w:w="586" w:type="dxa"/>
          </w:tcPr>
          <w:p w:rsidR="00AC3860" w:rsidRPr="00EB0322" w:rsidRDefault="00AC3860" w:rsidP="0004636C">
            <w:pPr>
              <w:spacing w:before="60" w:after="60"/>
              <w:rPr>
                <w:b/>
                <w:bCs/>
              </w:rPr>
            </w:pPr>
          </w:p>
        </w:tc>
        <w:tc>
          <w:tcPr>
            <w:tcW w:w="563" w:type="dxa"/>
          </w:tcPr>
          <w:p w:rsidR="00AC3860" w:rsidRPr="00EB0322" w:rsidRDefault="00AC3860" w:rsidP="0004636C">
            <w:pPr>
              <w:spacing w:before="60" w:after="60"/>
            </w:pPr>
            <w:r w:rsidRPr="00EB0322">
              <w:t>x</w:t>
            </w:r>
          </w:p>
        </w:tc>
        <w:tc>
          <w:tcPr>
            <w:tcW w:w="7379" w:type="dxa"/>
            <w:gridSpan w:val="6"/>
          </w:tcPr>
          <w:p w:rsidR="00AC3860" w:rsidRPr="00EB0322" w:rsidRDefault="00AC3860" w:rsidP="0004636C">
            <w:pPr>
              <w:spacing w:before="60" w:after="60"/>
            </w:pPr>
            <w:r w:rsidRPr="00EB0322">
              <w:t>Assi</w:t>
            </w:r>
            <w:r w:rsidR="00A75588" w:rsidRPr="00EB0322">
              <w:t xml:space="preserve">st the </w:t>
            </w:r>
            <w:r w:rsidR="001458FC" w:rsidRPr="00EB0322">
              <w:t xml:space="preserve">Traffic </w:t>
            </w:r>
            <w:r w:rsidR="00EB0322">
              <w:t>and</w:t>
            </w:r>
            <w:r w:rsidR="001458FC" w:rsidRPr="00EB0322">
              <w:t xml:space="preserve"> </w:t>
            </w:r>
            <w:r w:rsidR="00A75588" w:rsidRPr="00EB0322">
              <w:t xml:space="preserve">Highway Development </w:t>
            </w:r>
            <w:r w:rsidR="00A6780A" w:rsidRPr="00EB0322">
              <w:t>Manager with</w:t>
            </w:r>
            <w:r w:rsidRPr="00EB0322">
              <w:t xml:space="preserve"> the preparation and updating of guidance notes and relevant policies concerning Highway Developm</w:t>
            </w:r>
            <w:r w:rsidR="00096DE2" w:rsidRPr="00EB0322">
              <w:t xml:space="preserve">ent </w:t>
            </w:r>
            <w:r w:rsidR="001A7B41">
              <w:t xml:space="preserve">and Adoption. </w:t>
            </w:r>
            <w:r w:rsidR="00096DE2" w:rsidRPr="00EB0322">
              <w:t xml:space="preserve"> </w:t>
            </w:r>
          </w:p>
        </w:tc>
      </w:tr>
      <w:tr w:rsidR="00AC3860">
        <w:trPr>
          <w:cantSplit/>
        </w:trPr>
        <w:tc>
          <w:tcPr>
            <w:tcW w:w="586" w:type="dxa"/>
          </w:tcPr>
          <w:p w:rsidR="00AC3860" w:rsidRDefault="00AC3860" w:rsidP="0004636C">
            <w:pPr>
              <w:spacing w:before="60" w:after="60"/>
              <w:rPr>
                <w:b/>
                <w:bCs/>
              </w:rPr>
            </w:pPr>
          </w:p>
        </w:tc>
        <w:tc>
          <w:tcPr>
            <w:tcW w:w="563" w:type="dxa"/>
          </w:tcPr>
          <w:p w:rsidR="00AC3860" w:rsidRDefault="00AC3860" w:rsidP="0004636C">
            <w:pPr>
              <w:spacing w:before="60" w:after="60"/>
            </w:pPr>
            <w:r>
              <w:t>xi</w:t>
            </w:r>
          </w:p>
        </w:tc>
        <w:tc>
          <w:tcPr>
            <w:tcW w:w="7379" w:type="dxa"/>
            <w:gridSpan w:val="6"/>
          </w:tcPr>
          <w:p w:rsidR="00AC3860" w:rsidRDefault="00AC3860" w:rsidP="0004636C">
            <w:pPr>
              <w:spacing w:before="60" w:after="60"/>
            </w:pPr>
            <w:r>
              <w:t xml:space="preserve">Ensure </w:t>
            </w:r>
            <w:r w:rsidR="00A6780A">
              <w:t>that the</w:t>
            </w:r>
            <w:r>
              <w:t xml:space="preserve"> responses given by officers within the </w:t>
            </w:r>
            <w:r w:rsidR="001A7B41">
              <w:t xml:space="preserve">Adoptions </w:t>
            </w:r>
            <w:r>
              <w:t>team in relation to development proposals comply with the strategies, policies and practices of the Authorit</w:t>
            </w:r>
            <w:r w:rsidR="00096DE2">
              <w:t>y.</w:t>
            </w:r>
          </w:p>
        </w:tc>
      </w:tr>
      <w:tr w:rsidR="00AC3860" w:rsidRPr="00EB0322">
        <w:trPr>
          <w:cantSplit/>
        </w:trPr>
        <w:tc>
          <w:tcPr>
            <w:tcW w:w="586" w:type="dxa"/>
          </w:tcPr>
          <w:p w:rsidR="00AC3860" w:rsidRPr="00EB0322" w:rsidRDefault="00AC3860" w:rsidP="0004636C">
            <w:pPr>
              <w:spacing w:before="60" w:after="60"/>
              <w:rPr>
                <w:b/>
                <w:bCs/>
              </w:rPr>
            </w:pPr>
          </w:p>
        </w:tc>
        <w:tc>
          <w:tcPr>
            <w:tcW w:w="563" w:type="dxa"/>
          </w:tcPr>
          <w:p w:rsidR="00AC3860" w:rsidRPr="00EB0322" w:rsidRDefault="00AC3860" w:rsidP="0004636C">
            <w:pPr>
              <w:spacing w:before="60" w:after="60"/>
            </w:pPr>
            <w:r w:rsidRPr="00EB0322">
              <w:t>xii</w:t>
            </w:r>
          </w:p>
        </w:tc>
        <w:tc>
          <w:tcPr>
            <w:tcW w:w="7379" w:type="dxa"/>
            <w:gridSpan w:val="6"/>
          </w:tcPr>
          <w:p w:rsidR="00AC3860" w:rsidRPr="00EB0322" w:rsidRDefault="00AC3860" w:rsidP="0004636C">
            <w:pPr>
              <w:spacing w:before="60" w:after="60"/>
            </w:pPr>
            <w:r w:rsidRPr="00EB0322">
              <w:t xml:space="preserve">Responsibility for the recruitment, selection, development and guidance of officers within the </w:t>
            </w:r>
            <w:r w:rsidR="001A7B41">
              <w:t>Adoptions t</w:t>
            </w:r>
            <w:r w:rsidRPr="00EB0322">
              <w:t xml:space="preserve">eam </w:t>
            </w:r>
            <w:r w:rsidR="00A6780A" w:rsidRPr="00EB0322">
              <w:t>(in</w:t>
            </w:r>
            <w:r w:rsidRPr="00EB0322">
              <w:t xml:space="preserve"> conjunction wi</w:t>
            </w:r>
            <w:r w:rsidR="00A75588" w:rsidRPr="00EB0322">
              <w:t xml:space="preserve">th the </w:t>
            </w:r>
            <w:r w:rsidR="001458FC" w:rsidRPr="00EB0322">
              <w:t xml:space="preserve">Traffic </w:t>
            </w:r>
            <w:r w:rsidR="00EB0322">
              <w:t>and</w:t>
            </w:r>
            <w:r w:rsidR="001458FC" w:rsidRPr="00EB0322">
              <w:t xml:space="preserve"> </w:t>
            </w:r>
            <w:r w:rsidR="00A75588" w:rsidRPr="00EB0322">
              <w:t>Highway Development Manager</w:t>
            </w:r>
            <w:r w:rsidR="00A6780A" w:rsidRPr="00EB0322">
              <w:t xml:space="preserve">). </w:t>
            </w:r>
          </w:p>
        </w:tc>
      </w:tr>
      <w:tr w:rsidR="00AC3860">
        <w:trPr>
          <w:cantSplit/>
        </w:trPr>
        <w:tc>
          <w:tcPr>
            <w:tcW w:w="586" w:type="dxa"/>
          </w:tcPr>
          <w:p w:rsidR="00AC3860" w:rsidRDefault="00AC3860" w:rsidP="0004636C">
            <w:pPr>
              <w:spacing w:before="60" w:after="60"/>
              <w:rPr>
                <w:b/>
                <w:bCs/>
              </w:rPr>
            </w:pPr>
          </w:p>
        </w:tc>
        <w:tc>
          <w:tcPr>
            <w:tcW w:w="563" w:type="dxa"/>
          </w:tcPr>
          <w:p w:rsidR="00AC3860" w:rsidRDefault="00AC3860" w:rsidP="0004636C">
            <w:pPr>
              <w:spacing w:before="60" w:after="60"/>
            </w:pPr>
            <w:r>
              <w:t>xiii</w:t>
            </w:r>
          </w:p>
        </w:tc>
        <w:tc>
          <w:tcPr>
            <w:tcW w:w="7379" w:type="dxa"/>
            <w:gridSpan w:val="6"/>
          </w:tcPr>
          <w:p w:rsidR="00AC3860" w:rsidRDefault="001A7B41" w:rsidP="0004636C">
            <w:pPr>
              <w:spacing w:before="60" w:after="60"/>
            </w:pPr>
            <w:r>
              <w:t>To a lead in the establishment, operation and review of a forum which engages on a regular basis with the development community, with the objectives of achieving best practise, high quality and robust highway development/adoption outcomes.</w:t>
            </w:r>
          </w:p>
        </w:tc>
      </w:tr>
      <w:tr w:rsidR="00AC3860">
        <w:trPr>
          <w:cantSplit/>
        </w:trPr>
        <w:tc>
          <w:tcPr>
            <w:tcW w:w="586" w:type="dxa"/>
          </w:tcPr>
          <w:p w:rsidR="00AC3860" w:rsidRDefault="00AC3860" w:rsidP="0004636C">
            <w:pPr>
              <w:spacing w:before="60" w:after="60"/>
              <w:rPr>
                <w:b/>
                <w:bCs/>
              </w:rPr>
            </w:pPr>
          </w:p>
        </w:tc>
        <w:tc>
          <w:tcPr>
            <w:tcW w:w="563" w:type="dxa"/>
          </w:tcPr>
          <w:p w:rsidR="00AC3860" w:rsidRDefault="00AC3860" w:rsidP="0004636C">
            <w:pPr>
              <w:pStyle w:val="Header"/>
              <w:tabs>
                <w:tab w:val="clear" w:pos="4153"/>
                <w:tab w:val="clear" w:pos="8306"/>
              </w:tabs>
              <w:spacing w:before="60" w:after="60"/>
            </w:pPr>
            <w:r>
              <w:t>xiv</w:t>
            </w:r>
          </w:p>
        </w:tc>
        <w:tc>
          <w:tcPr>
            <w:tcW w:w="7379" w:type="dxa"/>
            <w:gridSpan w:val="6"/>
          </w:tcPr>
          <w:p w:rsidR="00AC3860" w:rsidRDefault="00760790" w:rsidP="0004636C">
            <w:pPr>
              <w:spacing w:before="60" w:after="60"/>
            </w:pPr>
            <w:r>
              <w:t xml:space="preserve">To lead on and provide responses and reports with regards to any Private Streetworks requests/expressions of interest, i.e. requests from property owners living on a street maintained at private expense; applying the councils policy and highway legislation accordingly. </w:t>
            </w:r>
          </w:p>
        </w:tc>
      </w:tr>
      <w:tr w:rsidR="00AC3860" w:rsidRPr="00EB0322">
        <w:trPr>
          <w:cantSplit/>
        </w:trPr>
        <w:tc>
          <w:tcPr>
            <w:tcW w:w="586" w:type="dxa"/>
          </w:tcPr>
          <w:p w:rsidR="00AC3860" w:rsidRPr="00EB0322" w:rsidRDefault="00AC3860" w:rsidP="0004636C">
            <w:pPr>
              <w:spacing w:before="60" w:after="60"/>
              <w:rPr>
                <w:b/>
                <w:bCs/>
              </w:rPr>
            </w:pPr>
          </w:p>
        </w:tc>
        <w:tc>
          <w:tcPr>
            <w:tcW w:w="563" w:type="dxa"/>
          </w:tcPr>
          <w:p w:rsidR="00AC3860" w:rsidRPr="00EB0322" w:rsidRDefault="00096DE2" w:rsidP="0004636C">
            <w:pPr>
              <w:spacing w:before="60" w:after="60"/>
            </w:pPr>
            <w:r w:rsidRPr="00EB0322">
              <w:t>xv</w:t>
            </w:r>
          </w:p>
        </w:tc>
        <w:tc>
          <w:tcPr>
            <w:tcW w:w="7379" w:type="dxa"/>
            <w:gridSpan w:val="6"/>
          </w:tcPr>
          <w:p w:rsidR="00AC3860" w:rsidRPr="00EB0322" w:rsidRDefault="00AC3860" w:rsidP="0004636C">
            <w:pPr>
              <w:spacing w:before="60" w:after="60"/>
            </w:pPr>
            <w:r w:rsidRPr="00EB0322">
              <w:t>The postholder will deputise f</w:t>
            </w:r>
            <w:r w:rsidR="00A75588" w:rsidRPr="00EB0322">
              <w:t xml:space="preserve">or the </w:t>
            </w:r>
            <w:r w:rsidR="001458FC" w:rsidRPr="00EB0322">
              <w:t xml:space="preserve">Traffic &amp; </w:t>
            </w:r>
            <w:r w:rsidR="00A75588" w:rsidRPr="00EB0322">
              <w:t xml:space="preserve">Highway Development </w:t>
            </w:r>
            <w:r w:rsidR="00A6780A" w:rsidRPr="00EB0322">
              <w:t>Manager in</w:t>
            </w:r>
            <w:r w:rsidRPr="00EB0322">
              <w:t xml:space="preserve"> regard to his or her duties, as required by the Head of </w:t>
            </w:r>
            <w:r w:rsidR="001458FC" w:rsidRPr="00EB0322">
              <w:t xml:space="preserve">Transport. </w:t>
            </w:r>
          </w:p>
        </w:tc>
      </w:tr>
      <w:tr w:rsidR="00AC3860" w:rsidRPr="00EB0322">
        <w:trPr>
          <w:cantSplit/>
        </w:trPr>
        <w:tc>
          <w:tcPr>
            <w:tcW w:w="586" w:type="dxa"/>
          </w:tcPr>
          <w:p w:rsidR="00AC3860" w:rsidRPr="00EB0322" w:rsidRDefault="00AC3860" w:rsidP="0004636C">
            <w:pPr>
              <w:spacing w:before="60" w:after="60"/>
              <w:rPr>
                <w:b/>
                <w:bCs/>
              </w:rPr>
            </w:pPr>
            <w:r w:rsidRPr="00EB0322">
              <w:rPr>
                <w:b/>
                <w:bCs/>
              </w:rPr>
              <w:lastRenderedPageBreak/>
              <w:t>3.</w:t>
            </w:r>
          </w:p>
        </w:tc>
        <w:tc>
          <w:tcPr>
            <w:tcW w:w="7942" w:type="dxa"/>
            <w:gridSpan w:val="7"/>
          </w:tcPr>
          <w:p w:rsidR="00AC3860" w:rsidRPr="00EB0322" w:rsidRDefault="00AC3860" w:rsidP="0004636C">
            <w:pPr>
              <w:spacing w:before="60" w:after="60"/>
              <w:rPr>
                <w:b/>
                <w:bCs/>
              </w:rPr>
            </w:pPr>
            <w:r w:rsidRPr="00EB0322">
              <w:rPr>
                <w:b/>
                <w:bCs/>
              </w:rPr>
              <w:t>SUPERVISION / MANAGEMENT OF PEOPLE</w:t>
            </w:r>
          </w:p>
          <w:p w:rsidR="00AC3860" w:rsidRPr="00EB0322" w:rsidRDefault="00AC3860" w:rsidP="0004636C">
            <w:pPr>
              <w:spacing w:before="60" w:after="60"/>
              <w:rPr>
                <w:b/>
                <w:bCs/>
              </w:rPr>
            </w:pPr>
          </w:p>
          <w:p w:rsidR="00AC3860" w:rsidRPr="00D82943" w:rsidRDefault="00AC3860" w:rsidP="0004636C">
            <w:pPr>
              <w:spacing w:before="60" w:after="60"/>
            </w:pPr>
            <w:r w:rsidRPr="00D82943">
              <w:t xml:space="preserve">No. reporting - Direct:       </w:t>
            </w:r>
            <w:r w:rsidR="00F45F92" w:rsidRPr="00D82943">
              <w:t>4</w:t>
            </w:r>
            <w:r w:rsidRPr="00D82943">
              <w:t xml:space="preserve">                    Indirect: </w:t>
            </w:r>
            <w:r w:rsidR="00F45F92" w:rsidRPr="00D82943">
              <w:t xml:space="preserve">  </w:t>
            </w:r>
          </w:p>
          <w:p w:rsidR="00AC3860" w:rsidRPr="00D82943" w:rsidRDefault="00AC3860" w:rsidP="0004636C">
            <w:pPr>
              <w:spacing w:before="60" w:after="60"/>
            </w:pPr>
          </w:p>
          <w:p w:rsidR="00F45F92" w:rsidRPr="00D82943" w:rsidRDefault="00760790" w:rsidP="0004636C">
            <w:pPr>
              <w:spacing w:before="60" w:after="60"/>
            </w:pPr>
            <w:r w:rsidRPr="00D82943">
              <w:t xml:space="preserve">2 x </w:t>
            </w:r>
            <w:r w:rsidR="00F45F92" w:rsidRPr="00D82943">
              <w:t>Adoptions Engineer</w:t>
            </w:r>
          </w:p>
          <w:p w:rsidR="00AC3860" w:rsidRPr="00D82943" w:rsidRDefault="00760790" w:rsidP="0004636C">
            <w:pPr>
              <w:spacing w:before="60" w:after="60"/>
            </w:pPr>
            <w:r w:rsidRPr="00D82943">
              <w:t>Adoptions In</w:t>
            </w:r>
            <w:r w:rsidR="00CB188E" w:rsidRPr="00D82943">
              <w:t>spector</w:t>
            </w:r>
          </w:p>
          <w:p w:rsidR="00A75588" w:rsidRPr="00D82943" w:rsidRDefault="00F45F92" w:rsidP="0004636C">
            <w:pPr>
              <w:spacing w:before="60" w:after="60"/>
            </w:pPr>
            <w:r w:rsidRPr="00D82943">
              <w:t>Highways Inspector</w:t>
            </w:r>
            <w:r w:rsidR="00CB188E" w:rsidRPr="00D82943">
              <w:tab/>
            </w:r>
          </w:p>
          <w:p w:rsidR="00A75588" w:rsidRPr="00D82943" w:rsidRDefault="00CB188E" w:rsidP="0004636C">
            <w:pPr>
              <w:spacing w:before="60" w:after="60"/>
            </w:pPr>
            <w:r w:rsidRPr="00D82943">
              <w:tab/>
            </w:r>
            <w:r w:rsidRPr="00D82943">
              <w:tab/>
            </w:r>
            <w:r w:rsidRPr="00D82943">
              <w:tab/>
            </w:r>
          </w:p>
          <w:p w:rsidR="007C0EEA" w:rsidRPr="00EB0322" w:rsidRDefault="00AC3860" w:rsidP="0004636C">
            <w:pPr>
              <w:spacing w:before="60" w:after="60"/>
            </w:pPr>
            <w:r w:rsidRPr="00D82943">
              <w:t xml:space="preserve">The </w:t>
            </w:r>
            <w:r w:rsidR="00760790" w:rsidRPr="00D82943">
              <w:t>post holder</w:t>
            </w:r>
            <w:r w:rsidRPr="00D82943">
              <w:t xml:space="preserve"> is directly responsible for the m</w:t>
            </w:r>
            <w:r w:rsidR="00A75588" w:rsidRPr="00D82943">
              <w:t>a</w:t>
            </w:r>
            <w:r w:rsidR="00F45F92" w:rsidRPr="00D82943">
              <w:t>nagement and supervision of 4</w:t>
            </w:r>
            <w:r w:rsidR="00A75588" w:rsidRPr="00F45F92">
              <w:rPr>
                <w:color w:val="FF0000"/>
              </w:rPr>
              <w:t xml:space="preserve"> </w:t>
            </w:r>
            <w:r w:rsidRPr="00EB0322">
              <w:t xml:space="preserve">members of staff, </w:t>
            </w:r>
            <w:r w:rsidR="000B45F4" w:rsidRPr="00EB0322">
              <w:t>who are</w:t>
            </w:r>
            <w:r w:rsidRPr="00EB0322">
              <w:t xml:space="preserve"> engineering/technical officers, and all are undertaking work related to that of the postholder.  This responsibility includes carrying out performance reviews, setting priorities, allocating and supervising work, and, in conjunction wi</w:t>
            </w:r>
            <w:r w:rsidR="00A75588" w:rsidRPr="00EB0322">
              <w:t xml:space="preserve">th the </w:t>
            </w:r>
            <w:r w:rsidR="000E38A8" w:rsidRPr="00EB0322">
              <w:t xml:space="preserve">Traffic &amp; </w:t>
            </w:r>
            <w:r w:rsidR="00A75588" w:rsidRPr="00EB0322">
              <w:t>Highways Development Manager</w:t>
            </w:r>
            <w:r w:rsidRPr="00EB0322">
              <w:t>, dealing with disciplinary and grievance issues.</w:t>
            </w:r>
          </w:p>
        </w:tc>
      </w:tr>
      <w:tr w:rsidR="00AC3860" w:rsidRPr="00EB0322">
        <w:tc>
          <w:tcPr>
            <w:tcW w:w="586" w:type="dxa"/>
          </w:tcPr>
          <w:p w:rsidR="00AC3860" w:rsidRPr="00EB0322" w:rsidRDefault="00AC3860" w:rsidP="0004636C">
            <w:pPr>
              <w:spacing w:before="60" w:after="60"/>
              <w:rPr>
                <w:b/>
                <w:bCs/>
              </w:rPr>
            </w:pPr>
            <w:r w:rsidRPr="00EB0322">
              <w:rPr>
                <w:b/>
                <w:bCs/>
              </w:rPr>
              <w:t>4.</w:t>
            </w:r>
          </w:p>
        </w:tc>
        <w:tc>
          <w:tcPr>
            <w:tcW w:w="7942" w:type="dxa"/>
            <w:gridSpan w:val="7"/>
          </w:tcPr>
          <w:p w:rsidR="00AC3860" w:rsidRPr="00EB0322" w:rsidRDefault="00AC3860" w:rsidP="0004636C">
            <w:pPr>
              <w:spacing w:before="60" w:after="60"/>
              <w:rPr>
                <w:b/>
                <w:bCs/>
              </w:rPr>
            </w:pPr>
            <w:r w:rsidRPr="00EB0322">
              <w:rPr>
                <w:b/>
                <w:bCs/>
              </w:rPr>
              <w:t>CREATIVITY &amp; INNOVATION</w:t>
            </w:r>
          </w:p>
          <w:p w:rsidR="00AC3860" w:rsidRPr="00EB0322" w:rsidRDefault="00AC3860" w:rsidP="0004636C">
            <w:pPr>
              <w:spacing w:before="60" w:after="60"/>
              <w:rPr>
                <w:b/>
                <w:bCs/>
              </w:rPr>
            </w:pPr>
          </w:p>
          <w:p w:rsidR="00AC3860" w:rsidRPr="00EB0322" w:rsidRDefault="00AC3860" w:rsidP="0004636C">
            <w:pPr>
              <w:spacing w:before="60" w:after="60"/>
            </w:pPr>
            <w:r w:rsidRPr="00EB0322">
              <w:t xml:space="preserve">The postholder will be required to show a high level of creativity on a regular basis to achieve solutions to </w:t>
            </w:r>
            <w:r w:rsidR="00760790">
              <w:t>highway</w:t>
            </w:r>
            <w:r w:rsidR="000E38A8" w:rsidRPr="00EB0322">
              <w:t xml:space="preserve"> adoption </w:t>
            </w:r>
            <w:r w:rsidRPr="00EB0322">
              <w:t>issues presented by developers. Although guidance is available through government publications and legislation, together with the Authority’s own Highway Design Guide, the postholder will need to use their discretion in interpreting the guidance and will often need to produce innovative solutions which will allow the development to proceed.</w:t>
            </w:r>
          </w:p>
          <w:p w:rsidR="00EA59EB" w:rsidRDefault="00AC3860" w:rsidP="0004636C">
            <w:pPr>
              <w:spacing w:before="60" w:after="60"/>
            </w:pPr>
            <w:r w:rsidRPr="00EB0322">
              <w:t>For example</w:t>
            </w:r>
            <w:r w:rsidR="00EA59EB">
              <w:t xml:space="preserve">, the preparation of an alternative street design which will ensure that the speed of traffic is appropriate for the local environment and not result in future issues and complaints. In addition to </w:t>
            </w:r>
            <w:r w:rsidR="00D6617F">
              <w:t>minimising</w:t>
            </w:r>
            <w:r w:rsidR="00EA59EB">
              <w:t xml:space="preserve"> ongoing maintenance liability for the Council.</w:t>
            </w:r>
          </w:p>
          <w:p w:rsidR="00AC3860" w:rsidRPr="00EB0322" w:rsidRDefault="00AC3860" w:rsidP="0004636C">
            <w:pPr>
              <w:spacing w:before="60" w:after="60"/>
              <w:rPr>
                <w:b/>
                <w:bCs/>
              </w:rPr>
            </w:pPr>
          </w:p>
          <w:p w:rsidR="00AC3860" w:rsidRPr="00EB0322" w:rsidRDefault="00AC3860" w:rsidP="0004636C">
            <w:pPr>
              <w:spacing w:before="60" w:after="60"/>
            </w:pPr>
            <w:r w:rsidRPr="00EB0322">
              <w:t xml:space="preserve">Be able to adapt innovative thinking and solutions to accommodate a diverse range of needs and problems on a daily basis. Whilst guidelines exist, the nature </w:t>
            </w:r>
            <w:r w:rsidR="00C06675" w:rsidRPr="00EB0322">
              <w:t>of working</w:t>
            </w:r>
            <w:r w:rsidRPr="00EB0322">
              <w:t xml:space="preserve"> in an historic City means that the extent to which changes to the roads and streets can be made is often limited. Theoretical or ‘ideal’ solutions are seldom appropriate and ‘out of the box’ thinking is frequently needed to overcome these challenges. For example an absence of parking spaces on a site could result in an unacceptable displacement elsewhere. The postholder will need to generate some ideas such that the pressure on parking can be managed.</w:t>
            </w:r>
          </w:p>
          <w:p w:rsidR="00AC3860" w:rsidRPr="00EB0322" w:rsidRDefault="00AC3860" w:rsidP="0004636C">
            <w:pPr>
              <w:spacing w:before="60" w:after="60"/>
            </w:pPr>
          </w:p>
          <w:p w:rsidR="00AC3860" w:rsidRPr="00EB0322" w:rsidRDefault="00AC3860" w:rsidP="0004636C">
            <w:pPr>
              <w:spacing w:before="60" w:after="60"/>
            </w:pPr>
            <w:r w:rsidRPr="00EB0322">
              <w:t xml:space="preserve">An </w:t>
            </w:r>
            <w:r w:rsidR="00A75588" w:rsidRPr="00EB0322">
              <w:t>ability to source information (</w:t>
            </w:r>
            <w:r w:rsidRPr="00EB0322">
              <w:t xml:space="preserve">particularly best practice from other local authorities or national guidance) as well as reference this to highway </w:t>
            </w:r>
            <w:r w:rsidR="00D6617F">
              <w:t>adoption</w:t>
            </w:r>
            <w:r w:rsidRPr="00EB0322">
              <w:t xml:space="preserve"> matters is required. This will include a range of sources covering a broad range of issues from street design, </w:t>
            </w:r>
            <w:r w:rsidR="000E38A8" w:rsidRPr="00EB0322">
              <w:t xml:space="preserve">highway specifications, </w:t>
            </w:r>
            <w:r w:rsidRPr="00EB0322">
              <w:t xml:space="preserve">traffic signalling design, traffic management techniques, through to sustainable travel methods and parking management. This could stimulate a review or refreshment of guidance, standards or policy </w:t>
            </w:r>
            <w:r w:rsidR="00C06675" w:rsidRPr="00EB0322">
              <w:lastRenderedPageBreak/>
              <w:t>used within</w:t>
            </w:r>
            <w:r w:rsidRPr="00EB0322">
              <w:t xml:space="preserve"> the Council on highway and </w:t>
            </w:r>
            <w:r w:rsidR="00D6617F">
              <w:t>adoption</w:t>
            </w:r>
            <w:r w:rsidRPr="00EB0322">
              <w:t xml:space="preserve"> matters and as required by line management and the workplan, the postholder will take the lead in pursuing such matters.</w:t>
            </w:r>
          </w:p>
          <w:p w:rsidR="00AC3860" w:rsidRPr="00EB0322" w:rsidRDefault="00AC3860" w:rsidP="0004636C">
            <w:pPr>
              <w:spacing w:before="60" w:after="60"/>
            </w:pPr>
          </w:p>
          <w:p w:rsidR="00AC3860" w:rsidRPr="00EB0322" w:rsidRDefault="00AC3860" w:rsidP="0004636C">
            <w:pPr>
              <w:spacing w:before="60" w:after="60"/>
            </w:pPr>
            <w:r w:rsidRPr="00EB0322">
              <w:t>Due to the nature of the highway network in York and the requirement to continually adapt this resource to increasing demands, there is a requirement for well thought out yet prompt responses. The postholder has to be able to demonstrate his or her own initiative through decision making and negotiation with the applicant for the development.</w:t>
            </w:r>
          </w:p>
          <w:p w:rsidR="00AC3860" w:rsidRPr="00EB0322" w:rsidRDefault="00AC3860" w:rsidP="0004636C">
            <w:pPr>
              <w:spacing w:before="60" w:after="60"/>
              <w:rPr>
                <w:b/>
                <w:bCs/>
              </w:rPr>
            </w:pPr>
          </w:p>
        </w:tc>
      </w:tr>
      <w:tr w:rsidR="00AC3860">
        <w:tc>
          <w:tcPr>
            <w:tcW w:w="586" w:type="dxa"/>
          </w:tcPr>
          <w:p w:rsidR="00AC3860" w:rsidRDefault="00AC3860" w:rsidP="0004636C">
            <w:pPr>
              <w:spacing w:before="60" w:after="60"/>
              <w:rPr>
                <w:b/>
                <w:bCs/>
              </w:rPr>
            </w:pPr>
            <w:r>
              <w:rPr>
                <w:b/>
                <w:bCs/>
              </w:rPr>
              <w:lastRenderedPageBreak/>
              <w:t>5.</w:t>
            </w:r>
          </w:p>
        </w:tc>
        <w:tc>
          <w:tcPr>
            <w:tcW w:w="7942" w:type="dxa"/>
            <w:gridSpan w:val="7"/>
          </w:tcPr>
          <w:p w:rsidR="00AC3860" w:rsidRDefault="00AC3860" w:rsidP="0004636C">
            <w:pPr>
              <w:spacing w:before="60" w:after="60"/>
              <w:rPr>
                <w:b/>
                <w:bCs/>
              </w:rPr>
            </w:pPr>
            <w:r>
              <w:rPr>
                <w:b/>
                <w:bCs/>
              </w:rPr>
              <w:t>CONTACTS &amp; RELATIONSHIPS</w:t>
            </w:r>
          </w:p>
          <w:p w:rsidR="00AC3860" w:rsidRDefault="00AC3860" w:rsidP="0004636C">
            <w:pPr>
              <w:spacing w:before="60" w:after="60"/>
              <w:rPr>
                <w:b/>
                <w:bCs/>
              </w:rPr>
            </w:pPr>
          </w:p>
          <w:p w:rsidR="00AC3860" w:rsidRDefault="00AC3860" w:rsidP="0004636C">
            <w:pPr>
              <w:numPr>
                <w:ilvl w:val="0"/>
                <w:numId w:val="8"/>
              </w:numPr>
              <w:spacing w:before="60" w:after="60"/>
              <w:rPr>
                <w:b/>
                <w:bCs/>
              </w:rPr>
            </w:pPr>
            <w:r>
              <w:rPr>
                <w:b/>
                <w:bCs/>
              </w:rPr>
              <w:t>Internal</w:t>
            </w:r>
          </w:p>
          <w:p w:rsidR="00AC3860" w:rsidRDefault="00AC3860" w:rsidP="0004636C">
            <w:pPr>
              <w:numPr>
                <w:ilvl w:val="0"/>
                <w:numId w:val="8"/>
              </w:numPr>
              <w:spacing w:before="60" w:after="60"/>
              <w:rPr>
                <w:b/>
                <w:bCs/>
              </w:rPr>
            </w:pPr>
            <w:r>
              <w:rPr>
                <w:b/>
                <w:bCs/>
              </w:rPr>
              <w:t xml:space="preserve">External   </w:t>
            </w:r>
          </w:p>
          <w:p w:rsidR="00AC3860" w:rsidRDefault="00AC3860" w:rsidP="0004636C">
            <w:pPr>
              <w:spacing w:before="60" w:after="60"/>
            </w:pPr>
            <w:r>
              <w:t xml:space="preserve">The postholder will be required, on a daily basis, to work closely with Council officers from both within the </w:t>
            </w:r>
            <w:r w:rsidR="00C06675">
              <w:t>Directorate and</w:t>
            </w:r>
            <w:r>
              <w:t xml:space="preserve"> other Council Departments. In addition </w:t>
            </w:r>
            <w:r>
              <w:rPr>
                <w:color w:val="000000"/>
              </w:rPr>
              <w:t>they will have regular contact with Elected Members and represent the Highway Authority at Planning Committees where major development proposals are being considered, giving advice</w:t>
            </w:r>
            <w:r>
              <w:rPr>
                <w:color w:val="0000FF"/>
              </w:rPr>
              <w:t xml:space="preserve"> </w:t>
            </w:r>
            <w:r>
              <w:rPr>
                <w:color w:val="000000"/>
              </w:rPr>
              <w:t>as required</w:t>
            </w:r>
            <w:r>
              <w:t>. Daily contact will also involve external partners, including developers, their consultants, and the general public. Such contact will be both verbal and written, with the majority being direct.</w:t>
            </w:r>
          </w:p>
          <w:p w:rsidR="00AC3860" w:rsidRDefault="00AC3860" w:rsidP="0004636C">
            <w:pPr>
              <w:spacing w:before="60" w:after="60"/>
            </w:pPr>
          </w:p>
          <w:p w:rsidR="00AC3860" w:rsidRDefault="00AC3860" w:rsidP="0004636C">
            <w:pPr>
              <w:spacing w:before="60" w:after="60"/>
            </w:pPr>
            <w:r>
              <w:t xml:space="preserve">The contact will be aimed at providing technical highways advice and guidance, and to offer solutions to specific problems. In addition this will regularly include the need to set out the reasons why a </w:t>
            </w:r>
            <w:r w:rsidR="00A00344">
              <w:t>tendered highway layout/specification</w:t>
            </w:r>
            <w:r>
              <w:t xml:space="preserve"> is not acceptable to the Highway Authority. The postholder will need to relay this directly, both in person and through written communication to development companies and their professional representatives. Such contact will often require the postholder to negotiate in order to find acceptable solutions. Finding a suitable compromise is often necessary to protect the interests of the Highway Authority whilst still </w:t>
            </w:r>
            <w:r w:rsidR="00A00344">
              <w:t xml:space="preserve">achieving the developers intent </w:t>
            </w:r>
            <w:r>
              <w:t xml:space="preserve">and this requires an ability to negotiate and persuade and/ or convince the promoting client or representatives as to the advantages to be gained. For example, changes to schemes will </w:t>
            </w:r>
            <w:r w:rsidR="00A00344">
              <w:t>sometimes</w:t>
            </w:r>
            <w:r>
              <w:t xml:space="preserve"> require increased financial and time </w:t>
            </w:r>
            <w:r w:rsidR="000B45F4">
              <w:t>investment;</w:t>
            </w:r>
            <w:r>
              <w:t xml:space="preserve"> therefore the Council’s position must be relayed both clearly and precisely.</w:t>
            </w:r>
          </w:p>
          <w:p w:rsidR="00AC3860" w:rsidRDefault="00AC3860" w:rsidP="0004636C">
            <w:pPr>
              <w:spacing w:before="60" w:after="60"/>
            </w:pPr>
          </w:p>
          <w:p w:rsidR="00AC3860" w:rsidRDefault="00AC3860" w:rsidP="0004636C">
            <w:pPr>
              <w:spacing w:before="60" w:after="60"/>
            </w:pPr>
            <w:r>
              <w:t>Work can often be of a confidential and sensitive nature that is not within the public domain. Furthermore the outcome of negotiations can have significant implications both for the client and the Authority and therefore the ability to work with tact, diplomacy and sensitivity is essential. Such contact can take place in a high pressure environment and may lead to significant disruption of planned work in the office.</w:t>
            </w:r>
          </w:p>
          <w:p w:rsidR="00AC3860" w:rsidRDefault="00AC3860" w:rsidP="0004636C">
            <w:pPr>
              <w:spacing w:before="60" w:after="60"/>
            </w:pPr>
          </w:p>
        </w:tc>
      </w:tr>
    </w:tbl>
    <w:p w:rsidR="0004636C" w:rsidRDefault="0004636C" w:rsidP="0004636C">
      <w:pPr>
        <w:spacing w:before="60" w:after="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7942"/>
      </w:tblGrid>
      <w:tr w:rsidR="00AC3860" w:rsidTr="007C0EEA">
        <w:tc>
          <w:tcPr>
            <w:tcW w:w="586" w:type="dxa"/>
          </w:tcPr>
          <w:p w:rsidR="00AC3860" w:rsidRDefault="00AC3860" w:rsidP="0004636C">
            <w:pPr>
              <w:spacing w:before="60" w:after="60"/>
              <w:rPr>
                <w:b/>
                <w:bCs/>
              </w:rPr>
            </w:pPr>
            <w:r>
              <w:rPr>
                <w:b/>
                <w:bCs/>
              </w:rPr>
              <w:lastRenderedPageBreak/>
              <w:t xml:space="preserve"> 6.</w:t>
            </w:r>
          </w:p>
          <w:p w:rsidR="00AC3860" w:rsidRDefault="00AC3860" w:rsidP="0004636C">
            <w:pPr>
              <w:spacing w:before="60" w:after="60"/>
              <w:rPr>
                <w:b/>
                <w:bCs/>
              </w:rPr>
            </w:pPr>
          </w:p>
          <w:p w:rsidR="00AC3860" w:rsidRDefault="00AC3860" w:rsidP="0004636C">
            <w:pPr>
              <w:spacing w:before="60" w:after="60"/>
              <w:rPr>
                <w:b/>
                <w:bCs/>
              </w:rPr>
            </w:pPr>
          </w:p>
          <w:p w:rsidR="00AC3860" w:rsidRDefault="00AC3860" w:rsidP="0004636C">
            <w:pPr>
              <w:spacing w:before="60" w:after="60"/>
              <w:rPr>
                <w:b/>
                <w:bCs/>
              </w:rPr>
            </w:pPr>
          </w:p>
          <w:p w:rsidR="00AC3860" w:rsidRDefault="00AC3860" w:rsidP="0004636C">
            <w:pPr>
              <w:spacing w:before="60" w:after="60"/>
              <w:rPr>
                <w:b/>
                <w:bCs/>
              </w:rPr>
            </w:pPr>
          </w:p>
        </w:tc>
        <w:tc>
          <w:tcPr>
            <w:tcW w:w="7942" w:type="dxa"/>
          </w:tcPr>
          <w:p w:rsidR="00AC3860" w:rsidRDefault="00AC3860" w:rsidP="0004636C">
            <w:pPr>
              <w:spacing w:before="60" w:after="60"/>
              <w:rPr>
                <w:b/>
                <w:bCs/>
              </w:rPr>
            </w:pPr>
            <w:r>
              <w:rPr>
                <w:b/>
                <w:bCs/>
              </w:rPr>
              <w:t>DECISIONS – discretion &amp; consequences</w:t>
            </w:r>
          </w:p>
          <w:p w:rsidR="00AC3860" w:rsidRDefault="00AC3860" w:rsidP="0004636C">
            <w:pPr>
              <w:spacing w:before="60" w:after="60"/>
              <w:rPr>
                <w:b/>
                <w:bCs/>
              </w:rPr>
            </w:pPr>
          </w:p>
          <w:p w:rsidR="00AC3860" w:rsidRDefault="00AC3860" w:rsidP="0004636C">
            <w:pPr>
              <w:spacing w:before="60" w:after="60"/>
            </w:pPr>
            <w:r>
              <w:t>Discretion:</w:t>
            </w:r>
          </w:p>
          <w:p w:rsidR="00AC3860" w:rsidRDefault="00AC3860" w:rsidP="0004636C">
            <w:pPr>
              <w:spacing w:before="60" w:after="60"/>
              <w:rPr>
                <w:color w:val="000000"/>
              </w:rPr>
            </w:pPr>
            <w:r>
              <w:t>The postholder will have substantial discretion (subject to the guidelines referred to previously) as to the acceptability of</w:t>
            </w:r>
            <w:r w:rsidR="00A00344">
              <w:t xml:space="preserve"> highway adoption submissions</w:t>
            </w:r>
            <w:r>
              <w:t xml:space="preserve"> and to the extent of works which may be. The </w:t>
            </w:r>
            <w:r w:rsidR="00A00344">
              <w:t>postholder</w:t>
            </w:r>
            <w:r>
              <w:t xml:space="preserve"> will be fully accountable for their </w:t>
            </w:r>
            <w:r>
              <w:rPr>
                <w:color w:val="000000"/>
              </w:rPr>
              <w:t>advice, recommendations and decisions to senior management and to Members of the Planning Committee.</w:t>
            </w:r>
          </w:p>
          <w:p w:rsidR="00AC3860" w:rsidRDefault="00AC3860" w:rsidP="0004636C">
            <w:pPr>
              <w:spacing w:before="60" w:after="60"/>
              <w:rPr>
                <w:color w:val="000000"/>
              </w:rPr>
            </w:pPr>
          </w:p>
          <w:p w:rsidR="0004636C" w:rsidRDefault="0004636C" w:rsidP="0004636C">
            <w:pPr>
              <w:spacing w:before="60" w:after="60"/>
            </w:pPr>
            <w:r>
              <w:t>The postholder will be required to make direct decisions regarding the planning and prioritisation of their work, and that of their team, taking into account conflicting demands and timescales.</w:t>
            </w:r>
          </w:p>
          <w:p w:rsidR="0004636C" w:rsidRDefault="0004636C" w:rsidP="0004636C">
            <w:pPr>
              <w:spacing w:before="60" w:after="60"/>
              <w:rPr>
                <w:color w:val="000000"/>
              </w:rPr>
            </w:pPr>
          </w:p>
          <w:p w:rsidR="00AC3860" w:rsidRDefault="00AC3860" w:rsidP="0004636C">
            <w:pPr>
              <w:spacing w:before="60" w:after="60"/>
            </w:pPr>
            <w:r>
              <w:t>Consequences:</w:t>
            </w:r>
          </w:p>
          <w:p w:rsidR="00AC3860" w:rsidRDefault="00AC3860" w:rsidP="0004636C">
            <w:pPr>
              <w:spacing w:before="60" w:after="60"/>
            </w:pPr>
            <w:r>
              <w:t xml:space="preserve">The advice given by the postholder can have a major impact on the future performance of the </w:t>
            </w:r>
            <w:r w:rsidR="00A00344">
              <w:t>adoptable</w:t>
            </w:r>
            <w:r>
              <w:t xml:space="preserve"> highway</w:t>
            </w:r>
            <w:r w:rsidR="00A00344">
              <w:t xml:space="preserve"> infrastructure</w:t>
            </w:r>
            <w:r>
              <w:t xml:space="preserve"> and may influence the future </w:t>
            </w:r>
            <w:r w:rsidR="00A00344">
              <w:t>specifications</w:t>
            </w:r>
            <w:r>
              <w:t xml:space="preserve"> of other developments. The </w:t>
            </w:r>
            <w:r w:rsidR="00A00344">
              <w:t xml:space="preserve">long term </w:t>
            </w:r>
            <w:r>
              <w:t xml:space="preserve">financial benefit to the Council from </w:t>
            </w:r>
            <w:r w:rsidR="00A00344">
              <w:t xml:space="preserve">securing robust designs and specifications </w:t>
            </w:r>
            <w:r>
              <w:t>can be considerable (for example</w:t>
            </w:r>
            <w:r w:rsidR="00A00344">
              <w:t xml:space="preserve">; ensuring that the </w:t>
            </w:r>
            <w:r w:rsidR="001C2CA9">
              <w:t xml:space="preserve">construction </w:t>
            </w:r>
            <w:r w:rsidR="00A00344">
              <w:t xml:space="preserve">depth for a particular highway properly accounts for the variation in ground </w:t>
            </w:r>
            <w:r w:rsidR="001C2CA9">
              <w:t>conditions</w:t>
            </w:r>
            <w:r w:rsidR="00A00344">
              <w:t xml:space="preserve">, will ensure that future </w:t>
            </w:r>
            <w:r w:rsidR="001C2CA9">
              <w:t>liability</w:t>
            </w:r>
            <w:r w:rsidR="00A00344">
              <w:t xml:space="preserve"> is minimised</w:t>
            </w:r>
            <w:r w:rsidR="001C2CA9">
              <w:t xml:space="preserve">)  </w:t>
            </w:r>
          </w:p>
          <w:p w:rsidR="0004636C" w:rsidRDefault="0004636C" w:rsidP="0004636C">
            <w:pPr>
              <w:spacing w:before="60" w:after="60"/>
            </w:pPr>
          </w:p>
          <w:p w:rsidR="00AC3860" w:rsidRDefault="00AC3860" w:rsidP="0004636C">
            <w:pPr>
              <w:spacing w:before="60" w:after="60"/>
            </w:pPr>
            <w:r>
              <w:t>Delivery of a prompt service or response on planning applications will ensure that internal management indicators are being met and ultimately this is a factor in judging the performance of the Council with respect to its town and country planning target.</w:t>
            </w:r>
          </w:p>
          <w:p w:rsidR="00AC3860" w:rsidRDefault="00AC3860" w:rsidP="0004636C">
            <w:pPr>
              <w:spacing w:before="60" w:after="60"/>
              <w:rPr>
                <w:b/>
                <w:bCs/>
              </w:rPr>
            </w:pPr>
          </w:p>
        </w:tc>
      </w:tr>
      <w:tr w:rsidR="00AC3860">
        <w:trPr>
          <w:cantSplit/>
        </w:trPr>
        <w:tc>
          <w:tcPr>
            <w:tcW w:w="586" w:type="dxa"/>
          </w:tcPr>
          <w:p w:rsidR="00AC3860" w:rsidRDefault="00AC3860" w:rsidP="0004636C">
            <w:pPr>
              <w:spacing w:before="60" w:after="60"/>
              <w:rPr>
                <w:b/>
                <w:bCs/>
              </w:rPr>
            </w:pPr>
            <w:r>
              <w:rPr>
                <w:b/>
                <w:bCs/>
              </w:rPr>
              <w:t>7.</w:t>
            </w:r>
          </w:p>
        </w:tc>
        <w:tc>
          <w:tcPr>
            <w:tcW w:w="7942" w:type="dxa"/>
          </w:tcPr>
          <w:p w:rsidR="00AC3860" w:rsidRDefault="00AC3860" w:rsidP="0004636C">
            <w:pPr>
              <w:spacing w:before="60" w:after="60"/>
              <w:rPr>
                <w:b/>
                <w:bCs/>
              </w:rPr>
            </w:pPr>
            <w:r>
              <w:rPr>
                <w:b/>
                <w:bCs/>
              </w:rPr>
              <w:t>RESOURCES – financial &amp; equipment</w:t>
            </w:r>
          </w:p>
          <w:p w:rsidR="00AC3860" w:rsidRDefault="00AC3860" w:rsidP="0004636C">
            <w:pPr>
              <w:tabs>
                <w:tab w:val="left" w:pos="1094"/>
                <w:tab w:val="left" w:pos="3134"/>
                <w:tab w:val="right" w:pos="6854"/>
              </w:tabs>
              <w:spacing w:before="60" w:after="60"/>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AC3860" w:rsidRDefault="00AC3860" w:rsidP="0004636C">
            <w:pPr>
              <w:pStyle w:val="Header"/>
              <w:tabs>
                <w:tab w:val="clear" w:pos="4153"/>
                <w:tab w:val="clear" w:pos="8306"/>
                <w:tab w:val="left" w:pos="5414"/>
                <w:tab w:val="right" w:pos="6854"/>
              </w:tabs>
              <w:spacing w:before="60" w:after="60"/>
            </w:pPr>
            <w:r>
              <w:rPr>
                <w:u w:val="single"/>
              </w:rPr>
              <w:t>Description</w:t>
            </w:r>
            <w:r>
              <w:tab/>
            </w:r>
            <w:r>
              <w:rPr>
                <w:u w:val="single"/>
              </w:rPr>
              <w:t>Value</w:t>
            </w:r>
            <w:r>
              <w:tab/>
            </w:r>
            <w:r>
              <w:tab/>
            </w:r>
          </w:p>
          <w:p w:rsidR="00AC3860" w:rsidRDefault="00AC3860" w:rsidP="0004636C">
            <w:pPr>
              <w:pStyle w:val="Header"/>
              <w:tabs>
                <w:tab w:val="clear" w:pos="4153"/>
                <w:tab w:val="clear" w:pos="8306"/>
                <w:tab w:val="left" w:pos="5414"/>
                <w:tab w:val="right" w:pos="6854"/>
              </w:tabs>
              <w:spacing w:before="60" w:after="60"/>
            </w:pPr>
            <w:r>
              <w:t>The postholder has no direct accountability for any financial or physical resources other than normal office equipment for example cameras, surveying equipment,  laptop, together with personal safety equipment. Value up to £1000 at any time.</w:t>
            </w:r>
            <w:r>
              <w:tab/>
            </w:r>
          </w:p>
        </w:tc>
      </w:tr>
      <w:tr w:rsidR="00AC3860" w:rsidTr="007C0EEA">
        <w:tc>
          <w:tcPr>
            <w:tcW w:w="586" w:type="dxa"/>
          </w:tcPr>
          <w:p w:rsidR="00AC3860" w:rsidRDefault="00AC3860" w:rsidP="0004636C">
            <w:pPr>
              <w:spacing w:before="60" w:after="60"/>
              <w:rPr>
                <w:b/>
                <w:bCs/>
              </w:rPr>
            </w:pPr>
            <w:r>
              <w:rPr>
                <w:b/>
                <w:bCs/>
              </w:rPr>
              <w:t>8.</w:t>
            </w:r>
          </w:p>
        </w:tc>
        <w:tc>
          <w:tcPr>
            <w:tcW w:w="7942" w:type="dxa"/>
          </w:tcPr>
          <w:p w:rsidR="00AC3860" w:rsidRDefault="00AC3860" w:rsidP="0004636C">
            <w:pPr>
              <w:spacing w:before="60" w:after="60"/>
              <w:rPr>
                <w:b/>
                <w:bCs/>
              </w:rPr>
            </w:pPr>
            <w:r>
              <w:rPr>
                <w:b/>
                <w:bCs/>
              </w:rPr>
              <w:t>WORK ENVIRONMENT – work demands, physical demands, working conditions &amp; work context</w:t>
            </w:r>
          </w:p>
          <w:p w:rsidR="00AC3860" w:rsidRDefault="00AC3860" w:rsidP="0004636C">
            <w:pPr>
              <w:spacing w:before="60" w:after="60"/>
              <w:rPr>
                <w:b/>
                <w:bCs/>
              </w:rPr>
            </w:pPr>
          </w:p>
          <w:p w:rsidR="00AC3860" w:rsidRDefault="00AC3860" w:rsidP="0004636C">
            <w:pPr>
              <w:pStyle w:val="Heading1"/>
              <w:spacing w:before="60" w:after="60"/>
            </w:pPr>
            <w:r>
              <w:t>Work demands</w:t>
            </w:r>
          </w:p>
          <w:p w:rsidR="00AC3860" w:rsidRDefault="00AC3860" w:rsidP="0004636C">
            <w:pPr>
              <w:spacing w:before="60" w:after="60"/>
            </w:pPr>
            <w:r>
              <w:t xml:space="preserve">The job requires working to specific deadlines over a variety of schemes which are ever present and a constant feature of the post. The postholder will be subject to constant interruptions either by phone, e-mail or in person, adding to their workload. They will be required to manage their time so as to respond positively to these interruptions whilst still delivering existing workloads to the required deadlines. For </w:t>
            </w:r>
            <w:r>
              <w:lastRenderedPageBreak/>
              <w:t>example a high profile scheme may suddenly come forward for which an expeditious Highway Authority view is required. This would need to be prioritised in advance of an agreed work programme and the implications reviewed.</w:t>
            </w:r>
          </w:p>
          <w:p w:rsidR="00AC3860" w:rsidRDefault="00AC3860" w:rsidP="0004636C">
            <w:pPr>
              <w:spacing w:before="60" w:after="60"/>
            </w:pPr>
          </w:p>
          <w:p w:rsidR="00AC3860" w:rsidRDefault="00AC3860" w:rsidP="0004636C">
            <w:pPr>
              <w:pStyle w:val="Heading1"/>
              <w:spacing w:before="60" w:after="60"/>
            </w:pPr>
            <w:r>
              <w:t>Physical demands</w:t>
            </w:r>
          </w:p>
          <w:p w:rsidR="00AC3860" w:rsidRDefault="00AC3860" w:rsidP="0004636C">
            <w:pPr>
              <w:spacing w:before="60" w:after="60"/>
            </w:pPr>
            <w:r>
              <w:t>Work is generally undertaken within the confines of a normal office environment however the postholder will be required to undertake regular site visits and attend site meetings as necessary. The postholder must be able to walk at least a mile during all weather conditions.</w:t>
            </w:r>
          </w:p>
          <w:p w:rsidR="00AC3860" w:rsidRDefault="00AC3860" w:rsidP="0004636C">
            <w:pPr>
              <w:spacing w:before="60" w:after="60"/>
            </w:pPr>
          </w:p>
          <w:p w:rsidR="00AC3860" w:rsidRDefault="00AC3860" w:rsidP="0004636C">
            <w:pPr>
              <w:pStyle w:val="Heading1"/>
              <w:spacing w:before="60" w:after="60"/>
            </w:pPr>
            <w:r>
              <w:t>Working conditions</w:t>
            </w:r>
          </w:p>
          <w:p w:rsidR="00AC3860" w:rsidRDefault="00AC3860" w:rsidP="0004636C">
            <w:pPr>
              <w:spacing w:before="60" w:after="60"/>
            </w:pPr>
            <w:r>
              <w:t xml:space="preserve">Normal working conditions are those of an office environment but site visits will be necessary as frequently as </w:t>
            </w:r>
            <w:r w:rsidR="001C2CA9">
              <w:t>several times</w:t>
            </w:r>
            <w:r>
              <w:t xml:space="preserve"> a week. Visits can be necessary to live building sites or locations where highway improvements are being undertaken.</w:t>
            </w:r>
          </w:p>
          <w:p w:rsidR="00AC3860" w:rsidRDefault="00AC3860" w:rsidP="0004636C">
            <w:pPr>
              <w:spacing w:before="60" w:after="60"/>
            </w:pPr>
          </w:p>
          <w:p w:rsidR="00AC3860" w:rsidRDefault="00AC3860" w:rsidP="0004636C">
            <w:pPr>
              <w:pStyle w:val="Heading1"/>
              <w:spacing w:before="60" w:after="60"/>
            </w:pPr>
            <w:r>
              <w:t>Work context</w:t>
            </w:r>
          </w:p>
          <w:p w:rsidR="00AC3860" w:rsidRDefault="00AC3860" w:rsidP="0004636C">
            <w:pPr>
              <w:spacing w:before="60" w:after="60"/>
            </w:pPr>
            <w:r>
              <w:t xml:space="preserve">An integral feature of the post is the direct contact, both face to face and by telephone with members of the public, such as neighbours objecting to </w:t>
            </w:r>
            <w:r w:rsidR="001C2CA9">
              <w:t xml:space="preserve">construction activities generated by a new site, </w:t>
            </w:r>
            <w:r>
              <w:t>or indeed developers who have received a refusal of</w:t>
            </w:r>
            <w:r w:rsidR="001C2CA9">
              <w:t xml:space="preserve"> their technical submission</w:t>
            </w:r>
            <w:r>
              <w:t>. In certain circumstances, such contact can be highly emotional and the postholder will need to employ considerable tact and sensitivity in order to diffuse the situation.</w:t>
            </w:r>
          </w:p>
          <w:p w:rsidR="00AC3860" w:rsidRPr="00242077" w:rsidRDefault="00AC3860" w:rsidP="0004636C">
            <w:pPr>
              <w:spacing w:before="60" w:after="60"/>
            </w:pPr>
            <w:r>
              <w:t>Site work can involve working on or adjacent to both busy and high speed roads or in adverse weather conditions, therefore a degree of risk is present and the postholder must be aware of the actions required to minimise these risks.</w:t>
            </w:r>
          </w:p>
        </w:tc>
      </w:tr>
      <w:tr w:rsidR="00AC3860" w:rsidRPr="00EB0322" w:rsidTr="007C0EEA">
        <w:tc>
          <w:tcPr>
            <w:tcW w:w="586" w:type="dxa"/>
          </w:tcPr>
          <w:p w:rsidR="00AC3860" w:rsidRPr="00EB0322" w:rsidRDefault="00AC3860" w:rsidP="0004636C">
            <w:pPr>
              <w:spacing w:before="60" w:after="60"/>
              <w:rPr>
                <w:b/>
                <w:bCs/>
              </w:rPr>
            </w:pPr>
            <w:r w:rsidRPr="00EB0322">
              <w:rPr>
                <w:b/>
                <w:bCs/>
              </w:rPr>
              <w:lastRenderedPageBreak/>
              <w:t>9.</w:t>
            </w:r>
          </w:p>
          <w:p w:rsidR="00AC3860" w:rsidRPr="00EB0322" w:rsidRDefault="00AC3860" w:rsidP="0004636C">
            <w:pPr>
              <w:spacing w:before="60" w:after="60"/>
              <w:rPr>
                <w:b/>
                <w:bCs/>
              </w:rPr>
            </w:pPr>
          </w:p>
        </w:tc>
        <w:tc>
          <w:tcPr>
            <w:tcW w:w="7942" w:type="dxa"/>
          </w:tcPr>
          <w:p w:rsidR="00AC3860" w:rsidRPr="00EB0322" w:rsidRDefault="00AC3860" w:rsidP="0004636C">
            <w:pPr>
              <w:spacing w:before="60" w:after="60"/>
              <w:rPr>
                <w:b/>
                <w:bCs/>
              </w:rPr>
            </w:pPr>
            <w:r w:rsidRPr="00EB0322">
              <w:rPr>
                <w:b/>
                <w:bCs/>
              </w:rPr>
              <w:t>KNOWLEDGE &amp; SKILLS</w:t>
            </w:r>
          </w:p>
          <w:p w:rsidR="00AC3860" w:rsidRPr="00EB0322" w:rsidRDefault="00AC3860" w:rsidP="0004636C">
            <w:pPr>
              <w:spacing w:before="60" w:after="60"/>
              <w:rPr>
                <w:b/>
                <w:bCs/>
              </w:rPr>
            </w:pPr>
          </w:p>
          <w:p w:rsidR="00AC3860" w:rsidRPr="00EB0322" w:rsidRDefault="00AC3860" w:rsidP="0004636C">
            <w:pPr>
              <w:spacing w:before="60" w:after="60"/>
            </w:pPr>
            <w:r w:rsidRPr="00EB0322">
              <w:t xml:space="preserve">The postholder  will have an appropriate qualification at degree level or similar within the field of </w:t>
            </w:r>
            <w:r w:rsidR="000E38A8" w:rsidRPr="00EB0322">
              <w:t xml:space="preserve">Highway </w:t>
            </w:r>
            <w:r w:rsidR="005174E3">
              <w:t>Adoption</w:t>
            </w:r>
            <w:r w:rsidR="001C2CA9">
              <w:t>:</w:t>
            </w:r>
            <w:r w:rsidR="000E38A8" w:rsidRPr="00EB0322">
              <w:t xml:space="preserve"> </w:t>
            </w:r>
            <w:r w:rsidR="005174E3">
              <w:t xml:space="preserve">Development </w:t>
            </w:r>
            <w:r w:rsidR="000E38A8" w:rsidRPr="00EB0322">
              <w:t>Control/</w:t>
            </w:r>
            <w:r w:rsidR="001C2CA9">
              <w:t>Highway Construction</w:t>
            </w:r>
            <w:r w:rsidR="000E38A8" w:rsidRPr="00EB0322">
              <w:t>/Traffic E</w:t>
            </w:r>
            <w:r w:rsidRPr="00EB0322">
              <w:t xml:space="preserve">ngineering and be able to demonstrate a thorough knowledge of all aspects of </w:t>
            </w:r>
            <w:r w:rsidR="000E38A8" w:rsidRPr="00EB0322">
              <w:t xml:space="preserve">the role, </w:t>
            </w:r>
            <w:r w:rsidRPr="00EB0322">
              <w:t>including the following:</w:t>
            </w:r>
          </w:p>
          <w:p w:rsidR="00AC3860" w:rsidRPr="00EB0322" w:rsidRDefault="00AC3860" w:rsidP="0004636C">
            <w:pPr>
              <w:numPr>
                <w:ilvl w:val="0"/>
                <w:numId w:val="11"/>
              </w:numPr>
              <w:spacing w:before="60" w:after="60"/>
              <w:ind w:left="360"/>
            </w:pPr>
            <w:r w:rsidRPr="00EB0322">
              <w:t xml:space="preserve">A proven level of experience in </w:t>
            </w:r>
            <w:r w:rsidR="00C3293F" w:rsidRPr="00EB0322">
              <w:t>Highway Development/</w:t>
            </w:r>
            <w:r w:rsidR="001C2CA9">
              <w:t xml:space="preserve"> Control/Highway Adoption</w:t>
            </w:r>
            <w:r w:rsidR="005174E3">
              <w:t>/</w:t>
            </w:r>
            <w:r w:rsidR="001C2CA9">
              <w:t>Highway Construction/</w:t>
            </w:r>
            <w:r w:rsidRPr="00EB0322">
              <w:t xml:space="preserve">Traffic Engineering, or other appropriate </w:t>
            </w:r>
            <w:r w:rsidR="00C3293F" w:rsidRPr="00EB0322">
              <w:t xml:space="preserve">and comparable </w:t>
            </w:r>
            <w:r w:rsidRPr="00EB0322">
              <w:t>discipline.</w:t>
            </w:r>
          </w:p>
          <w:p w:rsidR="00AC3860" w:rsidRPr="00EB0322" w:rsidRDefault="00AC3860" w:rsidP="0004636C">
            <w:pPr>
              <w:numPr>
                <w:ilvl w:val="0"/>
                <w:numId w:val="10"/>
              </w:numPr>
              <w:spacing w:before="60" w:after="60"/>
              <w:ind w:left="360"/>
            </w:pPr>
            <w:r w:rsidRPr="00EB0322">
              <w:t>Experience in managing a team of professional and technical officers in Development Control</w:t>
            </w:r>
            <w:r w:rsidR="00C3293F" w:rsidRPr="00EB0322">
              <w:t>/</w:t>
            </w:r>
            <w:r w:rsidR="001C2CA9">
              <w:t>Highway Adoption/Highway Construction</w:t>
            </w:r>
            <w:r w:rsidR="00C3293F" w:rsidRPr="00EB0322">
              <w:t>/Traffic Engineering</w:t>
            </w:r>
          </w:p>
          <w:p w:rsidR="00AC3860" w:rsidRPr="00EB0322" w:rsidRDefault="00AC3860" w:rsidP="0004636C">
            <w:pPr>
              <w:numPr>
                <w:ilvl w:val="0"/>
                <w:numId w:val="10"/>
              </w:numPr>
              <w:spacing w:before="60" w:after="60"/>
              <w:ind w:left="360"/>
            </w:pPr>
            <w:r w:rsidRPr="00EB0322">
              <w:t xml:space="preserve">Experience in developing and implementing leading edge traffic management and highway </w:t>
            </w:r>
            <w:r w:rsidR="005174E3">
              <w:t>adoption</w:t>
            </w:r>
            <w:r w:rsidRPr="00EB0322">
              <w:t xml:space="preserve"> policies.</w:t>
            </w:r>
          </w:p>
          <w:p w:rsidR="005174E3" w:rsidRPr="00EB0322" w:rsidRDefault="005174E3" w:rsidP="0004636C">
            <w:pPr>
              <w:numPr>
                <w:ilvl w:val="0"/>
                <w:numId w:val="10"/>
              </w:numPr>
              <w:spacing w:before="60" w:after="60"/>
              <w:ind w:left="360"/>
            </w:pPr>
            <w:r>
              <w:t xml:space="preserve">A detailed knowledge of highway law with particular reference to the adoption of roads and necessary process and legal agreements. </w:t>
            </w:r>
          </w:p>
          <w:p w:rsidR="005174E3" w:rsidRDefault="00AC3860" w:rsidP="0004636C">
            <w:pPr>
              <w:numPr>
                <w:ilvl w:val="0"/>
                <w:numId w:val="10"/>
              </w:numPr>
              <w:spacing w:before="60" w:after="60"/>
              <w:ind w:left="360"/>
            </w:pPr>
            <w:r w:rsidRPr="00EB0322">
              <w:t xml:space="preserve">A thorough understanding of the Highways Act 1980, Road Traffic </w:t>
            </w:r>
            <w:r w:rsidRPr="00EB0322">
              <w:lastRenderedPageBreak/>
              <w:t xml:space="preserve">Acts, Traffic Regulation Acts and other </w:t>
            </w:r>
            <w:r w:rsidR="005174E3">
              <w:t>r</w:t>
            </w:r>
            <w:r w:rsidRPr="00EB0322">
              <w:t>egulations concerning traffic management, the use of the Highway, Development Control legislation and procedures.</w:t>
            </w:r>
            <w:r w:rsidR="005174E3">
              <w:t xml:space="preserve"> </w:t>
            </w:r>
          </w:p>
          <w:p w:rsidR="00AC3860" w:rsidRPr="00EB0322" w:rsidRDefault="00AC3860" w:rsidP="0004636C">
            <w:pPr>
              <w:numPr>
                <w:ilvl w:val="0"/>
                <w:numId w:val="10"/>
              </w:numPr>
              <w:spacing w:before="60" w:after="60"/>
              <w:ind w:left="360"/>
            </w:pPr>
            <w:r w:rsidRPr="00EB0322">
              <w:t>Experience of working in a Local Government environment at a level where regular contact with senior management, Members and the general public has been a regular feature.</w:t>
            </w:r>
          </w:p>
          <w:p w:rsidR="005174E3" w:rsidRDefault="005174E3" w:rsidP="0004636C">
            <w:pPr>
              <w:numPr>
                <w:ilvl w:val="0"/>
                <w:numId w:val="10"/>
              </w:numPr>
              <w:spacing w:before="60" w:after="60"/>
              <w:ind w:left="360"/>
            </w:pPr>
            <w:r>
              <w:t>Ability to apply sound engineering principles to reach agreement through negotiation and persuasion of changes considered necessary in highway adoption proposals</w:t>
            </w:r>
            <w:r w:rsidRPr="00EB0322">
              <w:t xml:space="preserve"> </w:t>
            </w:r>
          </w:p>
          <w:p w:rsidR="005174E3" w:rsidRDefault="005174E3" w:rsidP="0004636C">
            <w:pPr>
              <w:numPr>
                <w:ilvl w:val="0"/>
                <w:numId w:val="10"/>
              </w:numPr>
              <w:spacing w:before="60" w:after="60"/>
              <w:ind w:left="360"/>
            </w:pPr>
            <w:r>
              <w:t xml:space="preserve">Experience in the </w:t>
            </w:r>
            <w:r w:rsidR="00AD5287">
              <w:t xml:space="preserve">review and interpretation </w:t>
            </w:r>
            <w:r>
              <w:t>of road safety audits</w:t>
            </w:r>
          </w:p>
          <w:p w:rsidR="00AC3860" w:rsidRPr="00EB0322" w:rsidRDefault="005174E3" w:rsidP="0004636C">
            <w:pPr>
              <w:numPr>
                <w:ilvl w:val="0"/>
                <w:numId w:val="10"/>
              </w:numPr>
              <w:spacing w:before="60" w:after="60"/>
              <w:ind w:left="360"/>
            </w:pPr>
            <w:r w:rsidRPr="00EB0322">
              <w:t xml:space="preserve"> </w:t>
            </w:r>
            <w:r w:rsidR="00AC3860" w:rsidRPr="00EB0322">
              <w:t xml:space="preserve">A thorough knowledge </w:t>
            </w:r>
            <w:r>
              <w:t>of the contents, clauses and obligations included with</w:t>
            </w:r>
            <w:r w:rsidR="00AD5287">
              <w:t>in</w:t>
            </w:r>
            <w:r>
              <w:t xml:space="preserve"> s38 (and similar) highways agreements</w:t>
            </w:r>
            <w:r w:rsidR="00AD5287">
              <w:t xml:space="preserve"> and experience</w:t>
            </w:r>
            <w:r>
              <w:t xml:space="preserve"> </w:t>
            </w:r>
            <w:r w:rsidR="00AC3860" w:rsidRPr="00EB0322">
              <w:t xml:space="preserve">in </w:t>
            </w:r>
            <w:r>
              <w:t>issuing instructions to solicitors in that respect</w:t>
            </w:r>
            <w:r w:rsidR="00AD5287">
              <w:t>.</w:t>
            </w:r>
          </w:p>
          <w:p w:rsidR="00AC3860" w:rsidRPr="00EB0322" w:rsidRDefault="00AC3860" w:rsidP="0004636C">
            <w:pPr>
              <w:numPr>
                <w:ilvl w:val="0"/>
                <w:numId w:val="10"/>
              </w:numPr>
              <w:spacing w:before="60" w:after="60"/>
              <w:ind w:left="360"/>
            </w:pPr>
            <w:r w:rsidRPr="00EB0322">
              <w:t>A self-motivated individual who has excellent interpersonal skills, leadership skills and a proven ability to work successfully within a multi-disciplinary environment. They shall be able to demonstrate a range of specialised knowledge and possess the necessary management skills to ensure the efficient and effective operation of the team.</w:t>
            </w:r>
          </w:p>
          <w:p w:rsidR="00AD5287" w:rsidRDefault="00AD5287" w:rsidP="0004636C">
            <w:pPr>
              <w:numPr>
                <w:ilvl w:val="0"/>
                <w:numId w:val="12"/>
              </w:numPr>
              <w:spacing w:before="60" w:after="60"/>
            </w:pPr>
            <w:r>
              <w:t>Excellent organisational skills and having ability to maintain accurate and detailed records of drawings, reports, correspondence and associated legal agreements for future examination.</w:t>
            </w:r>
          </w:p>
          <w:p w:rsidR="00A23E1E" w:rsidRDefault="00A23E1E" w:rsidP="00A23E1E">
            <w:pPr>
              <w:spacing w:before="60" w:after="60"/>
            </w:pPr>
          </w:p>
          <w:p w:rsidR="00A23E1E" w:rsidRDefault="00A23E1E" w:rsidP="00A23E1E">
            <w:pPr>
              <w:rPr>
                <w:bCs/>
              </w:rPr>
            </w:pPr>
            <w:r>
              <w:rPr>
                <w:b/>
                <w:bCs/>
              </w:rPr>
              <w:t xml:space="preserve">Ability to converse and provide advice and guidance to members of the public, in spoken English, to Common European Framework of Reference for Languages (CEFR) - level C2 - </w:t>
            </w:r>
            <w:r>
              <w:rPr>
                <w:bCs/>
              </w:rPr>
              <w:t>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AC3860" w:rsidRPr="00EB0322" w:rsidRDefault="00AC3860" w:rsidP="00A23E1E">
            <w:pPr>
              <w:spacing w:before="60" w:after="60"/>
            </w:pPr>
          </w:p>
        </w:tc>
      </w:tr>
      <w:tr w:rsidR="00AC3860" w:rsidRPr="00EB0322">
        <w:trPr>
          <w:cantSplit/>
        </w:trPr>
        <w:tc>
          <w:tcPr>
            <w:tcW w:w="586" w:type="dxa"/>
          </w:tcPr>
          <w:p w:rsidR="00AC3860" w:rsidRPr="00EB0322" w:rsidRDefault="00AC3860">
            <w:pPr>
              <w:rPr>
                <w:b/>
                <w:bCs/>
              </w:rPr>
            </w:pPr>
            <w:r w:rsidRPr="00EB0322">
              <w:rPr>
                <w:b/>
                <w:bCs/>
              </w:rPr>
              <w:lastRenderedPageBreak/>
              <w:t>10.</w:t>
            </w:r>
          </w:p>
        </w:tc>
        <w:tc>
          <w:tcPr>
            <w:tcW w:w="7942" w:type="dxa"/>
          </w:tcPr>
          <w:p w:rsidR="00AC3860" w:rsidRPr="00EB0322" w:rsidRDefault="00AC3860">
            <w:pPr>
              <w:rPr>
                <w:b/>
                <w:bCs/>
              </w:rPr>
            </w:pPr>
            <w:r w:rsidRPr="00EB0322">
              <w:rPr>
                <w:b/>
                <w:bCs/>
              </w:rPr>
              <w:t>Position of Job in Organisation Structure</w:t>
            </w:r>
          </w:p>
          <w:p w:rsidR="00AC3860" w:rsidRPr="00EB0322" w:rsidRDefault="00AC3860">
            <w:pPr>
              <w:rPr>
                <w:b/>
                <w:bCs/>
              </w:rPr>
            </w:pPr>
          </w:p>
          <w:p w:rsidR="00AC3860" w:rsidRPr="00EB0322" w:rsidRDefault="00A06F46">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7620" t="5080" r="11430"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A75588" w:rsidRDefault="00A75588" w:rsidP="00770598">
                                  <w:pPr>
                                    <w:rPr>
                                      <w:sz w:val="16"/>
                                    </w:rPr>
                                  </w:pPr>
                                  <w:r>
                                    <w:rPr>
                                      <w:sz w:val="16"/>
                                    </w:rPr>
                                    <w:t xml:space="preserve">Job reports to:  </w:t>
                                  </w:r>
                                  <w:r w:rsidR="000E38A8" w:rsidRPr="00EB0322">
                                    <w:rPr>
                                      <w:sz w:val="16"/>
                                    </w:rPr>
                                    <w:t>Traffic &amp;</w:t>
                                  </w:r>
                                  <w:r w:rsidR="000E38A8">
                                    <w:rPr>
                                      <w:sz w:val="16"/>
                                    </w:rPr>
                                    <w:t xml:space="preserve"> </w:t>
                                  </w:r>
                                  <w:r w:rsidR="00770598">
                                    <w:rPr>
                                      <w:sz w:val="16"/>
                                    </w:rPr>
                                    <w:t>Highway Development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A75588" w:rsidRDefault="00A75588" w:rsidP="00770598">
                            <w:pPr>
                              <w:rPr>
                                <w:sz w:val="16"/>
                              </w:rPr>
                            </w:pPr>
                            <w:r>
                              <w:rPr>
                                <w:sz w:val="16"/>
                              </w:rPr>
                              <w:t xml:space="preserve">Job reports to:  </w:t>
                            </w:r>
                            <w:r w:rsidR="000E38A8" w:rsidRPr="00EB0322">
                              <w:rPr>
                                <w:sz w:val="16"/>
                              </w:rPr>
                              <w:t>Traffic &amp;</w:t>
                            </w:r>
                            <w:r w:rsidR="000E38A8">
                              <w:rPr>
                                <w:sz w:val="16"/>
                              </w:rPr>
                              <w:t xml:space="preserve"> </w:t>
                            </w:r>
                            <w:r w:rsidR="00770598">
                              <w:rPr>
                                <w:sz w:val="16"/>
                              </w:rPr>
                              <w:t>Highway Development Manager</w:t>
                            </w:r>
                          </w:p>
                        </w:txbxContent>
                      </v:textbox>
                    </v:rect>
                  </w:pict>
                </mc:Fallback>
              </mc:AlternateContent>
            </w:r>
          </w:p>
          <w:p w:rsidR="00AC3860" w:rsidRPr="00EB0322" w:rsidRDefault="00AC3860">
            <w:pPr>
              <w:rPr>
                <w:b/>
                <w:bCs/>
              </w:rPr>
            </w:pPr>
          </w:p>
          <w:p w:rsidR="00AC3860" w:rsidRPr="00EB0322" w:rsidRDefault="00A06F46">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7620" t="5080" r="1143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1B5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7620" t="5080" r="11430"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06B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7620" t="5080" r="11430" b="139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B3F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7620" t="5080" r="11430"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3CEB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AC3860" w:rsidRPr="00EB0322" w:rsidRDefault="00A06F46">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1837690</wp:posOffset>
                      </wp:positionH>
                      <wp:positionV relativeFrom="paragraph">
                        <wp:posOffset>59690</wp:posOffset>
                      </wp:positionV>
                      <wp:extent cx="2819400" cy="657860"/>
                      <wp:effectExtent l="7620" t="6985"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57860"/>
                              </a:xfrm>
                              <a:prstGeom prst="rect">
                                <a:avLst/>
                              </a:prstGeom>
                              <a:solidFill>
                                <a:srgbClr val="FFFFFF"/>
                              </a:solidFill>
                              <a:ln w="9525">
                                <a:solidFill>
                                  <a:srgbClr val="000000"/>
                                </a:solidFill>
                                <a:miter lim="800000"/>
                                <a:headEnd/>
                                <a:tailEnd/>
                              </a:ln>
                            </wps:spPr>
                            <wps:txbx>
                              <w:txbxContent>
                                <w:p w:rsidR="00A75588" w:rsidRDefault="00A75588">
                                  <w:pPr>
                                    <w:rPr>
                                      <w:sz w:val="16"/>
                                    </w:rPr>
                                  </w:pPr>
                                  <w:r>
                                    <w:rPr>
                                      <w:sz w:val="16"/>
                                    </w:rPr>
                                    <w:t xml:space="preserve">Other jobs at this level;  </w:t>
                                  </w:r>
                                </w:p>
                                <w:p w:rsidR="00AD5287" w:rsidRDefault="00AD5287">
                                  <w:pPr>
                                    <w:rPr>
                                      <w:sz w:val="16"/>
                                    </w:rPr>
                                  </w:pPr>
                                  <w:r>
                                    <w:rPr>
                                      <w:sz w:val="16"/>
                                    </w:rPr>
                                    <w:t>Principal Development Control Engineer (Planning)</w:t>
                                  </w:r>
                                </w:p>
                                <w:p w:rsidR="00770598" w:rsidRPr="00EB0322" w:rsidRDefault="00A703B6">
                                  <w:pPr>
                                    <w:rPr>
                                      <w:sz w:val="16"/>
                                    </w:rPr>
                                  </w:pPr>
                                  <w:r w:rsidRPr="00EB0322">
                                    <w:rPr>
                                      <w:sz w:val="16"/>
                                    </w:rPr>
                                    <w:t>Traffic Leader/Manager</w:t>
                                  </w:r>
                                </w:p>
                                <w:p w:rsidR="00A703B6" w:rsidRPr="00EB0322" w:rsidRDefault="00A703B6">
                                  <w:pPr>
                                    <w:rPr>
                                      <w:sz w:val="16"/>
                                    </w:rPr>
                                  </w:pPr>
                                  <w:r w:rsidRPr="00EB0322">
                                    <w:rPr>
                                      <w:sz w:val="16"/>
                                    </w:rPr>
                                    <w:t>Streetworks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44.7pt;margin-top:4.7pt;width:222pt;height:5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jyKwIAAE4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">
                      <v:textbox>
                        <w:txbxContent>
                          <w:p w:rsidR="00A75588" w:rsidRDefault="00A75588">
                            <w:pPr>
                              <w:rPr>
                                <w:sz w:val="16"/>
                              </w:rPr>
                            </w:pPr>
                            <w:r>
                              <w:rPr>
                                <w:sz w:val="16"/>
                              </w:rPr>
                              <w:t xml:space="preserve">Other jobs at this level;  </w:t>
                            </w:r>
                          </w:p>
                          <w:p w:rsidR="00AD5287" w:rsidRDefault="00AD5287">
                            <w:pPr>
                              <w:rPr>
                                <w:sz w:val="16"/>
                              </w:rPr>
                            </w:pPr>
                            <w:r>
                              <w:rPr>
                                <w:sz w:val="16"/>
                              </w:rPr>
                              <w:t>Principal Development Control Engineer (Planning)</w:t>
                            </w:r>
                          </w:p>
                          <w:p w:rsidR="00770598" w:rsidRPr="00EB0322" w:rsidRDefault="00A703B6">
                            <w:pPr>
                              <w:rPr>
                                <w:sz w:val="16"/>
                              </w:rPr>
                            </w:pPr>
                            <w:r w:rsidRPr="00EB0322">
                              <w:rPr>
                                <w:sz w:val="16"/>
                              </w:rPr>
                              <w:t>Traffic Leader/Manager</w:t>
                            </w:r>
                          </w:p>
                          <w:p w:rsidR="00A703B6" w:rsidRPr="00EB0322" w:rsidRDefault="00A703B6">
                            <w:pPr>
                              <w:rPr>
                                <w:sz w:val="16"/>
                              </w:rPr>
                            </w:pPr>
                            <w:r w:rsidRPr="00EB0322">
                              <w:rPr>
                                <w:sz w:val="16"/>
                              </w:rPr>
                              <w:t>Streetworks Engineer</w:t>
                            </w: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387985</wp:posOffset>
                      </wp:positionH>
                      <wp:positionV relativeFrom="paragraph">
                        <wp:posOffset>59690</wp:posOffset>
                      </wp:positionV>
                      <wp:extent cx="763905" cy="342900"/>
                      <wp:effectExtent l="5715" t="6985" r="1143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A75588" w:rsidRDefault="00A75588">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A75588" w:rsidRDefault="00A75588">
                            <w:pPr>
                              <w:rPr>
                                <w:sz w:val="16"/>
                              </w:rPr>
                            </w:pPr>
                            <w:r>
                              <w:rPr>
                                <w:sz w:val="16"/>
                              </w:rPr>
                              <w:t>THIS JOB</w:t>
                            </w:r>
                          </w:p>
                        </w:txbxContent>
                      </v:textbox>
                    </v:rect>
                  </w:pict>
                </mc:Fallback>
              </mc:AlternateContent>
            </w:r>
          </w:p>
          <w:p w:rsidR="00AC3860" w:rsidRPr="00EB0322" w:rsidRDefault="00AC3860">
            <w:pPr>
              <w:rPr>
                <w:b/>
                <w:bCs/>
              </w:rPr>
            </w:pPr>
          </w:p>
          <w:p w:rsidR="00AC3860" w:rsidRPr="00EB0322" w:rsidRDefault="00A06F46">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24130</wp:posOffset>
                      </wp:positionV>
                      <wp:extent cx="0" cy="685800"/>
                      <wp:effectExtent l="7620" t="7620" r="11430" b="114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F771"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9pt" to="6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ZLEgIAACg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"/>
                  </w:pict>
                </mc:Fallback>
              </mc:AlternateContent>
            </w:r>
          </w:p>
          <w:p w:rsidR="00AC3860" w:rsidRPr="00EB0322" w:rsidRDefault="00AC3860">
            <w:pPr>
              <w:rPr>
                <w:b/>
                <w:bCs/>
              </w:rPr>
            </w:pPr>
          </w:p>
          <w:p w:rsidR="00AC3860" w:rsidRPr="00EB0322" w:rsidRDefault="00AC3860">
            <w:pPr>
              <w:rPr>
                <w:b/>
                <w:bCs/>
              </w:rPr>
            </w:pPr>
          </w:p>
          <w:p w:rsidR="00AC3860" w:rsidRPr="00EB0322" w:rsidRDefault="00AC3860">
            <w:pPr>
              <w:rPr>
                <w:b/>
                <w:bCs/>
              </w:rPr>
            </w:pPr>
          </w:p>
          <w:p w:rsidR="00AC3860" w:rsidRPr="00EB0322" w:rsidRDefault="00A06F46">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90805</wp:posOffset>
                      </wp:positionH>
                      <wp:positionV relativeFrom="paragraph">
                        <wp:posOffset>9525</wp:posOffset>
                      </wp:positionV>
                      <wp:extent cx="4572000" cy="1256665"/>
                      <wp:effectExtent l="13335" t="8255" r="571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56665"/>
                              </a:xfrm>
                              <a:prstGeom prst="rect">
                                <a:avLst/>
                              </a:prstGeom>
                              <a:solidFill>
                                <a:srgbClr val="FFFFFF"/>
                              </a:solidFill>
                              <a:ln w="9525">
                                <a:solidFill>
                                  <a:srgbClr val="000000"/>
                                </a:solidFill>
                                <a:miter lim="800000"/>
                                <a:headEnd/>
                                <a:tailEnd/>
                              </a:ln>
                            </wps:spPr>
                            <wps:txbx>
                              <w:txbxContent>
                                <w:p w:rsidR="00A75588" w:rsidRDefault="00A75588">
                                  <w:pPr>
                                    <w:rPr>
                                      <w:sz w:val="16"/>
                                    </w:rPr>
                                  </w:pPr>
                                  <w:r>
                                    <w:rPr>
                                      <w:sz w:val="16"/>
                                    </w:rPr>
                                    <w:t xml:space="preserve">Jobs reporting up to this one: </w:t>
                                  </w:r>
                                </w:p>
                                <w:p w:rsidR="00770598" w:rsidRPr="0004636C" w:rsidRDefault="00CB188E">
                                  <w:pPr>
                                    <w:rPr>
                                      <w:sz w:val="16"/>
                                    </w:rPr>
                                  </w:pPr>
                                  <w:r w:rsidRPr="0004636C">
                                    <w:rPr>
                                      <w:sz w:val="16"/>
                                    </w:rPr>
                                    <w:t>Adoption Engineer</w:t>
                                  </w:r>
                                  <w:r w:rsidR="00AD5287" w:rsidRPr="0004636C">
                                    <w:rPr>
                                      <w:sz w:val="16"/>
                                    </w:rPr>
                                    <w:t>s</w:t>
                                  </w:r>
                                </w:p>
                                <w:p w:rsidR="00770598" w:rsidRPr="0004636C" w:rsidRDefault="00F45F92">
                                  <w:pPr>
                                    <w:rPr>
                                      <w:sz w:val="16"/>
                                    </w:rPr>
                                  </w:pPr>
                                  <w:r w:rsidRPr="0004636C">
                                    <w:rPr>
                                      <w:sz w:val="16"/>
                                    </w:rPr>
                                    <w:t>Highways/</w:t>
                                  </w:r>
                                  <w:r w:rsidR="00AD5287" w:rsidRPr="0004636C">
                                    <w:rPr>
                                      <w:sz w:val="16"/>
                                    </w:rPr>
                                    <w:t>Adoption Inspector</w:t>
                                  </w:r>
                                </w:p>
                                <w:p w:rsidR="00F45F92" w:rsidRPr="0004636C" w:rsidRDefault="00F45F92">
                                  <w:pPr>
                                    <w:rPr>
                                      <w:sz w:val="16"/>
                                    </w:rPr>
                                  </w:pPr>
                                  <w:r w:rsidRPr="0004636C">
                                    <w:rPr>
                                      <w:sz w:val="16"/>
                                    </w:rPr>
                                    <w:t>Adoption Inspector</w:t>
                                  </w:r>
                                </w:p>
                                <w:p w:rsidR="00CB188E" w:rsidRDefault="00CB188E">
                                  <w:pPr>
                                    <w:rPr>
                                      <w:sz w:val="16"/>
                                    </w:rPr>
                                  </w:pPr>
                                </w:p>
                                <w:p w:rsidR="00CB188E" w:rsidRDefault="00CB188E">
                                  <w:pPr>
                                    <w:rPr>
                                      <w:sz w:val="16"/>
                                    </w:rPr>
                                  </w:pPr>
                                  <w:r>
                                    <w:rPr>
                                      <w:sz w:val="16"/>
                                    </w:rPr>
                                    <w:t>Indirect: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7.15pt;margin-top:.75pt;width:5in;height:9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">
                      <v:textbox>
                        <w:txbxContent>
                          <w:p w:rsidR="00A75588" w:rsidRDefault="00A75588">
                            <w:pPr>
                              <w:rPr>
                                <w:sz w:val="16"/>
                              </w:rPr>
                            </w:pPr>
                            <w:r>
                              <w:rPr>
                                <w:sz w:val="16"/>
                              </w:rPr>
                              <w:t xml:space="preserve">Jobs reporting up to this one: </w:t>
                            </w:r>
                          </w:p>
                          <w:p w:rsidR="00770598" w:rsidRPr="0004636C" w:rsidRDefault="00CB188E">
                            <w:pPr>
                              <w:rPr>
                                <w:sz w:val="16"/>
                              </w:rPr>
                            </w:pPr>
                            <w:r w:rsidRPr="0004636C">
                              <w:rPr>
                                <w:sz w:val="16"/>
                              </w:rPr>
                              <w:t>Adoption Engineer</w:t>
                            </w:r>
                            <w:r w:rsidR="00AD5287" w:rsidRPr="0004636C">
                              <w:rPr>
                                <w:sz w:val="16"/>
                              </w:rPr>
                              <w:t>s</w:t>
                            </w:r>
                          </w:p>
                          <w:p w:rsidR="00770598" w:rsidRPr="0004636C" w:rsidRDefault="00F45F92">
                            <w:pPr>
                              <w:rPr>
                                <w:sz w:val="16"/>
                              </w:rPr>
                            </w:pPr>
                            <w:r w:rsidRPr="0004636C">
                              <w:rPr>
                                <w:sz w:val="16"/>
                              </w:rPr>
                              <w:t>Highways/</w:t>
                            </w:r>
                            <w:r w:rsidR="00AD5287" w:rsidRPr="0004636C">
                              <w:rPr>
                                <w:sz w:val="16"/>
                              </w:rPr>
                              <w:t>Adoption Inspector</w:t>
                            </w:r>
                          </w:p>
                          <w:p w:rsidR="00F45F92" w:rsidRPr="0004636C" w:rsidRDefault="00F45F92">
                            <w:pPr>
                              <w:rPr>
                                <w:sz w:val="16"/>
                              </w:rPr>
                            </w:pPr>
                            <w:r w:rsidRPr="0004636C">
                              <w:rPr>
                                <w:sz w:val="16"/>
                              </w:rPr>
                              <w:t>Adoption Inspector</w:t>
                            </w:r>
                          </w:p>
                          <w:p w:rsidR="00CB188E" w:rsidRDefault="00CB188E">
                            <w:pPr>
                              <w:rPr>
                                <w:sz w:val="16"/>
                              </w:rPr>
                            </w:pPr>
                          </w:p>
                          <w:p w:rsidR="00CB188E" w:rsidRDefault="00CB188E">
                            <w:pPr>
                              <w:rPr>
                                <w:sz w:val="16"/>
                              </w:rPr>
                            </w:pPr>
                            <w:r>
                              <w:rPr>
                                <w:sz w:val="16"/>
                              </w:rPr>
                              <w:t>Indirect:</w:t>
                            </w:r>
                          </w:p>
                        </w:txbxContent>
                      </v:textbox>
                    </v:rect>
                  </w:pict>
                </mc:Fallback>
              </mc:AlternateContent>
            </w:r>
          </w:p>
          <w:p w:rsidR="00AC3860" w:rsidRPr="00EB0322" w:rsidRDefault="00AC3860">
            <w:pPr>
              <w:rPr>
                <w:b/>
                <w:bCs/>
              </w:rPr>
            </w:pPr>
          </w:p>
          <w:p w:rsidR="00AC3860" w:rsidRPr="00EB0322" w:rsidRDefault="00AC3860">
            <w:pPr>
              <w:rPr>
                <w:b/>
                <w:bCs/>
              </w:rPr>
            </w:pPr>
          </w:p>
          <w:p w:rsidR="00AC3860" w:rsidRPr="00EB0322" w:rsidRDefault="00AC3860">
            <w:pPr>
              <w:rPr>
                <w:b/>
                <w:bCs/>
              </w:rPr>
            </w:pPr>
          </w:p>
          <w:p w:rsidR="00AC3860" w:rsidRPr="00EB0322" w:rsidRDefault="00AC3860">
            <w:pPr>
              <w:rPr>
                <w:b/>
                <w:bCs/>
              </w:rPr>
            </w:pPr>
          </w:p>
          <w:p w:rsidR="00AC3860" w:rsidRPr="00EB0322" w:rsidRDefault="00AC3860">
            <w:pPr>
              <w:rPr>
                <w:b/>
                <w:bCs/>
              </w:rPr>
            </w:pPr>
          </w:p>
          <w:p w:rsidR="00AC3860" w:rsidRPr="00EB0322" w:rsidRDefault="00AC3860">
            <w:pPr>
              <w:rPr>
                <w:b/>
                <w:bCs/>
              </w:rPr>
            </w:pPr>
          </w:p>
          <w:p w:rsidR="00AC3860" w:rsidRPr="00EB0322" w:rsidRDefault="00AC3860">
            <w:pPr>
              <w:rPr>
                <w:b/>
                <w:bCs/>
              </w:rPr>
            </w:pPr>
          </w:p>
          <w:p w:rsidR="00AC3860" w:rsidRPr="00EB0322" w:rsidRDefault="00AC3860">
            <w:pPr>
              <w:rPr>
                <w:b/>
                <w:bCs/>
              </w:rPr>
            </w:pPr>
          </w:p>
        </w:tc>
      </w:tr>
    </w:tbl>
    <w:p w:rsidR="00AC3860" w:rsidRDefault="00AC3860"/>
    <w:p w:rsidR="00AC3860" w:rsidRDefault="00AC3860">
      <w:pPr>
        <w:pStyle w:val="Header"/>
        <w:tabs>
          <w:tab w:val="clear" w:pos="4153"/>
          <w:tab w:val="clear" w:pos="8306"/>
        </w:tabs>
      </w:pPr>
    </w:p>
    <w:sectPr w:rsidR="00AC3860" w:rsidSect="00370D12">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EE4" w:rsidRDefault="00137EE4">
      <w:r>
        <w:separator/>
      </w:r>
    </w:p>
  </w:endnote>
  <w:endnote w:type="continuationSeparator" w:id="0">
    <w:p w:rsidR="00137EE4" w:rsidRDefault="0013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88" w:rsidRDefault="00AF7C88">
    <w:pPr>
      <w:pStyle w:val="Footer"/>
      <w:framePr w:wrap="around" w:vAnchor="text" w:hAnchor="margin" w:xAlign="right" w:y="1"/>
      <w:rPr>
        <w:rStyle w:val="PageNumber"/>
      </w:rPr>
    </w:pPr>
    <w:r>
      <w:rPr>
        <w:rStyle w:val="PageNumber"/>
      </w:rPr>
      <w:fldChar w:fldCharType="begin"/>
    </w:r>
    <w:r w:rsidR="00A75588">
      <w:rPr>
        <w:rStyle w:val="PageNumber"/>
      </w:rPr>
      <w:instrText xml:space="preserve">PAGE  </w:instrText>
    </w:r>
    <w:r>
      <w:rPr>
        <w:rStyle w:val="PageNumber"/>
      </w:rPr>
      <w:fldChar w:fldCharType="end"/>
    </w:r>
  </w:p>
  <w:p w:rsidR="00A75588" w:rsidRDefault="00A755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88" w:rsidRDefault="00AF7C88">
    <w:pPr>
      <w:pStyle w:val="Footer"/>
      <w:framePr w:wrap="around" w:vAnchor="text" w:hAnchor="margin" w:xAlign="right" w:y="1"/>
      <w:rPr>
        <w:rStyle w:val="PageNumber"/>
      </w:rPr>
    </w:pPr>
    <w:r>
      <w:rPr>
        <w:rStyle w:val="PageNumber"/>
      </w:rPr>
      <w:fldChar w:fldCharType="begin"/>
    </w:r>
    <w:r w:rsidR="00A75588">
      <w:rPr>
        <w:rStyle w:val="PageNumber"/>
      </w:rPr>
      <w:instrText xml:space="preserve">PAGE  </w:instrText>
    </w:r>
    <w:r>
      <w:rPr>
        <w:rStyle w:val="PageNumber"/>
      </w:rPr>
      <w:fldChar w:fldCharType="separate"/>
    </w:r>
    <w:r w:rsidR="00A06F46">
      <w:rPr>
        <w:rStyle w:val="PageNumber"/>
        <w:noProof/>
      </w:rPr>
      <w:t>1</w:t>
    </w:r>
    <w:r>
      <w:rPr>
        <w:rStyle w:val="PageNumber"/>
      </w:rPr>
      <w:fldChar w:fldCharType="end"/>
    </w:r>
  </w:p>
  <w:p w:rsidR="00A75588" w:rsidRDefault="00A75588">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EE4" w:rsidRDefault="00137EE4">
      <w:r>
        <w:separator/>
      </w:r>
    </w:p>
  </w:footnote>
  <w:footnote w:type="continuationSeparator" w:id="0">
    <w:p w:rsidR="00137EE4" w:rsidRDefault="0013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F5652"/>
    <w:multiLevelType w:val="hybridMultilevel"/>
    <w:tmpl w:val="9AAA0848"/>
    <w:lvl w:ilvl="0" w:tplc="468E2B3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73667"/>
    <w:multiLevelType w:val="hybridMultilevel"/>
    <w:tmpl w:val="8C4249AA"/>
    <w:lvl w:ilvl="0" w:tplc="468E2B3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783985"/>
    <w:multiLevelType w:val="hybridMultilevel"/>
    <w:tmpl w:val="EB7239D0"/>
    <w:lvl w:ilvl="0" w:tplc="468E2B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0"/>
  </w:num>
  <w:num w:numId="3">
    <w:abstractNumId w:val="5"/>
  </w:num>
  <w:num w:numId="4">
    <w:abstractNumId w:val="9"/>
  </w:num>
  <w:num w:numId="5">
    <w:abstractNumId w:val="4"/>
  </w:num>
  <w:num w:numId="6">
    <w:abstractNumId w:val="2"/>
  </w:num>
  <w:num w:numId="7">
    <w:abstractNumId w:val="3"/>
  </w:num>
  <w:num w:numId="8">
    <w:abstractNumId w:val="11"/>
  </w:num>
  <w:num w:numId="9">
    <w:abstractNumId w:val="1"/>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0B"/>
    <w:rsid w:val="00003B74"/>
    <w:rsid w:val="0004636C"/>
    <w:rsid w:val="00096DE2"/>
    <w:rsid w:val="000B45F4"/>
    <w:rsid w:val="000B6113"/>
    <w:rsid w:val="000E38A8"/>
    <w:rsid w:val="00137EE4"/>
    <w:rsid w:val="001458FC"/>
    <w:rsid w:val="001A7B41"/>
    <w:rsid w:val="001C2CA9"/>
    <w:rsid w:val="001F1582"/>
    <w:rsid w:val="0022664E"/>
    <w:rsid w:val="00242077"/>
    <w:rsid w:val="002D6D81"/>
    <w:rsid w:val="002F1CD8"/>
    <w:rsid w:val="00370D12"/>
    <w:rsid w:val="00391247"/>
    <w:rsid w:val="003C73FF"/>
    <w:rsid w:val="004B1779"/>
    <w:rsid w:val="004C6FEA"/>
    <w:rsid w:val="005174E3"/>
    <w:rsid w:val="00556436"/>
    <w:rsid w:val="005D7D37"/>
    <w:rsid w:val="0061334B"/>
    <w:rsid w:val="006551EA"/>
    <w:rsid w:val="006646D3"/>
    <w:rsid w:val="007123EA"/>
    <w:rsid w:val="00750BC4"/>
    <w:rsid w:val="00760790"/>
    <w:rsid w:val="00770598"/>
    <w:rsid w:val="007C0EEA"/>
    <w:rsid w:val="0082651A"/>
    <w:rsid w:val="008604AC"/>
    <w:rsid w:val="0086120F"/>
    <w:rsid w:val="008B40F9"/>
    <w:rsid w:val="008E6EF8"/>
    <w:rsid w:val="00920438"/>
    <w:rsid w:val="0095740A"/>
    <w:rsid w:val="009C5F88"/>
    <w:rsid w:val="009E6375"/>
    <w:rsid w:val="00A00344"/>
    <w:rsid w:val="00A06F46"/>
    <w:rsid w:val="00A237C0"/>
    <w:rsid w:val="00A23E1E"/>
    <w:rsid w:val="00A30D1C"/>
    <w:rsid w:val="00A6780A"/>
    <w:rsid w:val="00A703B6"/>
    <w:rsid w:val="00A75588"/>
    <w:rsid w:val="00AC3860"/>
    <w:rsid w:val="00AD5287"/>
    <w:rsid w:val="00AF7C88"/>
    <w:rsid w:val="00B337F1"/>
    <w:rsid w:val="00B81477"/>
    <w:rsid w:val="00BA1121"/>
    <w:rsid w:val="00C06675"/>
    <w:rsid w:val="00C3293F"/>
    <w:rsid w:val="00C8170B"/>
    <w:rsid w:val="00CB188E"/>
    <w:rsid w:val="00D01A31"/>
    <w:rsid w:val="00D6617F"/>
    <w:rsid w:val="00D82943"/>
    <w:rsid w:val="00E10F25"/>
    <w:rsid w:val="00EA1880"/>
    <w:rsid w:val="00EA1FFD"/>
    <w:rsid w:val="00EA59EB"/>
    <w:rsid w:val="00EA6FD1"/>
    <w:rsid w:val="00EB0322"/>
    <w:rsid w:val="00EF7DEB"/>
    <w:rsid w:val="00F35FB7"/>
    <w:rsid w:val="00F45F92"/>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92C00380-8F3C-438A-8932-CD296C59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12"/>
    <w:rPr>
      <w:rFonts w:ascii="Arial" w:hAnsi="Arial"/>
      <w:sz w:val="24"/>
      <w:szCs w:val="24"/>
      <w:lang w:eastAsia="en-US"/>
    </w:rPr>
  </w:style>
  <w:style w:type="paragraph" w:styleId="Heading1">
    <w:name w:val="heading 1"/>
    <w:basedOn w:val="Normal"/>
    <w:next w:val="Normal"/>
    <w:qFormat/>
    <w:rsid w:val="00370D12"/>
    <w:pPr>
      <w:keepNext/>
      <w:outlineLvl w:val="0"/>
    </w:pPr>
    <w:rPr>
      <w:b/>
      <w:bCs/>
    </w:rPr>
  </w:style>
  <w:style w:type="paragraph" w:styleId="Heading2">
    <w:name w:val="heading 2"/>
    <w:basedOn w:val="Normal"/>
    <w:next w:val="Normal"/>
    <w:qFormat/>
    <w:rsid w:val="00370D12"/>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70D12"/>
    <w:pPr>
      <w:tabs>
        <w:tab w:val="center" w:pos="4153"/>
        <w:tab w:val="right" w:pos="8306"/>
      </w:tabs>
    </w:pPr>
  </w:style>
  <w:style w:type="paragraph" w:styleId="Footer">
    <w:name w:val="footer"/>
    <w:basedOn w:val="Normal"/>
    <w:semiHidden/>
    <w:rsid w:val="00370D12"/>
    <w:pPr>
      <w:tabs>
        <w:tab w:val="center" w:pos="4153"/>
        <w:tab w:val="right" w:pos="8306"/>
      </w:tabs>
    </w:pPr>
  </w:style>
  <w:style w:type="character" w:styleId="PageNumber">
    <w:name w:val="page number"/>
    <w:basedOn w:val="DefaultParagraphFont"/>
    <w:semiHidden/>
    <w:rsid w:val="00370D12"/>
  </w:style>
  <w:style w:type="character" w:styleId="Hyperlink">
    <w:name w:val="Hyperlink"/>
    <w:basedOn w:val="DefaultParagraphFont"/>
    <w:semiHidden/>
    <w:rsid w:val="00370D12"/>
    <w:rPr>
      <w:color w:val="0000FF"/>
      <w:u w:val="single"/>
    </w:rPr>
  </w:style>
  <w:style w:type="character" w:styleId="FollowedHyperlink">
    <w:name w:val="FollowedHyperlink"/>
    <w:basedOn w:val="DefaultParagraphFont"/>
    <w:semiHidden/>
    <w:rsid w:val="00370D12"/>
    <w:rPr>
      <w:color w:val="800080"/>
      <w:u w:val="single"/>
    </w:rPr>
  </w:style>
  <w:style w:type="paragraph" w:styleId="BalloonText">
    <w:name w:val="Balloon Text"/>
    <w:basedOn w:val="Normal"/>
    <w:link w:val="BalloonTextChar"/>
    <w:uiPriority w:val="99"/>
    <w:semiHidden/>
    <w:unhideWhenUsed/>
    <w:rsid w:val="00C8170B"/>
    <w:rPr>
      <w:rFonts w:ascii="Tahoma" w:hAnsi="Tahoma" w:cs="Tahoma"/>
      <w:sz w:val="16"/>
      <w:szCs w:val="16"/>
    </w:rPr>
  </w:style>
  <w:style w:type="character" w:customStyle="1" w:styleId="BalloonTextChar">
    <w:name w:val="Balloon Text Char"/>
    <w:basedOn w:val="DefaultParagraphFont"/>
    <w:link w:val="BalloonText"/>
    <w:uiPriority w:val="99"/>
    <w:semiHidden/>
    <w:rsid w:val="00C8170B"/>
    <w:rPr>
      <w:rFonts w:ascii="Tahoma" w:hAnsi="Tahoma" w:cs="Tahoma"/>
      <w:sz w:val="16"/>
      <w:szCs w:val="16"/>
      <w:lang w:eastAsia="en-US"/>
    </w:rPr>
  </w:style>
  <w:style w:type="paragraph" w:styleId="Title">
    <w:name w:val="Title"/>
    <w:basedOn w:val="Normal"/>
    <w:link w:val="TitleChar"/>
    <w:qFormat/>
    <w:rsid w:val="00BA1121"/>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BA1121"/>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88FA-394E-401F-925B-7653F5DD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13627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2011-04-14T16:01:00Z</cp:lastPrinted>
  <dcterms:created xsi:type="dcterms:W3CDTF">2022-07-06T08:50:00Z</dcterms:created>
  <dcterms:modified xsi:type="dcterms:W3CDTF">2022-07-06T08:50:00Z</dcterms:modified>
</cp:coreProperties>
</file>