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D9" w:rsidRPr="00E75520" w:rsidRDefault="00EB5ED9" w:rsidP="00E814C9">
      <w:pPr>
        <w:spacing w:line="480" w:lineRule="auto"/>
        <w:ind w:left="-709"/>
        <w:jc w:val="center"/>
        <w:rPr>
          <w:color w:val="000000"/>
          <w:sz w:val="20"/>
        </w:rPr>
      </w:pPr>
      <w:bookmarkStart w:id="0" w:name="_GoBack"/>
      <w:bookmarkEnd w:id="0"/>
    </w:p>
    <w:p w:rsidR="00EB5ED9" w:rsidRPr="00E75520" w:rsidRDefault="00EB5ED9">
      <w:pPr>
        <w:jc w:val="center"/>
        <w:rPr>
          <w:color w:val="000000"/>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63"/>
        <w:gridCol w:w="1070"/>
        <w:gridCol w:w="115"/>
        <w:gridCol w:w="2012"/>
        <w:gridCol w:w="2097"/>
        <w:gridCol w:w="644"/>
        <w:gridCol w:w="2378"/>
      </w:tblGrid>
      <w:tr w:rsidR="00A81F60" w:rsidTr="00A81F60">
        <w:trPr>
          <w:cantSplit/>
          <w:trHeight w:val="1276"/>
        </w:trPr>
        <w:tc>
          <w:tcPr>
            <w:tcW w:w="2333" w:type="dxa"/>
            <w:gridSpan w:val="4"/>
            <w:tcBorders>
              <w:bottom w:val="single" w:sz="4" w:space="0" w:color="auto"/>
            </w:tcBorders>
          </w:tcPr>
          <w:p w:rsidR="00A81F60" w:rsidRDefault="00A81F60" w:rsidP="00422389">
            <w:pPr>
              <w:pStyle w:val="Heading1"/>
            </w:pPr>
          </w:p>
          <w:p w:rsidR="00A81F60" w:rsidRDefault="00ED7A41" w:rsidP="00422389">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1.85pt;margin-top:0;width:84.15pt;height:41pt;z-index:251662336">
                  <v:imagedata r:id="rId7" o:title=""/>
                  <w10:wrap type="square" side="right"/>
                </v:shape>
                <o:OLEObject Type="Embed" ProgID="PBrush" ShapeID="_x0000_s1046" DrawAspect="Content" ObjectID="_1717857575" r:id="rId8"/>
              </w:object>
            </w:r>
          </w:p>
          <w:p w:rsidR="00A81F60" w:rsidRDefault="00A81F60" w:rsidP="00422389">
            <w:pPr>
              <w:jc w:val="right"/>
            </w:pPr>
          </w:p>
        </w:tc>
        <w:tc>
          <w:tcPr>
            <w:tcW w:w="4753" w:type="dxa"/>
            <w:gridSpan w:val="3"/>
            <w:tcBorders>
              <w:bottom w:val="single" w:sz="4" w:space="0" w:color="auto"/>
            </w:tcBorders>
          </w:tcPr>
          <w:p w:rsidR="00A81F60" w:rsidRDefault="00A81F60" w:rsidP="00422389">
            <w:pPr>
              <w:pStyle w:val="Heading1"/>
              <w:rPr>
                <w:sz w:val="28"/>
              </w:rPr>
            </w:pPr>
          </w:p>
          <w:p w:rsidR="00A81F60" w:rsidRDefault="00A81F60" w:rsidP="00422389"/>
          <w:p w:rsidR="00A81F60" w:rsidRDefault="00A81F60" w:rsidP="00422389">
            <w:pPr>
              <w:pStyle w:val="Heading1"/>
              <w:jc w:val="center"/>
              <w:rPr>
                <w:b w:val="0"/>
                <w:bCs w:val="0"/>
              </w:rPr>
            </w:pPr>
            <w:r>
              <w:rPr>
                <w:sz w:val="32"/>
              </w:rPr>
              <w:t>JOB DESCRIPTION</w:t>
            </w:r>
          </w:p>
        </w:tc>
        <w:tc>
          <w:tcPr>
            <w:tcW w:w="2378" w:type="dxa"/>
            <w:tcBorders>
              <w:bottom w:val="single" w:sz="4" w:space="0" w:color="auto"/>
            </w:tcBorders>
          </w:tcPr>
          <w:p w:rsidR="00A81F60" w:rsidRDefault="00A81F60" w:rsidP="00422389">
            <w:pPr>
              <w:pStyle w:val="Title"/>
              <w:jc w:val="left"/>
              <w:rPr>
                <w:sz w:val="32"/>
                <w:szCs w:val="32"/>
              </w:rPr>
            </w:pPr>
            <w:r>
              <w:rPr>
                <w:sz w:val="32"/>
                <w:szCs w:val="32"/>
              </w:rPr>
              <w:t>Form</w:t>
            </w:r>
          </w:p>
          <w:p w:rsidR="00A81F60" w:rsidRDefault="00A81F60" w:rsidP="00422389">
            <w:pPr>
              <w:pStyle w:val="Heading1"/>
            </w:pPr>
            <w:r>
              <w:rPr>
                <w:sz w:val="32"/>
                <w:szCs w:val="32"/>
              </w:rPr>
              <w:t>JD1</w:t>
            </w:r>
          </w:p>
        </w:tc>
      </w:tr>
      <w:tr w:rsidR="00A81F60" w:rsidTr="00A81F60">
        <w:trPr>
          <w:trHeight w:val="477"/>
        </w:trPr>
        <w:tc>
          <w:tcPr>
            <w:tcW w:w="4345" w:type="dxa"/>
            <w:gridSpan w:val="5"/>
          </w:tcPr>
          <w:p w:rsidR="00A81F60" w:rsidRPr="003474BA" w:rsidRDefault="00A81F60" w:rsidP="00422389">
            <w:pPr>
              <w:pStyle w:val="Heading1"/>
              <w:rPr>
                <w:b w:val="0"/>
              </w:rPr>
            </w:pPr>
            <w:r>
              <w:t xml:space="preserve">JOB TITLE:  </w:t>
            </w:r>
            <w:r w:rsidR="007C4E22" w:rsidRPr="00E75520">
              <w:rPr>
                <w:b w:val="0"/>
                <w:color w:val="000000"/>
              </w:rPr>
              <w:t xml:space="preserve">Legal </w:t>
            </w:r>
            <w:r w:rsidR="00E11D04">
              <w:rPr>
                <w:b w:val="0"/>
                <w:color w:val="000000"/>
              </w:rPr>
              <w:t>Assistant</w:t>
            </w:r>
          </w:p>
          <w:p w:rsidR="00A81F60" w:rsidRDefault="00A81F60" w:rsidP="00422389">
            <w:pPr>
              <w:pStyle w:val="Header"/>
              <w:tabs>
                <w:tab w:val="clear" w:pos="4153"/>
                <w:tab w:val="clear" w:pos="8306"/>
              </w:tabs>
            </w:pPr>
          </w:p>
        </w:tc>
        <w:tc>
          <w:tcPr>
            <w:tcW w:w="5119" w:type="dxa"/>
            <w:gridSpan w:val="3"/>
          </w:tcPr>
          <w:p w:rsidR="00A81F60" w:rsidRDefault="00A81F60" w:rsidP="00422389">
            <w:pPr>
              <w:rPr>
                <w:b/>
                <w:bCs/>
              </w:rPr>
            </w:pPr>
            <w:r>
              <w:rPr>
                <w:b/>
                <w:bCs/>
              </w:rPr>
              <w:t xml:space="preserve">POST NUMBER:  </w:t>
            </w:r>
            <w:r w:rsidR="00BD5FB4">
              <w:rPr>
                <w:b/>
                <w:bCs/>
              </w:rPr>
              <w:t>1100EKW</w:t>
            </w:r>
          </w:p>
          <w:p w:rsidR="00A81F60" w:rsidRDefault="00A81F60" w:rsidP="00422389"/>
        </w:tc>
      </w:tr>
      <w:tr w:rsidR="00A81F60" w:rsidTr="00A81F60">
        <w:tc>
          <w:tcPr>
            <w:tcW w:w="4345" w:type="dxa"/>
            <w:gridSpan w:val="5"/>
          </w:tcPr>
          <w:p w:rsidR="00A81F60" w:rsidRDefault="00A81F60" w:rsidP="00422389">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A81F60" w:rsidRDefault="00A81F60" w:rsidP="00422389">
            <w:pPr>
              <w:rPr>
                <w:b/>
                <w:bCs/>
              </w:rPr>
            </w:pPr>
          </w:p>
        </w:tc>
        <w:tc>
          <w:tcPr>
            <w:tcW w:w="5119" w:type="dxa"/>
            <w:gridSpan w:val="3"/>
          </w:tcPr>
          <w:p w:rsidR="00A81F60" w:rsidRDefault="00A81F60" w:rsidP="007C4E22">
            <w:pPr>
              <w:pStyle w:val="Heading1"/>
              <w:rPr>
                <w:b w:val="0"/>
              </w:rPr>
            </w:pPr>
            <w:r>
              <w:rPr>
                <w:b w:val="0"/>
              </w:rPr>
              <w:t>Practi</w:t>
            </w:r>
            <w:r w:rsidR="007C4E22">
              <w:rPr>
                <w:b w:val="0"/>
              </w:rPr>
              <w:t>ce</w:t>
            </w:r>
            <w:r>
              <w:rPr>
                <w:b w:val="0"/>
              </w:rPr>
              <w:t xml:space="preserve"> Manager</w:t>
            </w:r>
          </w:p>
        </w:tc>
      </w:tr>
      <w:tr w:rsidR="00A81F60" w:rsidTr="00A81F60">
        <w:trPr>
          <w:trHeight w:val="337"/>
        </w:trPr>
        <w:tc>
          <w:tcPr>
            <w:tcW w:w="4345" w:type="dxa"/>
            <w:gridSpan w:val="5"/>
          </w:tcPr>
          <w:p w:rsidR="00A81F60" w:rsidRDefault="00A81F60" w:rsidP="00422389">
            <w:pPr>
              <w:rPr>
                <w:b/>
                <w:bCs/>
              </w:rPr>
            </w:pPr>
            <w:r>
              <w:rPr>
                <w:b/>
                <w:bCs/>
              </w:rPr>
              <w:t xml:space="preserve">DEPARTMENT:   </w:t>
            </w:r>
            <w:r w:rsidR="007C4E22" w:rsidRPr="00E75520">
              <w:rPr>
                <w:color w:val="000000"/>
              </w:rPr>
              <w:t>Legal Services</w:t>
            </w:r>
          </w:p>
          <w:p w:rsidR="00A81F60" w:rsidRDefault="00A81F60" w:rsidP="00422389"/>
        </w:tc>
        <w:tc>
          <w:tcPr>
            <w:tcW w:w="5119" w:type="dxa"/>
            <w:gridSpan w:val="3"/>
          </w:tcPr>
          <w:p w:rsidR="00A81F60" w:rsidRDefault="00A81F60" w:rsidP="00A81F60">
            <w:pPr>
              <w:pStyle w:val="Heading1"/>
              <w:rPr>
                <w:bCs w:val="0"/>
              </w:rPr>
            </w:pPr>
            <w:r>
              <w:rPr>
                <w:bCs w:val="0"/>
              </w:rPr>
              <w:t>GRADE</w:t>
            </w:r>
            <w:r w:rsidRPr="007223D4">
              <w:t>:</w:t>
            </w:r>
            <w:r>
              <w:rPr>
                <w:b w:val="0"/>
              </w:rPr>
              <w:t xml:space="preserve"> 5</w:t>
            </w:r>
          </w:p>
        </w:tc>
      </w:tr>
      <w:tr w:rsidR="00A81F60" w:rsidTr="00A81F60">
        <w:trPr>
          <w:trHeight w:val="580"/>
        </w:trPr>
        <w:tc>
          <w:tcPr>
            <w:tcW w:w="2218" w:type="dxa"/>
            <w:gridSpan w:val="3"/>
          </w:tcPr>
          <w:p w:rsidR="00A81F60" w:rsidRDefault="00A81F60" w:rsidP="00422389">
            <w:r>
              <w:rPr>
                <w:rFonts w:cs="Arial"/>
                <w:b/>
                <w:bCs/>
              </w:rPr>
              <w:t>JE REF:</w:t>
            </w:r>
          </w:p>
        </w:tc>
        <w:tc>
          <w:tcPr>
            <w:tcW w:w="2127" w:type="dxa"/>
            <w:gridSpan w:val="2"/>
          </w:tcPr>
          <w:p w:rsidR="00A81F60" w:rsidRDefault="00A81F60" w:rsidP="007223D4">
            <w:pPr>
              <w:pStyle w:val="Header"/>
              <w:tabs>
                <w:tab w:val="clear" w:pos="4153"/>
                <w:tab w:val="clear" w:pos="8306"/>
              </w:tabs>
              <w:jc w:val="center"/>
            </w:pPr>
            <w:r>
              <w:t>3</w:t>
            </w:r>
            <w:r w:rsidR="007223D4">
              <w:t>2</w:t>
            </w:r>
          </w:p>
        </w:tc>
        <w:tc>
          <w:tcPr>
            <w:tcW w:w="2097" w:type="dxa"/>
          </w:tcPr>
          <w:p w:rsidR="00A81F60" w:rsidRDefault="00A81F60" w:rsidP="00ED1534">
            <w:pPr>
              <w:pStyle w:val="Heading1"/>
            </w:pPr>
            <w:r>
              <w:rPr>
                <w:bCs w:val="0"/>
              </w:rPr>
              <w:t>P</w:t>
            </w:r>
            <w:r w:rsidR="00ED1534">
              <w:rPr>
                <w:bCs w:val="0"/>
              </w:rPr>
              <w:t>ANEL</w:t>
            </w:r>
            <w:r>
              <w:rPr>
                <w:bCs w:val="0"/>
              </w:rPr>
              <w:t xml:space="preserve"> DATE:</w:t>
            </w:r>
          </w:p>
        </w:tc>
        <w:tc>
          <w:tcPr>
            <w:tcW w:w="3022" w:type="dxa"/>
            <w:gridSpan w:val="2"/>
          </w:tcPr>
          <w:p w:rsidR="00A81F60" w:rsidRDefault="007223D4" w:rsidP="00A81F60">
            <w:pPr>
              <w:pStyle w:val="Header"/>
              <w:jc w:val="center"/>
            </w:pPr>
            <w:r>
              <w:t>03/05/2022</w:t>
            </w:r>
          </w:p>
        </w:tc>
      </w:tr>
      <w:tr w:rsidR="00EB5ED9" w:rsidRPr="00E75520" w:rsidTr="00A81F60">
        <w:tc>
          <w:tcPr>
            <w:tcW w:w="585" w:type="dxa"/>
          </w:tcPr>
          <w:p w:rsidR="00EB5ED9" w:rsidRPr="00E75520" w:rsidRDefault="00EB5ED9">
            <w:pPr>
              <w:rPr>
                <w:b/>
                <w:bCs/>
                <w:color w:val="000000"/>
              </w:rPr>
            </w:pPr>
            <w:r w:rsidRPr="00E75520">
              <w:rPr>
                <w:b/>
                <w:bCs/>
                <w:color w:val="000000"/>
              </w:rPr>
              <w:t>1.</w:t>
            </w:r>
          </w:p>
        </w:tc>
        <w:tc>
          <w:tcPr>
            <w:tcW w:w="8879" w:type="dxa"/>
            <w:gridSpan w:val="7"/>
          </w:tcPr>
          <w:p w:rsidR="00EB5ED9" w:rsidRPr="00E75520" w:rsidRDefault="00EB5ED9">
            <w:pPr>
              <w:rPr>
                <w:b/>
                <w:bCs/>
                <w:color w:val="000000"/>
              </w:rPr>
            </w:pPr>
            <w:r w:rsidRPr="00E75520">
              <w:rPr>
                <w:b/>
                <w:bCs/>
                <w:color w:val="000000"/>
              </w:rPr>
              <w:t xml:space="preserve">MAIN PURPOSE OF JOB </w:t>
            </w:r>
          </w:p>
          <w:p w:rsidR="00EB5ED9" w:rsidRPr="00E75520" w:rsidRDefault="00EB5ED9">
            <w:pPr>
              <w:rPr>
                <w:b/>
                <w:bCs/>
                <w:color w:val="000000"/>
              </w:rPr>
            </w:pPr>
          </w:p>
          <w:p w:rsidR="00EB5ED9" w:rsidRPr="00E75520" w:rsidRDefault="00EB5ED9">
            <w:pPr>
              <w:rPr>
                <w:color w:val="000000"/>
              </w:rPr>
            </w:pPr>
            <w:r w:rsidRPr="00E75520">
              <w:rPr>
                <w:color w:val="000000"/>
              </w:rPr>
              <w:t>To provide support to Legal Services as follows:</w:t>
            </w:r>
          </w:p>
          <w:p w:rsidR="00EB5ED9" w:rsidRPr="00E75520" w:rsidRDefault="005901AF">
            <w:pPr>
              <w:numPr>
                <w:ilvl w:val="0"/>
                <w:numId w:val="12"/>
              </w:numPr>
              <w:rPr>
                <w:color w:val="000000"/>
              </w:rPr>
            </w:pPr>
            <w:r>
              <w:rPr>
                <w:color w:val="000000"/>
              </w:rPr>
              <w:t>Open, close and maintain</w:t>
            </w:r>
            <w:r w:rsidR="00EB5ED9" w:rsidRPr="00E75520">
              <w:rPr>
                <w:color w:val="000000"/>
              </w:rPr>
              <w:t xml:space="preserve"> files on case management system </w:t>
            </w:r>
          </w:p>
          <w:p w:rsidR="00EB5ED9" w:rsidRPr="00B739D6" w:rsidRDefault="005901AF">
            <w:pPr>
              <w:numPr>
                <w:ilvl w:val="0"/>
                <w:numId w:val="12"/>
              </w:numPr>
              <w:rPr>
                <w:color w:val="000000"/>
              </w:rPr>
            </w:pPr>
            <w:r>
              <w:rPr>
                <w:color w:val="000000"/>
              </w:rPr>
              <w:t>Assist</w:t>
            </w:r>
            <w:r w:rsidR="00EB5ED9" w:rsidRPr="00E75520">
              <w:rPr>
                <w:color w:val="000000"/>
              </w:rPr>
              <w:t xml:space="preserve"> with preparation of </w:t>
            </w:r>
            <w:r>
              <w:rPr>
                <w:color w:val="000000"/>
              </w:rPr>
              <w:t xml:space="preserve">legal </w:t>
            </w:r>
            <w:r w:rsidR="00EB5ED9" w:rsidRPr="00E75520">
              <w:rPr>
                <w:color w:val="000000"/>
              </w:rPr>
              <w:t>documents inc</w:t>
            </w:r>
            <w:r>
              <w:rPr>
                <w:color w:val="000000"/>
              </w:rPr>
              <w:t>luding</w:t>
            </w:r>
            <w:r w:rsidR="00EB5ED9" w:rsidRPr="00E75520">
              <w:rPr>
                <w:color w:val="000000"/>
              </w:rPr>
              <w:t xml:space="preserve"> </w:t>
            </w:r>
            <w:r w:rsidR="004D5072" w:rsidRPr="00B739D6">
              <w:rPr>
                <w:color w:val="000000"/>
              </w:rPr>
              <w:t>Court Applications, Witness Statements</w:t>
            </w:r>
            <w:r w:rsidR="00C200F9">
              <w:rPr>
                <w:color w:val="000000"/>
              </w:rPr>
              <w:t>, bundles</w:t>
            </w:r>
            <w:r w:rsidR="004D5072" w:rsidRPr="00B739D6">
              <w:rPr>
                <w:color w:val="000000"/>
              </w:rPr>
              <w:t xml:space="preserve"> etc.</w:t>
            </w:r>
          </w:p>
          <w:p w:rsidR="00EB5ED9" w:rsidRPr="00E75520" w:rsidRDefault="00E65C0D">
            <w:pPr>
              <w:numPr>
                <w:ilvl w:val="0"/>
                <w:numId w:val="12"/>
              </w:numPr>
              <w:rPr>
                <w:color w:val="000000"/>
              </w:rPr>
            </w:pPr>
            <w:r>
              <w:rPr>
                <w:color w:val="000000"/>
              </w:rPr>
              <w:t>P</w:t>
            </w:r>
            <w:r w:rsidR="005901AF">
              <w:rPr>
                <w:color w:val="000000"/>
              </w:rPr>
              <w:t>repare</w:t>
            </w:r>
            <w:r w:rsidR="00EB5ED9" w:rsidRPr="00E75520">
              <w:rPr>
                <w:color w:val="000000"/>
              </w:rPr>
              <w:t xml:space="preserve"> replies to legal queries, as required by current legislation and council policy when relevant lawyer is away from the office</w:t>
            </w:r>
            <w:r w:rsidR="005901AF">
              <w:t xml:space="preserve"> </w:t>
            </w:r>
          </w:p>
          <w:p w:rsidR="005901AF" w:rsidRDefault="005901AF" w:rsidP="005901AF">
            <w:pPr>
              <w:numPr>
                <w:ilvl w:val="0"/>
                <w:numId w:val="12"/>
              </w:numPr>
              <w:rPr>
                <w:color w:val="000000"/>
              </w:rPr>
            </w:pPr>
            <w:r>
              <w:rPr>
                <w:color w:val="000000"/>
              </w:rPr>
              <w:t>Act</w:t>
            </w:r>
            <w:r w:rsidR="00EB5ED9" w:rsidRPr="00E75520">
              <w:rPr>
                <w:color w:val="000000"/>
              </w:rPr>
              <w:t xml:space="preserve"> as a case management</w:t>
            </w:r>
            <w:r w:rsidR="00C200F9">
              <w:rPr>
                <w:color w:val="000000"/>
              </w:rPr>
              <w:t xml:space="preserve"> system</w:t>
            </w:r>
            <w:r w:rsidR="00EB5ED9" w:rsidRPr="00E75520">
              <w:rPr>
                <w:color w:val="000000"/>
              </w:rPr>
              <w:t xml:space="preserve"> super user</w:t>
            </w:r>
            <w:r w:rsidRPr="00E75520">
              <w:rPr>
                <w:color w:val="000000"/>
              </w:rPr>
              <w:t xml:space="preserve"> </w:t>
            </w:r>
          </w:p>
          <w:p w:rsidR="00477853" w:rsidRPr="00E65C0D" w:rsidRDefault="005901AF" w:rsidP="00477853">
            <w:pPr>
              <w:numPr>
                <w:ilvl w:val="0"/>
                <w:numId w:val="12"/>
              </w:numPr>
              <w:rPr>
                <w:color w:val="000000"/>
              </w:rPr>
            </w:pPr>
            <w:r>
              <w:rPr>
                <w:color w:val="000000"/>
              </w:rPr>
              <w:t>Prepa</w:t>
            </w:r>
            <w:r w:rsidR="00E65C0D">
              <w:rPr>
                <w:color w:val="000000"/>
              </w:rPr>
              <w:t>r</w:t>
            </w:r>
            <w:r>
              <w:rPr>
                <w:color w:val="000000"/>
              </w:rPr>
              <w:t>e</w:t>
            </w:r>
            <w:r w:rsidRPr="00E75520">
              <w:rPr>
                <w:color w:val="000000"/>
              </w:rPr>
              <w:t xml:space="preserve"> engrossment documents </w:t>
            </w:r>
          </w:p>
          <w:p w:rsidR="00EB5ED9" w:rsidRPr="00E75520" w:rsidRDefault="00EB5ED9" w:rsidP="005901AF">
            <w:pPr>
              <w:rPr>
                <w:color w:val="000000"/>
              </w:rPr>
            </w:pPr>
          </w:p>
        </w:tc>
      </w:tr>
      <w:tr w:rsidR="00EB5ED9" w:rsidRPr="00E75520" w:rsidTr="00A81F60">
        <w:tc>
          <w:tcPr>
            <w:tcW w:w="585" w:type="dxa"/>
          </w:tcPr>
          <w:p w:rsidR="00EB5ED9" w:rsidRPr="00E75520" w:rsidRDefault="00EB5ED9">
            <w:pPr>
              <w:rPr>
                <w:b/>
                <w:bCs/>
                <w:color w:val="000000"/>
              </w:rPr>
            </w:pPr>
            <w:r w:rsidRPr="00E75520">
              <w:rPr>
                <w:b/>
                <w:bCs/>
                <w:color w:val="000000"/>
              </w:rPr>
              <w:t>2.</w:t>
            </w:r>
          </w:p>
          <w:p w:rsidR="00EB5ED9" w:rsidRPr="00E75520" w:rsidRDefault="00EB5ED9">
            <w:pPr>
              <w:rPr>
                <w:b/>
                <w:bCs/>
                <w:color w:val="000000"/>
              </w:rPr>
            </w:pPr>
          </w:p>
        </w:tc>
        <w:tc>
          <w:tcPr>
            <w:tcW w:w="8879" w:type="dxa"/>
            <w:gridSpan w:val="7"/>
          </w:tcPr>
          <w:p w:rsidR="00EB5ED9" w:rsidRPr="00E75520" w:rsidRDefault="00EB5ED9">
            <w:pPr>
              <w:rPr>
                <w:b/>
                <w:bCs/>
                <w:color w:val="000000"/>
              </w:rPr>
            </w:pPr>
            <w:r w:rsidRPr="00E75520">
              <w:rPr>
                <w:b/>
                <w:bCs/>
                <w:color w:val="000000"/>
              </w:rPr>
              <w:t>CORE RESPONSIBILITIES, TASKS &amp; DUTIES:</w:t>
            </w:r>
          </w:p>
          <w:p w:rsidR="00EB5ED9" w:rsidRPr="00E75520" w:rsidRDefault="00EB5ED9">
            <w:pPr>
              <w:rPr>
                <w:b/>
                <w:bCs/>
                <w:color w:val="000000"/>
              </w:rPr>
            </w:pPr>
          </w:p>
          <w:p w:rsidR="00EB5ED9" w:rsidRPr="00E75520" w:rsidRDefault="00EB5ED9">
            <w:pPr>
              <w:rPr>
                <w:color w:val="000000"/>
              </w:rPr>
            </w:pPr>
            <w:r w:rsidRPr="00E75520">
              <w:rPr>
                <w:color w:val="000000"/>
              </w:rPr>
              <w:t>Main tasks include:-</w:t>
            </w:r>
          </w:p>
          <w:p w:rsidR="00EB5ED9" w:rsidRPr="00E75520" w:rsidRDefault="00EB5ED9">
            <w:pPr>
              <w:rPr>
                <w:color w:val="000000"/>
              </w:rPr>
            </w:pPr>
          </w:p>
        </w:tc>
      </w:tr>
      <w:tr w:rsidR="005901AF" w:rsidRPr="00E75520" w:rsidTr="00A81F60">
        <w:tc>
          <w:tcPr>
            <w:tcW w:w="585" w:type="dxa"/>
          </w:tcPr>
          <w:p w:rsidR="005901AF" w:rsidRDefault="005901AF">
            <w:pPr>
              <w:rPr>
                <w:b/>
                <w:bCs/>
                <w:color w:val="000000"/>
              </w:rPr>
            </w:pPr>
          </w:p>
          <w:p w:rsidR="005901AF" w:rsidRPr="00E75520" w:rsidRDefault="005901AF">
            <w:pPr>
              <w:rPr>
                <w:b/>
                <w:bCs/>
                <w:color w:val="000000"/>
              </w:rPr>
            </w:pPr>
          </w:p>
        </w:tc>
        <w:tc>
          <w:tcPr>
            <w:tcW w:w="563" w:type="dxa"/>
          </w:tcPr>
          <w:p w:rsidR="005901AF" w:rsidRPr="00E75520" w:rsidRDefault="00567799">
            <w:pPr>
              <w:rPr>
                <w:color w:val="000000"/>
              </w:rPr>
            </w:pPr>
            <w:r>
              <w:rPr>
                <w:color w:val="000000"/>
              </w:rPr>
              <w:t>a</w:t>
            </w:r>
          </w:p>
        </w:tc>
        <w:tc>
          <w:tcPr>
            <w:tcW w:w="8316" w:type="dxa"/>
            <w:gridSpan w:val="6"/>
          </w:tcPr>
          <w:p w:rsidR="009B51DA" w:rsidRDefault="009B51DA" w:rsidP="005901AF">
            <w:pPr>
              <w:pStyle w:val="Heading1"/>
              <w:rPr>
                <w:b w:val="0"/>
                <w:color w:val="000000"/>
              </w:rPr>
            </w:pPr>
            <w:r>
              <w:rPr>
                <w:b w:val="0"/>
                <w:color w:val="000000"/>
              </w:rPr>
              <w:t>Complying</w:t>
            </w:r>
            <w:r w:rsidR="00791684">
              <w:rPr>
                <w:b w:val="0"/>
                <w:color w:val="000000"/>
              </w:rPr>
              <w:t xml:space="preserve"> to the relevant area of law</w:t>
            </w:r>
            <w:r>
              <w:rPr>
                <w:b w:val="0"/>
                <w:color w:val="000000"/>
              </w:rPr>
              <w:t xml:space="preserve"> and court requirements:</w:t>
            </w:r>
          </w:p>
          <w:p w:rsidR="009B51DA" w:rsidRPr="009B51DA" w:rsidRDefault="00791684" w:rsidP="009B51DA">
            <w:pPr>
              <w:pStyle w:val="Heading1"/>
              <w:numPr>
                <w:ilvl w:val="0"/>
                <w:numId w:val="13"/>
              </w:numPr>
              <w:rPr>
                <w:b w:val="0"/>
                <w:color w:val="000000"/>
              </w:rPr>
            </w:pPr>
            <w:r>
              <w:rPr>
                <w:b w:val="0"/>
                <w:color w:val="000000"/>
              </w:rPr>
              <w:t>e</w:t>
            </w:r>
            <w:r w:rsidR="005901AF" w:rsidRPr="005901AF">
              <w:rPr>
                <w:b w:val="0"/>
                <w:color w:val="000000"/>
              </w:rPr>
              <w:t xml:space="preserve">xtract information </w:t>
            </w:r>
            <w:r w:rsidR="008E5ABE">
              <w:rPr>
                <w:b w:val="0"/>
                <w:color w:val="000000"/>
              </w:rPr>
              <w:t xml:space="preserve">(from a variety of sources including:  Norwel, </w:t>
            </w:r>
            <w:r w:rsidR="008E5ABE">
              <w:t>SX3</w:t>
            </w:r>
            <w:r w:rsidR="00641E98">
              <w:t xml:space="preserve">, PCOL, </w:t>
            </w:r>
            <w:r w:rsidR="008E5ABE">
              <w:t>DMS</w:t>
            </w:r>
            <w:r w:rsidR="00567799">
              <w:t xml:space="preserve"> </w:t>
            </w:r>
            <w:r w:rsidR="00567799" w:rsidRPr="00567799">
              <w:rPr>
                <w:b w:val="0"/>
              </w:rPr>
              <w:t>and client instructions</w:t>
            </w:r>
            <w:r w:rsidR="009B51DA">
              <w:rPr>
                <w:b w:val="0"/>
              </w:rPr>
              <w:t>)</w:t>
            </w:r>
          </w:p>
          <w:p w:rsidR="009B51DA" w:rsidRDefault="008E5ABE" w:rsidP="009B51DA">
            <w:pPr>
              <w:pStyle w:val="Heading1"/>
              <w:numPr>
                <w:ilvl w:val="0"/>
                <w:numId w:val="13"/>
              </w:numPr>
              <w:rPr>
                <w:b w:val="0"/>
                <w:color w:val="000000"/>
              </w:rPr>
            </w:pPr>
            <w:r w:rsidRPr="00567799">
              <w:rPr>
                <w:b w:val="0"/>
              </w:rPr>
              <w:t>update systems</w:t>
            </w:r>
          </w:p>
          <w:p w:rsidR="009B51DA" w:rsidRPr="009B51DA" w:rsidRDefault="005901AF" w:rsidP="009B51DA">
            <w:pPr>
              <w:pStyle w:val="Heading1"/>
              <w:numPr>
                <w:ilvl w:val="0"/>
                <w:numId w:val="13"/>
              </w:numPr>
              <w:rPr>
                <w:b w:val="0"/>
                <w:color w:val="000000"/>
              </w:rPr>
            </w:pPr>
            <w:r w:rsidRPr="00567799">
              <w:rPr>
                <w:b w:val="0"/>
                <w:color w:val="000000"/>
              </w:rPr>
              <w:t xml:space="preserve">complete </w:t>
            </w:r>
            <w:r w:rsidR="00E64DBE" w:rsidRPr="00567799">
              <w:rPr>
                <w:b w:val="0"/>
                <w:color w:val="000000"/>
              </w:rPr>
              <w:t>do</w:t>
            </w:r>
            <w:r w:rsidR="00E64DBE">
              <w:rPr>
                <w:b w:val="0"/>
                <w:color w:val="000000"/>
              </w:rPr>
              <w:t>cumentation</w:t>
            </w:r>
            <w:r w:rsidR="009B51DA" w:rsidRPr="009B51DA">
              <w:rPr>
                <w:color w:val="000000"/>
              </w:rPr>
              <w:t xml:space="preserve"> </w:t>
            </w:r>
          </w:p>
          <w:p w:rsidR="009B51DA" w:rsidRPr="009B51DA" w:rsidRDefault="009B51DA" w:rsidP="009B51DA">
            <w:pPr>
              <w:numPr>
                <w:ilvl w:val="0"/>
                <w:numId w:val="13"/>
              </w:numPr>
            </w:pPr>
            <w:r w:rsidRPr="009B51DA">
              <w:rPr>
                <w:color w:val="000000"/>
              </w:rPr>
              <w:t>notify relevant parties</w:t>
            </w:r>
            <w:r>
              <w:rPr>
                <w:color w:val="000000"/>
              </w:rPr>
              <w:t>, sharing documents as required</w:t>
            </w:r>
          </w:p>
          <w:p w:rsidR="009B51DA" w:rsidRPr="009B51DA" w:rsidRDefault="009B51DA" w:rsidP="009B51DA"/>
          <w:p w:rsidR="005901AF" w:rsidRDefault="00791684" w:rsidP="009B51DA">
            <w:pPr>
              <w:pStyle w:val="Heading1"/>
              <w:rPr>
                <w:b w:val="0"/>
                <w:color w:val="000000"/>
              </w:rPr>
            </w:pPr>
            <w:r>
              <w:rPr>
                <w:b w:val="0"/>
                <w:color w:val="000000"/>
              </w:rPr>
              <w:t>for the following areas of work:</w:t>
            </w:r>
          </w:p>
          <w:p w:rsidR="009B51DA" w:rsidRPr="005901AF" w:rsidRDefault="009B51DA" w:rsidP="005901AF"/>
          <w:p w:rsidR="002F3977" w:rsidRPr="002F3977" w:rsidRDefault="002F3977" w:rsidP="005901AF">
            <w:pPr>
              <w:rPr>
                <w:b/>
                <w:bCs/>
                <w:color w:val="000000"/>
              </w:rPr>
            </w:pPr>
            <w:r w:rsidRPr="002F3977">
              <w:rPr>
                <w:b/>
                <w:bCs/>
                <w:color w:val="000000"/>
              </w:rPr>
              <w:t xml:space="preserve">Property </w:t>
            </w:r>
          </w:p>
          <w:p w:rsidR="005901AF" w:rsidRPr="005901AF" w:rsidRDefault="005901AF" w:rsidP="009B51DA">
            <w:pPr>
              <w:numPr>
                <w:ilvl w:val="0"/>
                <w:numId w:val="14"/>
              </w:numPr>
              <w:rPr>
                <w:bCs/>
                <w:color w:val="000000"/>
              </w:rPr>
            </w:pPr>
            <w:r w:rsidRPr="005901AF">
              <w:rPr>
                <w:bCs/>
                <w:color w:val="000000"/>
              </w:rPr>
              <w:t xml:space="preserve">Section 115 (Pavement Cafe Licences).  </w:t>
            </w:r>
          </w:p>
          <w:p w:rsidR="005901AF" w:rsidRPr="002F3977" w:rsidRDefault="008E5ABE" w:rsidP="009B51DA">
            <w:pPr>
              <w:numPr>
                <w:ilvl w:val="0"/>
                <w:numId w:val="14"/>
              </w:numPr>
              <w:rPr>
                <w:bCs/>
                <w:color w:val="000000"/>
              </w:rPr>
            </w:pPr>
            <w:r>
              <w:rPr>
                <w:bCs/>
                <w:color w:val="000000"/>
              </w:rPr>
              <w:t>L</w:t>
            </w:r>
            <w:r w:rsidR="005901AF" w:rsidRPr="002F3977">
              <w:rPr>
                <w:bCs/>
                <w:color w:val="000000"/>
              </w:rPr>
              <w:t>icence applications</w:t>
            </w:r>
          </w:p>
          <w:p w:rsidR="005901AF" w:rsidRDefault="00567799" w:rsidP="009B51DA">
            <w:pPr>
              <w:numPr>
                <w:ilvl w:val="0"/>
                <w:numId w:val="14"/>
              </w:numPr>
              <w:rPr>
                <w:color w:val="000000"/>
              </w:rPr>
            </w:pPr>
            <w:r>
              <w:rPr>
                <w:color w:val="000000"/>
              </w:rPr>
              <w:t>Right to Buy (RTB) including completions</w:t>
            </w:r>
          </w:p>
          <w:p w:rsidR="0062210C" w:rsidRPr="00B739D6" w:rsidRDefault="0062210C" w:rsidP="009B51DA">
            <w:pPr>
              <w:numPr>
                <w:ilvl w:val="0"/>
                <w:numId w:val="14"/>
              </w:numPr>
              <w:rPr>
                <w:color w:val="000000"/>
              </w:rPr>
            </w:pPr>
            <w:r w:rsidRPr="00B739D6">
              <w:rPr>
                <w:color w:val="000000"/>
              </w:rPr>
              <w:t>LPE1 (Leasehold Enquiries)</w:t>
            </w:r>
          </w:p>
          <w:p w:rsidR="005901AF" w:rsidRDefault="00E64DBE" w:rsidP="009B51DA">
            <w:pPr>
              <w:numPr>
                <w:ilvl w:val="0"/>
                <w:numId w:val="14"/>
              </w:numPr>
              <w:rPr>
                <w:color w:val="000000"/>
              </w:rPr>
            </w:pPr>
            <w:r w:rsidRPr="00E75520">
              <w:rPr>
                <w:color w:val="000000"/>
              </w:rPr>
              <w:t>Tree Preservation Orders (TPO</w:t>
            </w:r>
            <w:r w:rsidR="0062210C">
              <w:rPr>
                <w:color w:val="000000"/>
              </w:rPr>
              <w:t>)</w:t>
            </w:r>
          </w:p>
          <w:p w:rsidR="00E64DBE" w:rsidRDefault="00E64DBE" w:rsidP="009B51DA">
            <w:pPr>
              <w:numPr>
                <w:ilvl w:val="0"/>
                <w:numId w:val="14"/>
              </w:numPr>
              <w:rPr>
                <w:color w:val="000000"/>
              </w:rPr>
            </w:pPr>
            <w:r w:rsidRPr="00E75520">
              <w:rPr>
                <w:color w:val="000000"/>
              </w:rPr>
              <w:t xml:space="preserve">Confirmation of Tree Preservation Orders (TPO)  </w:t>
            </w:r>
          </w:p>
          <w:p w:rsidR="00E64DBE" w:rsidRDefault="00E64DBE" w:rsidP="009B51DA">
            <w:pPr>
              <w:numPr>
                <w:ilvl w:val="0"/>
                <w:numId w:val="14"/>
              </w:numPr>
              <w:rPr>
                <w:color w:val="000000"/>
              </w:rPr>
            </w:pPr>
            <w:r w:rsidRPr="00E75520">
              <w:rPr>
                <w:color w:val="000000"/>
              </w:rPr>
              <w:t>Care Fees (</w:t>
            </w:r>
            <w:r w:rsidR="009B51DA">
              <w:rPr>
                <w:color w:val="000000"/>
              </w:rPr>
              <w:t>Class B and HASSASSA charges)</w:t>
            </w:r>
          </w:p>
          <w:p w:rsidR="00E64DBE" w:rsidRDefault="00567799" w:rsidP="009B51DA">
            <w:pPr>
              <w:numPr>
                <w:ilvl w:val="0"/>
                <w:numId w:val="14"/>
              </w:numPr>
              <w:rPr>
                <w:color w:val="000000"/>
              </w:rPr>
            </w:pPr>
            <w:r>
              <w:rPr>
                <w:color w:val="000000"/>
              </w:rPr>
              <w:lastRenderedPageBreak/>
              <w:t xml:space="preserve">Sealing </w:t>
            </w:r>
            <w:r w:rsidRPr="00E75520">
              <w:rPr>
                <w:color w:val="000000"/>
              </w:rPr>
              <w:t>(</w:t>
            </w:r>
            <w:r>
              <w:rPr>
                <w:color w:val="000000"/>
              </w:rPr>
              <w:t xml:space="preserve">e.g. </w:t>
            </w:r>
            <w:r w:rsidRPr="00E75520">
              <w:rPr>
                <w:color w:val="000000"/>
              </w:rPr>
              <w:t>contracts, licences, leases, traffic orders)</w:t>
            </w:r>
          </w:p>
          <w:p w:rsidR="00791684" w:rsidRDefault="00791684" w:rsidP="005901AF">
            <w:pPr>
              <w:rPr>
                <w:color w:val="000000"/>
              </w:rPr>
            </w:pPr>
          </w:p>
          <w:p w:rsidR="002F3977" w:rsidRPr="009B51DA" w:rsidRDefault="002F3977" w:rsidP="005901AF">
            <w:pPr>
              <w:rPr>
                <w:b/>
                <w:color w:val="000000"/>
              </w:rPr>
            </w:pPr>
            <w:r w:rsidRPr="002F3977">
              <w:rPr>
                <w:b/>
                <w:color w:val="000000"/>
              </w:rPr>
              <w:t>Housing</w:t>
            </w:r>
          </w:p>
          <w:p w:rsidR="002F3977" w:rsidRDefault="00E65C0D" w:rsidP="009B51DA">
            <w:pPr>
              <w:numPr>
                <w:ilvl w:val="0"/>
                <w:numId w:val="15"/>
              </w:numPr>
              <w:rPr>
                <w:color w:val="000000"/>
              </w:rPr>
            </w:pPr>
            <w:r>
              <w:t>A</w:t>
            </w:r>
            <w:r w:rsidR="002F3977">
              <w:t>nti-social behaviour and nuisance cases.</w:t>
            </w:r>
          </w:p>
          <w:p w:rsidR="002F3977" w:rsidRDefault="00E65C0D" w:rsidP="009B51DA">
            <w:pPr>
              <w:numPr>
                <w:ilvl w:val="0"/>
                <w:numId w:val="15"/>
              </w:numPr>
            </w:pPr>
            <w:r>
              <w:t>P</w:t>
            </w:r>
            <w:r w:rsidR="002F3977">
              <w:t>ossession claims in compliance with the Housing Act 1985</w:t>
            </w:r>
          </w:p>
          <w:p w:rsidR="002F3977" w:rsidRDefault="00E65C0D" w:rsidP="009B51DA">
            <w:pPr>
              <w:numPr>
                <w:ilvl w:val="0"/>
                <w:numId w:val="15"/>
              </w:numPr>
            </w:pPr>
            <w:r>
              <w:t>Q</w:t>
            </w:r>
            <w:r w:rsidR="002F3977">
              <w:t>ueries for rent arrears</w:t>
            </w:r>
          </w:p>
          <w:p w:rsidR="002F3977" w:rsidRDefault="00E65C0D" w:rsidP="009B51DA">
            <w:pPr>
              <w:numPr>
                <w:ilvl w:val="0"/>
                <w:numId w:val="15"/>
              </w:numPr>
            </w:pPr>
            <w:r>
              <w:t>D</w:t>
            </w:r>
            <w:r w:rsidR="002F3977">
              <w:t>efence forms</w:t>
            </w:r>
          </w:p>
          <w:p w:rsidR="002F3977" w:rsidRDefault="002F3977" w:rsidP="009B51DA">
            <w:pPr>
              <w:numPr>
                <w:ilvl w:val="0"/>
                <w:numId w:val="15"/>
              </w:numPr>
            </w:pPr>
            <w:r>
              <w:t>Notice of issue applications</w:t>
            </w:r>
          </w:p>
          <w:p w:rsidR="002F3977" w:rsidRDefault="002F3977" w:rsidP="009B51DA">
            <w:pPr>
              <w:numPr>
                <w:ilvl w:val="0"/>
                <w:numId w:val="15"/>
              </w:numPr>
            </w:pPr>
            <w:r>
              <w:t>Issue and</w:t>
            </w:r>
            <w:r w:rsidR="009B51DA">
              <w:t xml:space="preserve"> re-issue warrant applications</w:t>
            </w:r>
          </w:p>
          <w:p w:rsidR="002F3977" w:rsidRDefault="00E65C0D" w:rsidP="009B51DA">
            <w:pPr>
              <w:numPr>
                <w:ilvl w:val="0"/>
                <w:numId w:val="15"/>
              </w:numPr>
            </w:pPr>
            <w:r>
              <w:t>P</w:t>
            </w:r>
            <w:r w:rsidR="002F3977">
              <w:t>rocess stay and adjourned hearing</w:t>
            </w:r>
            <w:r w:rsidR="00AB6A5A">
              <w:t>s</w:t>
            </w:r>
          </w:p>
          <w:p w:rsidR="002F3977" w:rsidRDefault="00E65C0D" w:rsidP="009B51DA">
            <w:pPr>
              <w:numPr>
                <w:ilvl w:val="0"/>
                <w:numId w:val="15"/>
              </w:numPr>
            </w:pPr>
            <w:r>
              <w:t>E</w:t>
            </w:r>
            <w:r w:rsidR="002F3977">
              <w:t>victions and withdrawn evictions and possession hearings</w:t>
            </w:r>
          </w:p>
          <w:p w:rsidR="002F3977" w:rsidRDefault="008E5ABE" w:rsidP="009B51DA">
            <w:pPr>
              <w:numPr>
                <w:ilvl w:val="0"/>
                <w:numId w:val="15"/>
              </w:numPr>
            </w:pPr>
            <w:r>
              <w:t>Introductory Tenancy and Part 55 applications</w:t>
            </w:r>
          </w:p>
          <w:p w:rsidR="00E65C0D" w:rsidRDefault="00C200F9" w:rsidP="009B51DA">
            <w:pPr>
              <w:numPr>
                <w:ilvl w:val="0"/>
                <w:numId w:val="15"/>
              </w:numPr>
            </w:pPr>
            <w:r>
              <w:t>NTQ for deceased tenant - prepare Notice to Quit housing possession once instruction received from HMO</w:t>
            </w:r>
          </w:p>
          <w:p w:rsidR="004D5072" w:rsidRPr="00B739D6" w:rsidRDefault="004D5072" w:rsidP="009B51DA">
            <w:pPr>
              <w:numPr>
                <w:ilvl w:val="0"/>
                <w:numId w:val="15"/>
              </w:numPr>
            </w:pPr>
            <w:r w:rsidRPr="00B739D6">
              <w:t>Permission Applications for warrants</w:t>
            </w:r>
          </w:p>
          <w:p w:rsidR="005901AF" w:rsidRDefault="005901AF" w:rsidP="00047F7B"/>
          <w:p w:rsidR="00C200F9" w:rsidRPr="00017A0E" w:rsidRDefault="00C200F9" w:rsidP="00047F7B">
            <w:pPr>
              <w:rPr>
                <w:b/>
              </w:rPr>
            </w:pPr>
            <w:r w:rsidRPr="00017A0E">
              <w:rPr>
                <w:b/>
              </w:rPr>
              <w:t>Litigation</w:t>
            </w:r>
          </w:p>
          <w:p w:rsidR="00C200F9" w:rsidRDefault="00C200F9" w:rsidP="00017A0E">
            <w:pPr>
              <w:numPr>
                <w:ilvl w:val="0"/>
                <w:numId w:val="15"/>
              </w:numPr>
            </w:pPr>
            <w:r>
              <w:t>Add dates to legal calendar from court order</w:t>
            </w:r>
          </w:p>
          <w:p w:rsidR="00C200F9" w:rsidRDefault="00C200F9" w:rsidP="00017A0E">
            <w:pPr>
              <w:numPr>
                <w:ilvl w:val="0"/>
                <w:numId w:val="15"/>
              </w:numPr>
            </w:pPr>
            <w:r>
              <w:t>PNC – request previous convictions to the police via email</w:t>
            </w:r>
          </w:p>
          <w:p w:rsidR="00C200F9" w:rsidRDefault="00C200F9" w:rsidP="00017A0E">
            <w:pPr>
              <w:numPr>
                <w:ilvl w:val="0"/>
                <w:numId w:val="15"/>
              </w:numPr>
            </w:pPr>
            <w:r>
              <w:t>Book hearing dates in the court</w:t>
            </w:r>
          </w:p>
          <w:p w:rsidR="00C200F9" w:rsidRDefault="00C200F9" w:rsidP="00047F7B"/>
          <w:p w:rsidR="00C200F9" w:rsidRPr="00017A0E" w:rsidRDefault="00C200F9" w:rsidP="00047F7B">
            <w:pPr>
              <w:rPr>
                <w:b/>
              </w:rPr>
            </w:pPr>
            <w:r w:rsidRPr="00017A0E">
              <w:rPr>
                <w:b/>
              </w:rPr>
              <w:t>Employment and education</w:t>
            </w:r>
          </w:p>
          <w:p w:rsidR="00C200F9" w:rsidRDefault="00C200F9" w:rsidP="00017A0E">
            <w:pPr>
              <w:numPr>
                <w:ilvl w:val="0"/>
                <w:numId w:val="15"/>
              </w:numPr>
            </w:pPr>
            <w:r>
              <w:t>Administrative support for school appeals and exclusions</w:t>
            </w:r>
          </w:p>
          <w:p w:rsidR="00C200F9" w:rsidRDefault="00C200F9" w:rsidP="00047F7B"/>
          <w:p w:rsidR="00C200F9" w:rsidRPr="00017A0E" w:rsidRDefault="00C200F9" w:rsidP="00047F7B">
            <w:pPr>
              <w:rPr>
                <w:b/>
              </w:rPr>
            </w:pPr>
            <w:r w:rsidRPr="00017A0E">
              <w:rPr>
                <w:b/>
              </w:rPr>
              <w:t>Social Care</w:t>
            </w:r>
          </w:p>
          <w:p w:rsidR="00C200F9" w:rsidRDefault="00C200F9" w:rsidP="00047F7B"/>
          <w:p w:rsidR="00C200F9" w:rsidRDefault="00C200F9" w:rsidP="00017A0E">
            <w:pPr>
              <w:numPr>
                <w:ilvl w:val="0"/>
                <w:numId w:val="15"/>
              </w:numPr>
            </w:pPr>
            <w:r>
              <w:t>Download court orders from the portal, save on legal case management system and put on bundle</w:t>
            </w:r>
          </w:p>
          <w:p w:rsidR="00C200F9" w:rsidRDefault="00C200F9" w:rsidP="00017A0E">
            <w:pPr>
              <w:numPr>
                <w:ilvl w:val="0"/>
                <w:numId w:val="15"/>
              </w:numPr>
            </w:pPr>
            <w:r>
              <w:t>File and serve documents</w:t>
            </w:r>
          </w:p>
          <w:p w:rsidR="00C200F9" w:rsidRDefault="00C200F9" w:rsidP="00017A0E">
            <w:pPr>
              <w:numPr>
                <w:ilvl w:val="0"/>
                <w:numId w:val="15"/>
              </w:numPr>
            </w:pPr>
            <w:r>
              <w:t>Add dates to legal calendar from court order</w:t>
            </w:r>
          </w:p>
          <w:p w:rsidR="00C200F9" w:rsidRPr="005901AF" w:rsidRDefault="00C200F9" w:rsidP="00C200F9"/>
        </w:tc>
      </w:tr>
      <w:tr w:rsidR="00EB5ED9" w:rsidRPr="00E75520" w:rsidTr="00A81F60">
        <w:trPr>
          <w:cantSplit/>
        </w:trPr>
        <w:tc>
          <w:tcPr>
            <w:tcW w:w="585" w:type="dxa"/>
          </w:tcPr>
          <w:p w:rsidR="00EB5ED9" w:rsidRPr="00E75520" w:rsidRDefault="00EB5ED9">
            <w:pPr>
              <w:rPr>
                <w:b/>
                <w:bCs/>
                <w:color w:val="000000"/>
              </w:rPr>
            </w:pPr>
          </w:p>
        </w:tc>
        <w:tc>
          <w:tcPr>
            <w:tcW w:w="563" w:type="dxa"/>
          </w:tcPr>
          <w:p w:rsidR="00EB5ED9" w:rsidRPr="00E75520" w:rsidRDefault="00240C03">
            <w:pPr>
              <w:rPr>
                <w:color w:val="000000"/>
              </w:rPr>
            </w:pPr>
            <w:r>
              <w:rPr>
                <w:color w:val="000000"/>
              </w:rPr>
              <w:t>b</w:t>
            </w:r>
            <w:r w:rsidR="00567799">
              <w:rPr>
                <w:color w:val="000000"/>
              </w:rPr>
              <w:t>.</w:t>
            </w:r>
          </w:p>
        </w:tc>
        <w:tc>
          <w:tcPr>
            <w:tcW w:w="8316" w:type="dxa"/>
            <w:gridSpan w:val="6"/>
          </w:tcPr>
          <w:p w:rsidR="00EB5ED9" w:rsidRPr="00E75520" w:rsidRDefault="00EB5ED9">
            <w:pPr>
              <w:rPr>
                <w:color w:val="000000"/>
              </w:rPr>
            </w:pPr>
            <w:r w:rsidRPr="00E75520">
              <w:rPr>
                <w:color w:val="000000"/>
              </w:rPr>
              <w:t>Undertake searches and obtain Land Registry documentation (electronically using the Land Registry portal) or by submitting hard copy requests using forms not available on portal.</w:t>
            </w:r>
          </w:p>
        </w:tc>
      </w:tr>
      <w:tr w:rsidR="00C864D6" w:rsidTr="00A81F60">
        <w:trPr>
          <w:cantSplit/>
        </w:trPr>
        <w:tc>
          <w:tcPr>
            <w:tcW w:w="585" w:type="dxa"/>
          </w:tcPr>
          <w:p w:rsidR="00C864D6" w:rsidRDefault="00C864D6" w:rsidP="00C864D6">
            <w:pPr>
              <w:rPr>
                <w:b/>
                <w:bCs/>
              </w:rPr>
            </w:pPr>
          </w:p>
        </w:tc>
        <w:tc>
          <w:tcPr>
            <w:tcW w:w="563" w:type="dxa"/>
          </w:tcPr>
          <w:p w:rsidR="00C864D6" w:rsidRDefault="00240C03" w:rsidP="00C864D6">
            <w:r>
              <w:t>c.</w:t>
            </w:r>
          </w:p>
        </w:tc>
        <w:tc>
          <w:tcPr>
            <w:tcW w:w="8316" w:type="dxa"/>
            <w:gridSpan w:val="6"/>
          </w:tcPr>
          <w:p w:rsidR="00C864D6" w:rsidRDefault="00C864D6" w:rsidP="006863E2">
            <w:r>
              <w:t xml:space="preserve">Assist </w:t>
            </w:r>
            <w:r w:rsidR="0042019A">
              <w:t xml:space="preserve">legal staff and clients to </w:t>
            </w:r>
            <w:r>
              <w:t>prepar</w:t>
            </w:r>
            <w:r w:rsidR="0042019A">
              <w:t>e</w:t>
            </w:r>
            <w:r>
              <w:t xml:space="preserve"> for court hearings, including court paperwork</w:t>
            </w:r>
            <w:r w:rsidR="00E65C0D">
              <w:t xml:space="preserve">, bundles </w:t>
            </w:r>
            <w:r>
              <w:t xml:space="preserve">and rent prints </w:t>
            </w:r>
            <w:r w:rsidR="00791684">
              <w:t xml:space="preserve"> </w:t>
            </w:r>
          </w:p>
        </w:tc>
      </w:tr>
      <w:tr w:rsidR="006863E2" w:rsidTr="00A81F60">
        <w:trPr>
          <w:cantSplit/>
        </w:trPr>
        <w:tc>
          <w:tcPr>
            <w:tcW w:w="585" w:type="dxa"/>
          </w:tcPr>
          <w:p w:rsidR="006863E2" w:rsidRDefault="006863E2" w:rsidP="00C864D6">
            <w:pPr>
              <w:rPr>
                <w:b/>
                <w:bCs/>
              </w:rPr>
            </w:pPr>
          </w:p>
        </w:tc>
        <w:tc>
          <w:tcPr>
            <w:tcW w:w="563" w:type="dxa"/>
          </w:tcPr>
          <w:p w:rsidR="006863E2" w:rsidRDefault="00C200F9" w:rsidP="00C864D6">
            <w:r>
              <w:t>d</w:t>
            </w:r>
            <w:r w:rsidR="009B51DA">
              <w:t>.</w:t>
            </w:r>
          </w:p>
        </w:tc>
        <w:tc>
          <w:tcPr>
            <w:tcW w:w="8316" w:type="dxa"/>
            <w:gridSpan w:val="6"/>
          </w:tcPr>
          <w:p w:rsidR="006863E2" w:rsidRDefault="006863E2" w:rsidP="00C200F9">
            <w:r>
              <w:t>R</w:t>
            </w:r>
            <w:r>
              <w:rPr>
                <w:color w:val="000000"/>
              </w:rPr>
              <w:t>espond</w:t>
            </w:r>
            <w:r w:rsidRPr="00E75520">
              <w:rPr>
                <w:color w:val="000000"/>
              </w:rPr>
              <w:t xml:space="preserve"> to queries from solicitors and client departments.  Deal with queries when </w:t>
            </w:r>
            <w:r>
              <w:rPr>
                <w:color w:val="000000"/>
              </w:rPr>
              <w:t xml:space="preserve">the </w:t>
            </w:r>
            <w:r w:rsidR="00C200F9">
              <w:rPr>
                <w:color w:val="000000"/>
              </w:rPr>
              <w:t>Lawyer with conduct of the matter</w:t>
            </w:r>
            <w:r>
              <w:rPr>
                <w:color w:val="000000"/>
              </w:rPr>
              <w:t xml:space="preserve"> and other member</w:t>
            </w:r>
            <w:r w:rsidRPr="00E75520">
              <w:rPr>
                <w:color w:val="000000"/>
              </w:rPr>
              <w:t>s</w:t>
            </w:r>
            <w:r>
              <w:rPr>
                <w:color w:val="000000"/>
              </w:rPr>
              <w:t xml:space="preserve"> of the team are</w:t>
            </w:r>
            <w:r w:rsidRPr="00E75520">
              <w:rPr>
                <w:color w:val="000000"/>
              </w:rPr>
              <w:t xml:space="preserve"> out of office or unavailable.</w:t>
            </w:r>
          </w:p>
        </w:tc>
      </w:tr>
      <w:tr w:rsidR="00EB5ED9" w:rsidRPr="00E75520" w:rsidTr="00A81F60">
        <w:trPr>
          <w:cantSplit/>
        </w:trPr>
        <w:tc>
          <w:tcPr>
            <w:tcW w:w="585" w:type="dxa"/>
          </w:tcPr>
          <w:p w:rsidR="00EB5ED9" w:rsidRPr="00E75520" w:rsidRDefault="00EB5ED9">
            <w:pPr>
              <w:rPr>
                <w:b/>
                <w:bCs/>
                <w:color w:val="000000"/>
              </w:rPr>
            </w:pPr>
          </w:p>
        </w:tc>
        <w:tc>
          <w:tcPr>
            <w:tcW w:w="563" w:type="dxa"/>
          </w:tcPr>
          <w:p w:rsidR="00EB5ED9" w:rsidRPr="00E75520" w:rsidRDefault="00EB5ED9">
            <w:pPr>
              <w:rPr>
                <w:color w:val="000000"/>
              </w:rPr>
            </w:pPr>
            <w:r w:rsidRPr="00E75520">
              <w:rPr>
                <w:color w:val="000000"/>
              </w:rPr>
              <w:t>i.</w:t>
            </w:r>
          </w:p>
        </w:tc>
        <w:tc>
          <w:tcPr>
            <w:tcW w:w="8316" w:type="dxa"/>
            <w:gridSpan w:val="6"/>
          </w:tcPr>
          <w:p w:rsidR="00EB5ED9" w:rsidRPr="00E75520" w:rsidRDefault="00EB5ED9">
            <w:pPr>
              <w:pStyle w:val="Heading1"/>
              <w:rPr>
                <w:color w:val="000000"/>
              </w:rPr>
            </w:pPr>
            <w:r w:rsidRPr="00E75520">
              <w:rPr>
                <w:color w:val="000000"/>
              </w:rPr>
              <w:t>Norwel</w:t>
            </w:r>
          </w:p>
          <w:p w:rsidR="00EB5ED9" w:rsidRPr="00E75520" w:rsidRDefault="00EB5ED9">
            <w:pPr>
              <w:rPr>
                <w:color w:val="000000"/>
              </w:rPr>
            </w:pPr>
            <w:r w:rsidRPr="00E75520">
              <w:rPr>
                <w:color w:val="000000"/>
              </w:rPr>
              <w:t xml:space="preserve">Train and advise legal users on the </w:t>
            </w:r>
            <w:r w:rsidR="00C200F9">
              <w:rPr>
                <w:color w:val="000000"/>
              </w:rPr>
              <w:t>legal case management</w:t>
            </w:r>
            <w:r w:rsidR="00C200F9" w:rsidRPr="00E75520">
              <w:rPr>
                <w:color w:val="000000"/>
              </w:rPr>
              <w:t xml:space="preserve"> </w:t>
            </w:r>
            <w:r w:rsidRPr="00E75520">
              <w:rPr>
                <w:color w:val="000000"/>
              </w:rPr>
              <w:t>system, and work out how to use the system to best meet their needs</w:t>
            </w:r>
          </w:p>
          <w:p w:rsidR="00EB5ED9" w:rsidRPr="00E75520" w:rsidRDefault="00EB5ED9">
            <w:pPr>
              <w:rPr>
                <w:color w:val="000000"/>
              </w:rPr>
            </w:pPr>
          </w:p>
          <w:p w:rsidR="00EB5ED9" w:rsidRPr="00E75520" w:rsidRDefault="00EB5ED9">
            <w:pPr>
              <w:rPr>
                <w:color w:val="000000"/>
              </w:rPr>
            </w:pPr>
            <w:r w:rsidRPr="00E75520">
              <w:rPr>
                <w:color w:val="000000"/>
              </w:rPr>
              <w:t xml:space="preserve">Solve system problems and liaise with </w:t>
            </w:r>
            <w:r w:rsidR="00C200F9">
              <w:rPr>
                <w:color w:val="000000"/>
              </w:rPr>
              <w:t>software provider</w:t>
            </w:r>
            <w:r w:rsidR="00C200F9" w:rsidRPr="00E75520">
              <w:rPr>
                <w:color w:val="000000"/>
              </w:rPr>
              <w:t xml:space="preserve"> </w:t>
            </w:r>
            <w:r w:rsidRPr="00E75520">
              <w:rPr>
                <w:color w:val="000000"/>
              </w:rPr>
              <w:t xml:space="preserve">on issues </w:t>
            </w:r>
          </w:p>
          <w:p w:rsidR="00EB5ED9" w:rsidRPr="00E75520" w:rsidRDefault="00EB5ED9">
            <w:pPr>
              <w:rPr>
                <w:color w:val="000000"/>
              </w:rPr>
            </w:pPr>
          </w:p>
          <w:p w:rsidR="00EB5ED9" w:rsidRPr="00E75520" w:rsidRDefault="00EB5ED9">
            <w:pPr>
              <w:rPr>
                <w:color w:val="000000"/>
              </w:rPr>
            </w:pPr>
            <w:r w:rsidRPr="00E75520">
              <w:rPr>
                <w:color w:val="000000"/>
              </w:rPr>
              <w:t>System design – develop, test, implement and maintain, including:  user defined screens; workflows; templates; reporting</w:t>
            </w:r>
          </w:p>
          <w:p w:rsidR="00EB5ED9" w:rsidRPr="00E75520" w:rsidRDefault="00EB5ED9">
            <w:pPr>
              <w:rPr>
                <w:color w:val="000000"/>
              </w:rPr>
            </w:pPr>
          </w:p>
          <w:p w:rsidR="00EB5ED9" w:rsidRPr="00E75520" w:rsidRDefault="00EB5ED9">
            <w:pPr>
              <w:rPr>
                <w:color w:val="000000"/>
              </w:rPr>
            </w:pPr>
            <w:r w:rsidRPr="00E75520">
              <w:rPr>
                <w:color w:val="000000"/>
              </w:rPr>
              <w:t xml:space="preserve">Act as a </w:t>
            </w:r>
            <w:r w:rsidR="00C200F9">
              <w:rPr>
                <w:color w:val="000000"/>
              </w:rPr>
              <w:t>legal case management</w:t>
            </w:r>
            <w:r w:rsidR="00C200F9" w:rsidRPr="00E75520">
              <w:rPr>
                <w:color w:val="000000"/>
              </w:rPr>
              <w:t xml:space="preserve"> </w:t>
            </w:r>
            <w:r w:rsidRPr="00E75520">
              <w:rPr>
                <w:color w:val="000000"/>
              </w:rPr>
              <w:t xml:space="preserve">super user for Legal Services, using the more complex </w:t>
            </w:r>
            <w:r w:rsidR="00C200F9">
              <w:rPr>
                <w:color w:val="000000"/>
              </w:rPr>
              <w:t>system</w:t>
            </w:r>
            <w:r w:rsidR="00C200F9" w:rsidRPr="00E75520">
              <w:rPr>
                <w:color w:val="000000"/>
              </w:rPr>
              <w:t xml:space="preserve"> </w:t>
            </w:r>
            <w:r w:rsidRPr="00E75520">
              <w:rPr>
                <w:color w:val="000000"/>
              </w:rPr>
              <w:t>functions including:  bundling; flow files, NRG and Crystal reporting; user defined screens, archive, cash and time functions</w:t>
            </w:r>
          </w:p>
          <w:p w:rsidR="00EB5ED9" w:rsidRPr="00E75520" w:rsidRDefault="00EB5ED9">
            <w:pPr>
              <w:rPr>
                <w:color w:val="000000"/>
              </w:rPr>
            </w:pPr>
          </w:p>
          <w:p w:rsidR="00EB5ED9" w:rsidRPr="00E75520" w:rsidRDefault="00EB5ED9">
            <w:pPr>
              <w:rPr>
                <w:color w:val="000000"/>
              </w:rPr>
            </w:pPr>
            <w:r w:rsidRPr="00E75520">
              <w:rPr>
                <w:color w:val="000000"/>
              </w:rPr>
              <w:t>Bundling – develop new bundle structures and templates.  Update and maintain court bundles with correct versions of documents, ensure bundles are sent to court on time</w:t>
            </w:r>
          </w:p>
          <w:p w:rsidR="00EB5ED9" w:rsidRPr="00E75520" w:rsidRDefault="00EB5ED9">
            <w:pPr>
              <w:rPr>
                <w:color w:val="000000"/>
              </w:rPr>
            </w:pPr>
          </w:p>
          <w:p w:rsidR="00EB5ED9" w:rsidRPr="00E75520" w:rsidRDefault="00EB5ED9">
            <w:pPr>
              <w:rPr>
                <w:color w:val="000000"/>
              </w:rPr>
            </w:pPr>
            <w:r w:rsidRPr="00E75520">
              <w:rPr>
                <w:color w:val="000000"/>
              </w:rPr>
              <w:t>Thorough testing of new releases</w:t>
            </w:r>
          </w:p>
          <w:p w:rsidR="00EB5ED9" w:rsidRPr="00E75520" w:rsidRDefault="00EB5ED9">
            <w:pPr>
              <w:rPr>
                <w:color w:val="000000"/>
              </w:rPr>
            </w:pPr>
          </w:p>
          <w:p w:rsidR="00EB5ED9" w:rsidRPr="00E75520" w:rsidRDefault="00EB5ED9">
            <w:pPr>
              <w:rPr>
                <w:color w:val="000000"/>
              </w:rPr>
            </w:pPr>
            <w:r w:rsidRPr="00E75520">
              <w:rPr>
                <w:color w:val="000000"/>
              </w:rPr>
              <w:t>Produce user documentation</w:t>
            </w:r>
          </w:p>
          <w:p w:rsidR="00EB5ED9" w:rsidRPr="00E75520" w:rsidRDefault="00EB5ED9">
            <w:pPr>
              <w:rPr>
                <w:color w:val="000000"/>
              </w:rPr>
            </w:pPr>
          </w:p>
        </w:tc>
      </w:tr>
      <w:tr w:rsidR="00EB5ED9" w:rsidRPr="00E75520" w:rsidTr="00A81F60">
        <w:trPr>
          <w:cantSplit/>
        </w:trPr>
        <w:tc>
          <w:tcPr>
            <w:tcW w:w="585" w:type="dxa"/>
          </w:tcPr>
          <w:p w:rsidR="00EB5ED9" w:rsidRPr="00E75520" w:rsidRDefault="00EB5ED9">
            <w:pPr>
              <w:rPr>
                <w:b/>
                <w:bCs/>
                <w:color w:val="000000"/>
              </w:rPr>
            </w:pPr>
          </w:p>
        </w:tc>
        <w:tc>
          <w:tcPr>
            <w:tcW w:w="563" w:type="dxa"/>
          </w:tcPr>
          <w:p w:rsidR="00EB5ED9" w:rsidRPr="00E75520" w:rsidRDefault="00EB5ED9">
            <w:pPr>
              <w:rPr>
                <w:color w:val="000000"/>
              </w:rPr>
            </w:pPr>
          </w:p>
        </w:tc>
        <w:tc>
          <w:tcPr>
            <w:tcW w:w="8316" w:type="dxa"/>
            <w:gridSpan w:val="6"/>
          </w:tcPr>
          <w:p w:rsidR="00EB5ED9" w:rsidRPr="00E75520" w:rsidRDefault="00EB5ED9">
            <w:pPr>
              <w:pStyle w:val="Heading1"/>
              <w:rPr>
                <w:color w:val="000000"/>
              </w:rPr>
            </w:pPr>
            <w:r w:rsidRPr="00E75520">
              <w:rPr>
                <w:color w:val="000000"/>
              </w:rPr>
              <w:t>General Administration</w:t>
            </w:r>
          </w:p>
        </w:tc>
      </w:tr>
      <w:tr w:rsidR="00EB5ED9" w:rsidRPr="00E75520" w:rsidTr="00A81F60">
        <w:trPr>
          <w:cantSplit/>
        </w:trPr>
        <w:tc>
          <w:tcPr>
            <w:tcW w:w="585" w:type="dxa"/>
          </w:tcPr>
          <w:p w:rsidR="00EB5ED9" w:rsidRPr="00E75520" w:rsidRDefault="00EB5ED9">
            <w:pPr>
              <w:rPr>
                <w:b/>
                <w:bCs/>
                <w:color w:val="000000"/>
              </w:rPr>
            </w:pPr>
          </w:p>
          <w:p w:rsidR="00EB5ED9" w:rsidRPr="00E75520" w:rsidRDefault="00EB5ED9">
            <w:pPr>
              <w:rPr>
                <w:b/>
                <w:bCs/>
                <w:color w:val="000000"/>
              </w:rPr>
            </w:pPr>
          </w:p>
        </w:tc>
        <w:tc>
          <w:tcPr>
            <w:tcW w:w="563" w:type="dxa"/>
          </w:tcPr>
          <w:p w:rsidR="00EB5ED9" w:rsidRPr="00E75520" w:rsidRDefault="00EB5ED9">
            <w:pPr>
              <w:rPr>
                <w:color w:val="000000"/>
              </w:rPr>
            </w:pPr>
          </w:p>
          <w:p w:rsidR="00EB5ED9" w:rsidRPr="00E75520" w:rsidRDefault="00EB5ED9">
            <w:pPr>
              <w:rPr>
                <w:color w:val="000000"/>
              </w:rPr>
            </w:pPr>
            <w:r w:rsidRPr="00E75520">
              <w:rPr>
                <w:color w:val="000000"/>
              </w:rPr>
              <w:t>a.</w:t>
            </w:r>
          </w:p>
        </w:tc>
        <w:tc>
          <w:tcPr>
            <w:tcW w:w="8316" w:type="dxa"/>
            <w:gridSpan w:val="6"/>
          </w:tcPr>
          <w:p w:rsidR="00EB5ED9" w:rsidRPr="00E75520" w:rsidRDefault="00EB5ED9">
            <w:pPr>
              <w:rPr>
                <w:color w:val="000000"/>
              </w:rPr>
            </w:pPr>
          </w:p>
          <w:p w:rsidR="00EB5ED9" w:rsidRPr="00E75520" w:rsidRDefault="00EB5ED9">
            <w:pPr>
              <w:rPr>
                <w:color w:val="000000"/>
              </w:rPr>
            </w:pPr>
            <w:r w:rsidRPr="00E75520">
              <w:rPr>
                <w:color w:val="000000"/>
              </w:rPr>
              <w:t>Working as part of a team to provide office and telephone cover.</w:t>
            </w:r>
          </w:p>
        </w:tc>
      </w:tr>
      <w:tr w:rsidR="00EB5ED9" w:rsidRPr="00E75520" w:rsidTr="00A81F60">
        <w:trPr>
          <w:cantSplit/>
        </w:trPr>
        <w:tc>
          <w:tcPr>
            <w:tcW w:w="585" w:type="dxa"/>
          </w:tcPr>
          <w:p w:rsidR="00EB5ED9" w:rsidRPr="00E75520" w:rsidRDefault="00EB5ED9">
            <w:pPr>
              <w:rPr>
                <w:b/>
                <w:bCs/>
                <w:color w:val="000000"/>
              </w:rPr>
            </w:pPr>
          </w:p>
        </w:tc>
        <w:tc>
          <w:tcPr>
            <w:tcW w:w="563" w:type="dxa"/>
          </w:tcPr>
          <w:p w:rsidR="00EB5ED9" w:rsidRPr="00E75520" w:rsidRDefault="00EB5ED9">
            <w:pPr>
              <w:rPr>
                <w:color w:val="000000"/>
              </w:rPr>
            </w:pPr>
          </w:p>
          <w:p w:rsidR="00EB5ED9" w:rsidRPr="00E75520" w:rsidRDefault="00EB5ED9">
            <w:pPr>
              <w:rPr>
                <w:color w:val="000000"/>
              </w:rPr>
            </w:pPr>
            <w:r w:rsidRPr="00E75520">
              <w:rPr>
                <w:color w:val="000000"/>
              </w:rPr>
              <w:t>d.</w:t>
            </w:r>
          </w:p>
        </w:tc>
        <w:tc>
          <w:tcPr>
            <w:tcW w:w="8316" w:type="dxa"/>
            <w:gridSpan w:val="6"/>
          </w:tcPr>
          <w:p w:rsidR="00EB5ED9" w:rsidRPr="00E75520" w:rsidRDefault="00EB5ED9">
            <w:pPr>
              <w:rPr>
                <w:color w:val="000000"/>
              </w:rPr>
            </w:pPr>
          </w:p>
          <w:p w:rsidR="00EB5ED9" w:rsidRPr="00E75520" w:rsidRDefault="00EB5ED9" w:rsidP="00E33F1D">
            <w:pPr>
              <w:rPr>
                <w:color w:val="000000"/>
              </w:rPr>
            </w:pPr>
            <w:r w:rsidRPr="00E75520">
              <w:rPr>
                <w:color w:val="000000"/>
              </w:rPr>
              <w:t>Taking documents to court</w:t>
            </w:r>
            <w:r w:rsidR="00E33F1D">
              <w:rPr>
                <w:color w:val="000000"/>
              </w:rPr>
              <w:t>; sending documents to court and parties electronically</w:t>
            </w:r>
          </w:p>
        </w:tc>
      </w:tr>
      <w:tr w:rsidR="00EB5ED9" w:rsidRPr="00E75520" w:rsidTr="00A81F60">
        <w:trPr>
          <w:cantSplit/>
        </w:trPr>
        <w:tc>
          <w:tcPr>
            <w:tcW w:w="585" w:type="dxa"/>
          </w:tcPr>
          <w:p w:rsidR="00EB5ED9" w:rsidRPr="00E75520" w:rsidRDefault="00EB5ED9">
            <w:pPr>
              <w:rPr>
                <w:b/>
                <w:bCs/>
                <w:color w:val="000000"/>
              </w:rPr>
            </w:pPr>
          </w:p>
        </w:tc>
        <w:tc>
          <w:tcPr>
            <w:tcW w:w="563" w:type="dxa"/>
          </w:tcPr>
          <w:p w:rsidR="00EB5ED9" w:rsidRPr="00E75520" w:rsidRDefault="00EB5ED9">
            <w:pPr>
              <w:rPr>
                <w:color w:val="000000"/>
              </w:rPr>
            </w:pPr>
          </w:p>
          <w:p w:rsidR="00EB5ED9" w:rsidRPr="00E75520" w:rsidRDefault="00EB5ED9">
            <w:pPr>
              <w:rPr>
                <w:color w:val="000000"/>
              </w:rPr>
            </w:pPr>
            <w:r w:rsidRPr="00E75520">
              <w:rPr>
                <w:color w:val="000000"/>
              </w:rPr>
              <w:t>e.</w:t>
            </w:r>
          </w:p>
        </w:tc>
        <w:tc>
          <w:tcPr>
            <w:tcW w:w="8316" w:type="dxa"/>
            <w:gridSpan w:val="6"/>
          </w:tcPr>
          <w:p w:rsidR="00EB5ED9" w:rsidRPr="00E75520" w:rsidRDefault="00EB5ED9">
            <w:pPr>
              <w:rPr>
                <w:color w:val="000000"/>
              </w:rPr>
            </w:pPr>
          </w:p>
          <w:p w:rsidR="00EB5ED9" w:rsidRPr="00E75520" w:rsidRDefault="00EB5ED9">
            <w:pPr>
              <w:rPr>
                <w:color w:val="000000"/>
              </w:rPr>
            </w:pPr>
            <w:r w:rsidRPr="00E75520">
              <w:rPr>
                <w:color w:val="000000"/>
              </w:rPr>
              <w:t>Filing, photocopying, collating and binding documents.</w:t>
            </w:r>
          </w:p>
          <w:p w:rsidR="00EB5ED9" w:rsidRPr="00E75520" w:rsidRDefault="00EB5ED9">
            <w:pPr>
              <w:rPr>
                <w:color w:val="000000"/>
              </w:rPr>
            </w:pPr>
          </w:p>
        </w:tc>
      </w:tr>
      <w:tr w:rsidR="00E33F1D" w:rsidRPr="00E75520" w:rsidTr="00A81F60">
        <w:trPr>
          <w:cantSplit/>
        </w:trPr>
        <w:tc>
          <w:tcPr>
            <w:tcW w:w="585" w:type="dxa"/>
          </w:tcPr>
          <w:p w:rsidR="00E33F1D" w:rsidRPr="00E75520" w:rsidRDefault="00E33F1D">
            <w:pPr>
              <w:rPr>
                <w:b/>
                <w:bCs/>
                <w:color w:val="000000"/>
              </w:rPr>
            </w:pPr>
          </w:p>
        </w:tc>
        <w:tc>
          <w:tcPr>
            <w:tcW w:w="563" w:type="dxa"/>
          </w:tcPr>
          <w:p w:rsidR="00E33F1D" w:rsidRPr="00E75520" w:rsidRDefault="00E33F1D">
            <w:pPr>
              <w:rPr>
                <w:color w:val="000000"/>
              </w:rPr>
            </w:pPr>
            <w:r>
              <w:rPr>
                <w:color w:val="000000"/>
              </w:rPr>
              <w:t>f.</w:t>
            </w:r>
          </w:p>
        </w:tc>
        <w:tc>
          <w:tcPr>
            <w:tcW w:w="8316" w:type="dxa"/>
            <w:gridSpan w:val="6"/>
          </w:tcPr>
          <w:p w:rsidR="00E33F1D" w:rsidRPr="00E75520" w:rsidRDefault="00E33F1D" w:rsidP="00E33F1D">
            <w:pPr>
              <w:rPr>
                <w:color w:val="000000"/>
              </w:rPr>
            </w:pPr>
            <w:r>
              <w:rPr>
                <w:color w:val="000000"/>
              </w:rPr>
              <w:t>Pay invoices/purchase items using council purchase card, pay court fees by PBA invoice</w:t>
            </w:r>
          </w:p>
        </w:tc>
      </w:tr>
      <w:tr w:rsidR="00E33F1D" w:rsidRPr="00E75520" w:rsidTr="00A81F60">
        <w:trPr>
          <w:cantSplit/>
        </w:trPr>
        <w:tc>
          <w:tcPr>
            <w:tcW w:w="585" w:type="dxa"/>
          </w:tcPr>
          <w:p w:rsidR="00E33F1D" w:rsidRPr="00E75520" w:rsidRDefault="00E33F1D">
            <w:pPr>
              <w:rPr>
                <w:b/>
                <w:bCs/>
                <w:color w:val="000000"/>
              </w:rPr>
            </w:pPr>
          </w:p>
        </w:tc>
        <w:tc>
          <w:tcPr>
            <w:tcW w:w="563" w:type="dxa"/>
          </w:tcPr>
          <w:p w:rsidR="00E33F1D" w:rsidRDefault="00E33F1D">
            <w:pPr>
              <w:rPr>
                <w:color w:val="000000"/>
              </w:rPr>
            </w:pPr>
            <w:r>
              <w:rPr>
                <w:color w:val="000000"/>
              </w:rPr>
              <w:t>g.</w:t>
            </w:r>
          </w:p>
        </w:tc>
        <w:tc>
          <w:tcPr>
            <w:tcW w:w="8316" w:type="dxa"/>
            <w:gridSpan w:val="6"/>
          </w:tcPr>
          <w:p w:rsidR="00E33F1D" w:rsidRDefault="00E33F1D" w:rsidP="00E33F1D">
            <w:pPr>
              <w:rPr>
                <w:color w:val="000000"/>
              </w:rPr>
            </w:pPr>
            <w:r>
              <w:rPr>
                <w:color w:val="000000"/>
              </w:rPr>
              <w:t>Redacting</w:t>
            </w:r>
          </w:p>
        </w:tc>
      </w:tr>
      <w:tr w:rsidR="00EB5ED9" w:rsidRPr="00E75520" w:rsidTr="00A81F60">
        <w:tc>
          <w:tcPr>
            <w:tcW w:w="585" w:type="dxa"/>
          </w:tcPr>
          <w:p w:rsidR="00EB5ED9" w:rsidRPr="00E75520" w:rsidRDefault="00EB5ED9">
            <w:pPr>
              <w:rPr>
                <w:b/>
                <w:bCs/>
                <w:color w:val="000000"/>
              </w:rPr>
            </w:pPr>
            <w:r w:rsidRPr="00E75520">
              <w:rPr>
                <w:b/>
                <w:bCs/>
                <w:color w:val="000000"/>
              </w:rPr>
              <w:t>3.</w:t>
            </w:r>
          </w:p>
        </w:tc>
        <w:tc>
          <w:tcPr>
            <w:tcW w:w="8879" w:type="dxa"/>
            <w:gridSpan w:val="7"/>
          </w:tcPr>
          <w:p w:rsidR="00EB5ED9" w:rsidRPr="00E75520" w:rsidRDefault="00EB5ED9">
            <w:pPr>
              <w:rPr>
                <w:b/>
                <w:bCs/>
                <w:color w:val="000000"/>
              </w:rPr>
            </w:pPr>
            <w:r w:rsidRPr="00E75520">
              <w:rPr>
                <w:b/>
                <w:bCs/>
                <w:color w:val="000000"/>
              </w:rPr>
              <w:t>SUPERVISION / MANAGEMENT OF PEOPLE</w:t>
            </w:r>
          </w:p>
          <w:p w:rsidR="00EB5ED9" w:rsidRPr="00E75520" w:rsidRDefault="00EB5ED9">
            <w:pPr>
              <w:rPr>
                <w:b/>
                <w:bCs/>
                <w:color w:val="000000"/>
              </w:rPr>
            </w:pPr>
          </w:p>
          <w:p w:rsidR="00EB5ED9" w:rsidRPr="00E75520" w:rsidRDefault="00EB5ED9">
            <w:pPr>
              <w:rPr>
                <w:color w:val="000000"/>
              </w:rPr>
            </w:pPr>
            <w:r w:rsidRPr="00E75520">
              <w:rPr>
                <w:color w:val="000000"/>
              </w:rPr>
              <w:t>No. reporting - Direct: 0                                Indirect: 0</w:t>
            </w:r>
          </w:p>
          <w:p w:rsidR="00EB5ED9" w:rsidRPr="00E75520" w:rsidRDefault="00EB5ED9">
            <w:pPr>
              <w:rPr>
                <w:b/>
                <w:bCs/>
                <w:color w:val="000000"/>
              </w:rPr>
            </w:pPr>
            <w:r w:rsidRPr="00E75520">
              <w:rPr>
                <w:color w:val="000000"/>
              </w:rPr>
              <w:t>May be required to supervise temporary staff within the department</w:t>
            </w:r>
          </w:p>
          <w:p w:rsidR="00EB5ED9" w:rsidRPr="00E75520" w:rsidRDefault="00EB5ED9">
            <w:pPr>
              <w:rPr>
                <w:b/>
                <w:bCs/>
                <w:color w:val="000000"/>
              </w:rPr>
            </w:pPr>
          </w:p>
        </w:tc>
      </w:tr>
      <w:tr w:rsidR="00EB5ED9" w:rsidRPr="00E75520" w:rsidTr="00A81F60">
        <w:tc>
          <w:tcPr>
            <w:tcW w:w="585" w:type="dxa"/>
          </w:tcPr>
          <w:p w:rsidR="00EB5ED9" w:rsidRPr="00E75520" w:rsidRDefault="00EB5ED9">
            <w:pPr>
              <w:rPr>
                <w:b/>
                <w:bCs/>
                <w:color w:val="000000"/>
              </w:rPr>
            </w:pPr>
            <w:r w:rsidRPr="00E75520">
              <w:rPr>
                <w:b/>
                <w:bCs/>
                <w:color w:val="000000"/>
              </w:rPr>
              <w:t>4.</w:t>
            </w:r>
          </w:p>
        </w:tc>
        <w:tc>
          <w:tcPr>
            <w:tcW w:w="8879" w:type="dxa"/>
            <w:gridSpan w:val="7"/>
          </w:tcPr>
          <w:p w:rsidR="00EB5ED9" w:rsidRPr="00E75520" w:rsidRDefault="00EB5ED9">
            <w:pPr>
              <w:rPr>
                <w:b/>
                <w:bCs/>
                <w:color w:val="000000"/>
              </w:rPr>
            </w:pPr>
            <w:r w:rsidRPr="00E75520">
              <w:rPr>
                <w:b/>
                <w:bCs/>
                <w:color w:val="000000"/>
              </w:rPr>
              <w:t>CREATIVITY &amp; INNOVATION</w:t>
            </w:r>
          </w:p>
          <w:p w:rsidR="00EB5ED9" w:rsidRPr="00E75520" w:rsidRDefault="00EB5ED9">
            <w:pPr>
              <w:rPr>
                <w:color w:val="000000"/>
              </w:rPr>
            </w:pPr>
          </w:p>
          <w:p w:rsidR="00EB5ED9" w:rsidRPr="00E75520" w:rsidRDefault="00EB5ED9">
            <w:pPr>
              <w:numPr>
                <w:ilvl w:val="0"/>
                <w:numId w:val="7"/>
              </w:numPr>
              <w:tabs>
                <w:tab w:val="clear" w:pos="1504"/>
                <w:tab w:val="num" w:pos="974"/>
              </w:tabs>
              <w:ind w:left="974" w:hanging="426"/>
              <w:rPr>
                <w:color w:val="000000"/>
              </w:rPr>
            </w:pPr>
            <w:r w:rsidRPr="00E75520">
              <w:rPr>
                <w:color w:val="000000"/>
              </w:rPr>
              <w:t>Subject to occasional supervision and procedural guidelines, the jobholder is able to use initiative in responding to queries, the management of his/her own workload and in the development of administrative systems to meet the specification of others.</w:t>
            </w:r>
          </w:p>
          <w:p w:rsidR="00EB5ED9" w:rsidRPr="00E75520" w:rsidRDefault="00EB5ED9">
            <w:pPr>
              <w:numPr>
                <w:ilvl w:val="0"/>
                <w:numId w:val="7"/>
              </w:numPr>
              <w:tabs>
                <w:tab w:val="clear" w:pos="1504"/>
                <w:tab w:val="num" w:pos="974"/>
              </w:tabs>
              <w:ind w:left="974" w:hanging="426"/>
              <w:rPr>
                <w:color w:val="000000"/>
              </w:rPr>
            </w:pPr>
            <w:r w:rsidRPr="00E75520">
              <w:rPr>
                <w:color w:val="000000"/>
              </w:rPr>
              <w:t xml:space="preserve">Uses initiative in proposing changes to working practices and/or processes for own and departmental administrative work area. </w:t>
            </w:r>
          </w:p>
          <w:p w:rsidR="00EB5ED9" w:rsidRPr="00E75520" w:rsidRDefault="00EB5ED9">
            <w:pPr>
              <w:rPr>
                <w:color w:val="000000"/>
              </w:rPr>
            </w:pPr>
            <w:r w:rsidRPr="00E75520">
              <w:rPr>
                <w:color w:val="000000"/>
              </w:rPr>
              <w:t>Examples</w:t>
            </w:r>
          </w:p>
          <w:p w:rsidR="00EB5ED9" w:rsidRDefault="00EB5ED9">
            <w:pPr>
              <w:numPr>
                <w:ilvl w:val="0"/>
                <w:numId w:val="11"/>
              </w:numPr>
              <w:rPr>
                <w:color w:val="000000"/>
              </w:rPr>
            </w:pPr>
            <w:r w:rsidRPr="00E75520">
              <w:rPr>
                <w:color w:val="000000"/>
              </w:rPr>
              <w:t>Developing or improving systems for collecting and recording performance indicators.</w:t>
            </w:r>
          </w:p>
          <w:p w:rsidR="00C864D6" w:rsidRPr="0062210C" w:rsidRDefault="00C864D6" w:rsidP="0062210C">
            <w:pPr>
              <w:numPr>
                <w:ilvl w:val="0"/>
                <w:numId w:val="11"/>
              </w:numPr>
            </w:pPr>
            <w:r>
              <w:t>Developing on-line practices for PCOL.</w:t>
            </w:r>
          </w:p>
          <w:p w:rsidR="00EB5ED9" w:rsidRPr="00E75520" w:rsidRDefault="00EB5ED9">
            <w:pPr>
              <w:rPr>
                <w:b/>
                <w:bCs/>
                <w:color w:val="000000"/>
              </w:rPr>
            </w:pPr>
          </w:p>
        </w:tc>
      </w:tr>
      <w:tr w:rsidR="00EB5ED9" w:rsidRPr="00E75520" w:rsidTr="00A81F60">
        <w:tc>
          <w:tcPr>
            <w:tcW w:w="585" w:type="dxa"/>
          </w:tcPr>
          <w:p w:rsidR="00EB5ED9" w:rsidRPr="00E75520" w:rsidRDefault="00EB5ED9">
            <w:pPr>
              <w:rPr>
                <w:b/>
                <w:bCs/>
                <w:color w:val="000000"/>
              </w:rPr>
            </w:pPr>
            <w:r w:rsidRPr="00E75520">
              <w:rPr>
                <w:b/>
                <w:bCs/>
                <w:color w:val="000000"/>
              </w:rPr>
              <w:lastRenderedPageBreak/>
              <w:t>5.</w:t>
            </w:r>
          </w:p>
        </w:tc>
        <w:tc>
          <w:tcPr>
            <w:tcW w:w="8879" w:type="dxa"/>
            <w:gridSpan w:val="7"/>
          </w:tcPr>
          <w:p w:rsidR="00EB5ED9" w:rsidRPr="00E75520" w:rsidRDefault="00EB5ED9">
            <w:pPr>
              <w:pStyle w:val="Heading1"/>
              <w:rPr>
                <w:color w:val="000000"/>
              </w:rPr>
            </w:pPr>
            <w:r w:rsidRPr="00E75520">
              <w:rPr>
                <w:color w:val="000000"/>
              </w:rPr>
              <w:t>CONTACTS &amp; RELATIONSHIPS</w:t>
            </w:r>
          </w:p>
          <w:p w:rsidR="00EB5ED9" w:rsidRPr="00E75520" w:rsidRDefault="00EB5ED9">
            <w:pPr>
              <w:rPr>
                <w:color w:val="000000"/>
              </w:rPr>
            </w:pPr>
          </w:p>
          <w:p w:rsidR="00C864D6" w:rsidRPr="006863E2" w:rsidRDefault="00EB5ED9" w:rsidP="006863E2">
            <w:pPr>
              <w:numPr>
                <w:ilvl w:val="0"/>
                <w:numId w:val="9"/>
              </w:numPr>
              <w:tabs>
                <w:tab w:val="clear" w:pos="1440"/>
                <w:tab w:val="num" w:pos="974"/>
              </w:tabs>
              <w:ind w:left="974"/>
              <w:rPr>
                <w:b/>
                <w:bCs/>
                <w:color w:val="000000"/>
              </w:rPr>
            </w:pPr>
            <w:r w:rsidRPr="006863E2">
              <w:rPr>
                <w:b/>
                <w:bCs/>
                <w:color w:val="000000"/>
              </w:rPr>
              <w:t xml:space="preserve">Internal  </w:t>
            </w:r>
            <w:r w:rsidR="00E65C0D">
              <w:rPr>
                <w:b/>
                <w:bCs/>
                <w:color w:val="000000"/>
              </w:rPr>
              <w:t xml:space="preserve">  </w:t>
            </w:r>
            <w:r w:rsidRPr="006863E2">
              <w:rPr>
                <w:color w:val="000000"/>
              </w:rPr>
              <w:t xml:space="preserve">Regular contact with supervisors, colleagues, estate managers </w:t>
            </w:r>
            <w:r w:rsidR="00C864D6">
              <w:t>traffic regulation officer, contracts manager and colleagues calling for the exchange of information, sometimes of a complex and sensitive nature, orally, in writing or electronically where some tact may be required.  Occasionally dealing with issues where the outcome may not be straightforward, for example possession claims.</w:t>
            </w:r>
          </w:p>
          <w:p w:rsidR="00C864D6" w:rsidRPr="00E75520" w:rsidRDefault="00C864D6">
            <w:pPr>
              <w:ind w:left="974"/>
              <w:rPr>
                <w:b/>
                <w:bCs/>
                <w:color w:val="000000"/>
              </w:rPr>
            </w:pPr>
          </w:p>
          <w:p w:rsidR="00EB5ED9" w:rsidRPr="00E65C0D" w:rsidRDefault="00EB5ED9" w:rsidP="00E65C0D">
            <w:pPr>
              <w:numPr>
                <w:ilvl w:val="0"/>
                <w:numId w:val="9"/>
              </w:numPr>
              <w:tabs>
                <w:tab w:val="clear" w:pos="1440"/>
                <w:tab w:val="num" w:pos="974"/>
              </w:tabs>
              <w:ind w:left="974"/>
              <w:rPr>
                <w:b/>
                <w:bCs/>
                <w:color w:val="000000"/>
              </w:rPr>
            </w:pPr>
            <w:r w:rsidRPr="00E75520">
              <w:rPr>
                <w:b/>
                <w:bCs/>
                <w:color w:val="000000"/>
              </w:rPr>
              <w:t xml:space="preserve">External  </w:t>
            </w:r>
            <w:r w:rsidR="00E65C0D">
              <w:rPr>
                <w:b/>
                <w:bCs/>
                <w:color w:val="000000"/>
              </w:rPr>
              <w:t xml:space="preserve"> </w:t>
            </w:r>
            <w:r w:rsidRPr="00E75520">
              <w:rPr>
                <w:color w:val="000000"/>
              </w:rPr>
              <w:t>Contact with solicitors, visitors</w:t>
            </w:r>
            <w:r w:rsidR="00E65C0D">
              <w:rPr>
                <w:color w:val="000000"/>
              </w:rPr>
              <w:t>, suppliers</w:t>
            </w:r>
            <w:r w:rsidRPr="00E75520">
              <w:rPr>
                <w:color w:val="000000"/>
              </w:rPr>
              <w:t xml:space="preserve"> and agencies </w:t>
            </w:r>
            <w:r w:rsidR="00E65C0D">
              <w:t>such as bailiffs, police, court officers , the Public Trustee and Personal Representative</w:t>
            </w:r>
            <w:r w:rsidR="00E65C0D">
              <w:rPr>
                <w:b/>
                <w:bCs/>
                <w:color w:val="000000"/>
              </w:rPr>
              <w:t xml:space="preserve"> </w:t>
            </w:r>
            <w:r w:rsidRPr="00E65C0D">
              <w:rPr>
                <w:color w:val="000000"/>
              </w:rPr>
              <w:t xml:space="preserve">on operational matters, which may require tact and discretion. </w:t>
            </w:r>
            <w:r w:rsidR="00E65C0D" w:rsidRPr="00E65C0D">
              <w:rPr>
                <w:color w:val="000000"/>
              </w:rPr>
              <w:t xml:space="preserve"> </w:t>
            </w:r>
            <w:r w:rsidRPr="00E65C0D">
              <w:rPr>
                <w:color w:val="000000"/>
              </w:rPr>
              <w:t>Occasionally dealing with issues where the outcome may not be straightforward, for example RTB completions.</w:t>
            </w:r>
          </w:p>
          <w:p w:rsidR="00902257" w:rsidRPr="00E75520" w:rsidRDefault="00902257" w:rsidP="006863E2">
            <w:pPr>
              <w:ind w:left="974"/>
              <w:rPr>
                <w:b/>
                <w:bCs/>
                <w:color w:val="000000"/>
              </w:rPr>
            </w:pPr>
          </w:p>
          <w:p w:rsidR="00EB5ED9" w:rsidRPr="00E75520" w:rsidRDefault="00EB5ED9">
            <w:pPr>
              <w:rPr>
                <w:color w:val="000000"/>
              </w:rPr>
            </w:pPr>
          </w:p>
          <w:p w:rsidR="00EB5ED9" w:rsidRPr="00E75520" w:rsidRDefault="00EB5ED9">
            <w:pPr>
              <w:rPr>
                <w:b/>
                <w:bCs/>
                <w:color w:val="000000"/>
              </w:rPr>
            </w:pPr>
          </w:p>
        </w:tc>
      </w:tr>
      <w:tr w:rsidR="00EB5ED9" w:rsidRPr="00E75520" w:rsidTr="00A81F60">
        <w:tc>
          <w:tcPr>
            <w:tcW w:w="585" w:type="dxa"/>
          </w:tcPr>
          <w:p w:rsidR="00EB5ED9" w:rsidRPr="00E75520" w:rsidRDefault="00EB5ED9">
            <w:pPr>
              <w:rPr>
                <w:b/>
                <w:bCs/>
                <w:color w:val="000000"/>
              </w:rPr>
            </w:pPr>
            <w:r w:rsidRPr="00E75520">
              <w:rPr>
                <w:b/>
                <w:bCs/>
                <w:color w:val="000000"/>
              </w:rPr>
              <w:t xml:space="preserve"> 6.</w:t>
            </w:r>
          </w:p>
          <w:p w:rsidR="00EB5ED9" w:rsidRPr="00E75520" w:rsidRDefault="00EB5ED9">
            <w:pPr>
              <w:rPr>
                <w:b/>
                <w:bCs/>
                <w:color w:val="000000"/>
              </w:rPr>
            </w:pPr>
          </w:p>
          <w:p w:rsidR="00EB5ED9" w:rsidRPr="00E75520" w:rsidRDefault="00EB5ED9">
            <w:pPr>
              <w:rPr>
                <w:b/>
                <w:bCs/>
                <w:color w:val="000000"/>
              </w:rPr>
            </w:pPr>
          </w:p>
          <w:p w:rsidR="00EB5ED9" w:rsidRPr="00E75520" w:rsidRDefault="00EB5ED9">
            <w:pPr>
              <w:rPr>
                <w:b/>
                <w:bCs/>
                <w:color w:val="000000"/>
              </w:rPr>
            </w:pPr>
          </w:p>
          <w:p w:rsidR="00EB5ED9" w:rsidRPr="00E75520" w:rsidRDefault="00EB5ED9">
            <w:pPr>
              <w:rPr>
                <w:b/>
                <w:bCs/>
                <w:color w:val="000000"/>
              </w:rPr>
            </w:pPr>
          </w:p>
        </w:tc>
        <w:tc>
          <w:tcPr>
            <w:tcW w:w="8879" w:type="dxa"/>
            <w:gridSpan w:val="7"/>
          </w:tcPr>
          <w:p w:rsidR="00EB5ED9" w:rsidRPr="00E75520" w:rsidRDefault="00EB5ED9">
            <w:pPr>
              <w:rPr>
                <w:b/>
                <w:bCs/>
                <w:color w:val="000000"/>
              </w:rPr>
            </w:pPr>
            <w:r w:rsidRPr="00E75520">
              <w:rPr>
                <w:b/>
                <w:bCs/>
                <w:color w:val="000000"/>
              </w:rPr>
              <w:t>DECISIONS – discretion &amp; consequences</w:t>
            </w:r>
          </w:p>
          <w:p w:rsidR="00EB5ED9" w:rsidRPr="00E75520" w:rsidRDefault="00EB5ED9">
            <w:pPr>
              <w:rPr>
                <w:b/>
                <w:bCs/>
                <w:color w:val="000000"/>
              </w:rPr>
            </w:pPr>
          </w:p>
          <w:p w:rsidR="00EB5ED9" w:rsidRPr="00E75520" w:rsidRDefault="00EB5ED9">
            <w:pPr>
              <w:rPr>
                <w:b/>
                <w:bCs/>
                <w:color w:val="000000"/>
              </w:rPr>
            </w:pPr>
            <w:r w:rsidRPr="00E75520">
              <w:rPr>
                <w:b/>
                <w:bCs/>
                <w:color w:val="000000"/>
              </w:rPr>
              <w:t>Discretion:-</w:t>
            </w:r>
          </w:p>
          <w:p w:rsidR="00FD629B" w:rsidRDefault="00FD629B" w:rsidP="00FD629B">
            <w:pPr>
              <w:numPr>
                <w:ilvl w:val="0"/>
                <w:numId w:val="16"/>
              </w:numPr>
            </w:pPr>
            <w:r>
              <w:t>Subject to statutory requirement, the Council’s and nationally determined policies, procedures and standards, the jobholder will have some discretion in the conduct of legal proceedings</w:t>
            </w:r>
          </w:p>
          <w:p w:rsidR="00EB5ED9" w:rsidRPr="00FD629B" w:rsidRDefault="00FD629B" w:rsidP="00FD629B">
            <w:pPr>
              <w:numPr>
                <w:ilvl w:val="0"/>
                <w:numId w:val="16"/>
              </w:numPr>
            </w:pPr>
            <w:r>
              <w:t xml:space="preserve">The jobholder is required to design, develop and implement </w:t>
            </w:r>
            <w:r w:rsidRPr="00FD629B">
              <w:rPr>
                <w:color w:val="000000"/>
              </w:rPr>
              <w:t>modifications</w:t>
            </w:r>
            <w:r>
              <w:t>/variations to processes and working arrangements e.g. performance indicators.</w:t>
            </w:r>
          </w:p>
          <w:p w:rsidR="00EB5ED9" w:rsidRPr="00E75520" w:rsidRDefault="00EB5ED9" w:rsidP="00FD629B">
            <w:pPr>
              <w:numPr>
                <w:ilvl w:val="0"/>
                <w:numId w:val="16"/>
              </w:numPr>
              <w:rPr>
                <w:color w:val="000000"/>
              </w:rPr>
            </w:pPr>
            <w:r w:rsidRPr="00E75520">
              <w:rPr>
                <w:color w:val="000000"/>
              </w:rPr>
              <w:t>The jobholder must maintain strict confidentiality at all times.</w:t>
            </w:r>
          </w:p>
          <w:p w:rsidR="00EB5ED9" w:rsidRPr="00E75520" w:rsidRDefault="00EB5ED9" w:rsidP="00FD629B">
            <w:pPr>
              <w:numPr>
                <w:ilvl w:val="0"/>
                <w:numId w:val="16"/>
              </w:numPr>
              <w:rPr>
                <w:color w:val="000000"/>
              </w:rPr>
            </w:pPr>
            <w:r w:rsidRPr="00E75520">
              <w:rPr>
                <w:color w:val="000000"/>
              </w:rPr>
              <w:t>Without close supervision, the jobholder prioritises his/ her workload to meet departmental objectives.</w:t>
            </w:r>
          </w:p>
          <w:p w:rsidR="006863E2" w:rsidRDefault="00EB5ED9" w:rsidP="00FD629B">
            <w:pPr>
              <w:numPr>
                <w:ilvl w:val="0"/>
                <w:numId w:val="16"/>
              </w:numPr>
            </w:pPr>
            <w:r w:rsidRPr="00E65C0D">
              <w:rPr>
                <w:color w:val="000000"/>
              </w:rPr>
              <w:t>Judgement is required providing solutions to problems within which there is a need to interpret information and from which a numb</w:t>
            </w:r>
            <w:r w:rsidR="00E65C0D" w:rsidRPr="00E65C0D">
              <w:rPr>
                <w:color w:val="000000"/>
              </w:rPr>
              <w:t xml:space="preserve">er of alternatives are possible, such as </w:t>
            </w:r>
            <w:r w:rsidR="006863E2" w:rsidRPr="00FD629B">
              <w:t>when adapting previous legal precedents to new circumstances</w:t>
            </w:r>
            <w:r w:rsidR="00E65C0D">
              <w:t xml:space="preserve"> and </w:t>
            </w:r>
            <w:r w:rsidR="006863E2">
              <w:t>when advising clients on the best course of action for cases</w:t>
            </w:r>
          </w:p>
          <w:p w:rsidR="00EB5ED9" w:rsidRPr="00E75520" w:rsidRDefault="00FD629B" w:rsidP="00FD629B">
            <w:pPr>
              <w:numPr>
                <w:ilvl w:val="0"/>
                <w:numId w:val="16"/>
              </w:numPr>
              <w:rPr>
                <w:color w:val="000000"/>
              </w:rPr>
            </w:pPr>
            <w:r>
              <w:rPr>
                <w:color w:val="000000"/>
              </w:rPr>
              <w:t>Use</w:t>
            </w:r>
            <w:r w:rsidR="00EB5ED9" w:rsidRPr="00E75520">
              <w:rPr>
                <w:color w:val="000000"/>
              </w:rPr>
              <w:t xml:space="preserve"> discretion when responding to face to face and telephone queries from colleagues and others outside the Council so as not to commit any breaches of confidentiality/ indiscretions.</w:t>
            </w:r>
          </w:p>
          <w:p w:rsidR="00EB5ED9" w:rsidRDefault="00EB5ED9" w:rsidP="00FD629B">
            <w:pPr>
              <w:rPr>
                <w:color w:val="000000"/>
              </w:rPr>
            </w:pPr>
          </w:p>
          <w:p w:rsidR="00B31CF8" w:rsidRPr="00E75520" w:rsidRDefault="00B31CF8">
            <w:pPr>
              <w:rPr>
                <w:color w:val="000000"/>
              </w:rPr>
            </w:pPr>
          </w:p>
          <w:p w:rsidR="00EB5ED9" w:rsidRPr="00E75520" w:rsidRDefault="00EB5ED9">
            <w:pPr>
              <w:pStyle w:val="Heading1"/>
              <w:rPr>
                <w:color w:val="000000"/>
              </w:rPr>
            </w:pPr>
            <w:r w:rsidRPr="00E75520">
              <w:rPr>
                <w:color w:val="000000"/>
              </w:rPr>
              <w:t>Consequences:-</w:t>
            </w:r>
          </w:p>
          <w:p w:rsidR="00EB5ED9" w:rsidRPr="00E75520" w:rsidRDefault="00EB5ED9">
            <w:pPr>
              <w:numPr>
                <w:ilvl w:val="0"/>
                <w:numId w:val="9"/>
              </w:numPr>
              <w:tabs>
                <w:tab w:val="clear" w:pos="1440"/>
                <w:tab w:val="num" w:pos="974"/>
              </w:tabs>
              <w:ind w:left="974" w:hanging="426"/>
              <w:rPr>
                <w:color w:val="000000"/>
              </w:rPr>
            </w:pPr>
            <w:r w:rsidRPr="00E75520">
              <w:rPr>
                <w:color w:val="000000"/>
              </w:rPr>
              <w:t>The tasks which the jobholder undertakes ha</w:t>
            </w:r>
            <w:r w:rsidR="004D5072">
              <w:rPr>
                <w:color w:val="000000"/>
              </w:rPr>
              <w:t>ve</w:t>
            </w:r>
            <w:r w:rsidRPr="00E75520">
              <w:rPr>
                <w:color w:val="000000"/>
              </w:rPr>
              <w:t xml:space="preserve"> a significant impact on the internal efficiency of the operations of the department and the service it provides to its customers.  In particular the jobholder provides significant assistance to the lawyers in the Property &amp; Housing team enabling them to use time efficiently.</w:t>
            </w:r>
          </w:p>
          <w:p w:rsidR="00EB5ED9" w:rsidRPr="00E75520" w:rsidRDefault="00EB5ED9">
            <w:pPr>
              <w:numPr>
                <w:ilvl w:val="0"/>
                <w:numId w:val="9"/>
              </w:numPr>
              <w:tabs>
                <w:tab w:val="clear" w:pos="1440"/>
                <w:tab w:val="num" w:pos="974"/>
              </w:tabs>
              <w:ind w:left="974" w:hanging="426"/>
              <w:rPr>
                <w:color w:val="000000"/>
              </w:rPr>
            </w:pPr>
            <w:r w:rsidRPr="00E75520">
              <w:rPr>
                <w:color w:val="000000"/>
              </w:rPr>
              <w:t xml:space="preserve">Compliance with legal practices essential when issuing legal documents.  </w:t>
            </w:r>
          </w:p>
          <w:p w:rsidR="00EB5ED9" w:rsidRDefault="00EB5ED9">
            <w:pPr>
              <w:numPr>
                <w:ilvl w:val="0"/>
                <w:numId w:val="9"/>
              </w:numPr>
              <w:tabs>
                <w:tab w:val="clear" w:pos="1440"/>
                <w:tab w:val="num" w:pos="974"/>
              </w:tabs>
              <w:ind w:left="974" w:hanging="426"/>
              <w:rPr>
                <w:color w:val="000000"/>
              </w:rPr>
            </w:pPr>
            <w:r w:rsidRPr="00E75520">
              <w:rPr>
                <w:color w:val="000000"/>
              </w:rPr>
              <w:lastRenderedPageBreak/>
              <w:t>The financial responsibility which the jobholder has impacts on client department budgets.</w:t>
            </w:r>
          </w:p>
          <w:p w:rsidR="00B31CF8" w:rsidRPr="004D5072" w:rsidRDefault="00B31CF8" w:rsidP="004D5072">
            <w:pPr>
              <w:numPr>
                <w:ilvl w:val="0"/>
                <w:numId w:val="9"/>
              </w:numPr>
              <w:tabs>
                <w:tab w:val="clear" w:pos="1440"/>
                <w:tab w:val="num" w:pos="974"/>
              </w:tabs>
              <w:ind w:left="974" w:hanging="426"/>
              <w:rPr>
                <w:color w:val="000000"/>
              </w:rPr>
            </w:pPr>
            <w:r w:rsidRPr="004D5072">
              <w:rPr>
                <w:color w:val="000000"/>
              </w:rPr>
              <w:t xml:space="preserve">Working with minimum supervision enables the department to work more efficiently and frees up time for senior officers to work on more complex cases.  </w:t>
            </w:r>
          </w:p>
          <w:p w:rsidR="00B31CF8" w:rsidRPr="004D5072" w:rsidRDefault="00B31CF8" w:rsidP="004D5072">
            <w:pPr>
              <w:numPr>
                <w:ilvl w:val="0"/>
                <w:numId w:val="9"/>
              </w:numPr>
              <w:tabs>
                <w:tab w:val="clear" w:pos="1440"/>
                <w:tab w:val="num" w:pos="974"/>
              </w:tabs>
              <w:ind w:left="974" w:hanging="426"/>
              <w:rPr>
                <w:color w:val="000000"/>
              </w:rPr>
            </w:pPr>
            <w:r w:rsidRPr="004D5072">
              <w:rPr>
                <w:color w:val="000000"/>
              </w:rPr>
              <w:t xml:space="preserve">The professional support provided by the jobholder will enhance the reputation of the Council and ensure that the Council acts in a lawful manner. </w:t>
            </w:r>
          </w:p>
          <w:p w:rsidR="00B31CF8" w:rsidRPr="004D5072" w:rsidRDefault="00B31CF8" w:rsidP="004D5072">
            <w:pPr>
              <w:numPr>
                <w:ilvl w:val="0"/>
                <w:numId w:val="9"/>
              </w:numPr>
              <w:tabs>
                <w:tab w:val="clear" w:pos="1440"/>
                <w:tab w:val="num" w:pos="974"/>
              </w:tabs>
              <w:ind w:left="974" w:hanging="426"/>
              <w:rPr>
                <w:color w:val="000000"/>
              </w:rPr>
            </w:pPr>
            <w:r w:rsidRPr="004D5072">
              <w:rPr>
                <w:color w:val="000000"/>
              </w:rPr>
              <w:t>The court work the post holder undertakes ensures that the client department meets their government targets in relation to letting properties and keeping rent arrears figures low.</w:t>
            </w:r>
          </w:p>
          <w:p w:rsidR="00B31CF8" w:rsidRPr="004D5072" w:rsidRDefault="00B31CF8" w:rsidP="004D5072">
            <w:pPr>
              <w:numPr>
                <w:ilvl w:val="0"/>
                <w:numId w:val="9"/>
              </w:numPr>
              <w:tabs>
                <w:tab w:val="clear" w:pos="1440"/>
                <w:tab w:val="num" w:pos="974"/>
              </w:tabs>
              <w:ind w:left="974" w:hanging="426"/>
              <w:rPr>
                <w:color w:val="000000"/>
              </w:rPr>
            </w:pPr>
            <w:r w:rsidRPr="004D5072">
              <w:rPr>
                <w:color w:val="000000"/>
              </w:rPr>
              <w:t>Court work has a material effect on client departments; on the court’s limit</w:t>
            </w:r>
            <w:r w:rsidR="00FF6342">
              <w:rPr>
                <w:color w:val="000000"/>
              </w:rPr>
              <w:t>ed</w:t>
            </w:r>
            <w:r w:rsidRPr="004D5072">
              <w:rPr>
                <w:color w:val="000000"/>
              </w:rPr>
              <w:t xml:space="preserve"> resources, and members of the public as tenants.</w:t>
            </w:r>
          </w:p>
          <w:p w:rsidR="00B31CF8" w:rsidRPr="004D5072" w:rsidRDefault="00B31CF8" w:rsidP="004D5072">
            <w:pPr>
              <w:numPr>
                <w:ilvl w:val="0"/>
                <w:numId w:val="9"/>
              </w:numPr>
              <w:tabs>
                <w:tab w:val="clear" w:pos="1440"/>
                <w:tab w:val="num" w:pos="974"/>
              </w:tabs>
              <w:ind w:left="974" w:hanging="426"/>
              <w:rPr>
                <w:color w:val="000000"/>
              </w:rPr>
            </w:pPr>
            <w:r w:rsidRPr="004D5072">
              <w:rPr>
                <w:color w:val="000000"/>
              </w:rPr>
              <w:t>Accurate court work ensures income for the Housing Revenue Account, which is used for repairs and maintenance of council houses.</w:t>
            </w:r>
          </w:p>
          <w:p w:rsidR="00B31CF8" w:rsidRPr="004D5072" w:rsidRDefault="00B31CF8" w:rsidP="004D5072">
            <w:pPr>
              <w:numPr>
                <w:ilvl w:val="0"/>
                <w:numId w:val="9"/>
              </w:numPr>
              <w:tabs>
                <w:tab w:val="clear" w:pos="1440"/>
                <w:tab w:val="num" w:pos="974"/>
              </w:tabs>
              <w:ind w:left="974" w:hanging="426"/>
              <w:rPr>
                <w:color w:val="000000"/>
              </w:rPr>
            </w:pPr>
            <w:r w:rsidRPr="004D5072">
              <w:rPr>
                <w:color w:val="000000"/>
              </w:rPr>
              <w:t>Accurate court work in many cases will ensure security of tenancy, and therefore prevent homelessness.</w:t>
            </w:r>
          </w:p>
          <w:p w:rsidR="00B31CF8" w:rsidRPr="004D5072" w:rsidRDefault="00B31CF8" w:rsidP="004D5072">
            <w:pPr>
              <w:numPr>
                <w:ilvl w:val="0"/>
                <w:numId w:val="9"/>
              </w:numPr>
              <w:tabs>
                <w:tab w:val="clear" w:pos="1440"/>
                <w:tab w:val="num" w:pos="974"/>
              </w:tabs>
              <w:ind w:left="974" w:hanging="426"/>
              <w:rPr>
                <w:color w:val="000000"/>
              </w:rPr>
            </w:pPr>
            <w:r w:rsidRPr="004D5072">
              <w:rPr>
                <w:color w:val="000000"/>
              </w:rPr>
              <w:t>Compliance with Court Orders and the Court Rules is required and non-compliance can have a financial and reputational consequence</w:t>
            </w:r>
          </w:p>
          <w:p w:rsidR="00EB5ED9" w:rsidRPr="00E75520" w:rsidRDefault="00EB5ED9">
            <w:pPr>
              <w:rPr>
                <w:b/>
                <w:bCs/>
                <w:color w:val="000000"/>
              </w:rPr>
            </w:pPr>
          </w:p>
        </w:tc>
      </w:tr>
      <w:tr w:rsidR="00EB5ED9" w:rsidRPr="00E75520" w:rsidTr="00A81F60">
        <w:tc>
          <w:tcPr>
            <w:tcW w:w="585" w:type="dxa"/>
          </w:tcPr>
          <w:p w:rsidR="00EB5ED9" w:rsidRPr="00E75520" w:rsidRDefault="00EB5ED9">
            <w:pPr>
              <w:rPr>
                <w:b/>
                <w:bCs/>
                <w:color w:val="000000"/>
              </w:rPr>
            </w:pPr>
            <w:r w:rsidRPr="00E75520">
              <w:rPr>
                <w:b/>
                <w:bCs/>
                <w:color w:val="000000"/>
              </w:rPr>
              <w:lastRenderedPageBreak/>
              <w:t>7.</w:t>
            </w:r>
          </w:p>
        </w:tc>
        <w:tc>
          <w:tcPr>
            <w:tcW w:w="8879" w:type="dxa"/>
            <w:gridSpan w:val="7"/>
          </w:tcPr>
          <w:p w:rsidR="00EB5ED9" w:rsidRPr="00E75520" w:rsidRDefault="00EB5ED9">
            <w:pPr>
              <w:rPr>
                <w:b/>
                <w:bCs/>
                <w:color w:val="000000"/>
              </w:rPr>
            </w:pPr>
            <w:r w:rsidRPr="00E75520">
              <w:rPr>
                <w:b/>
                <w:bCs/>
                <w:color w:val="000000"/>
              </w:rPr>
              <w:t>RESOURCES – financial &amp; equipment</w:t>
            </w:r>
          </w:p>
          <w:p w:rsidR="00EB5ED9" w:rsidRPr="00E75520" w:rsidRDefault="00EB5ED9">
            <w:pPr>
              <w:tabs>
                <w:tab w:val="left" w:pos="1094"/>
                <w:tab w:val="left" w:pos="3134"/>
                <w:tab w:val="right" w:pos="6854"/>
              </w:tabs>
              <w:rPr>
                <w:i/>
                <w:iCs/>
                <w:color w:val="000000"/>
                <w:sz w:val="20"/>
              </w:rPr>
            </w:pPr>
            <w:r w:rsidRPr="00E75520">
              <w:rPr>
                <w:i/>
                <w:iCs/>
                <w:color w:val="000000"/>
                <w:sz w:val="20"/>
              </w:rPr>
              <w:t>(</w:t>
            </w:r>
            <w:r w:rsidRPr="00E75520">
              <w:rPr>
                <w:i/>
                <w:iCs/>
                <w:color w:val="000000"/>
                <w:sz w:val="20"/>
                <w:u w:val="single"/>
              </w:rPr>
              <w:t>Not</w:t>
            </w:r>
            <w:r w:rsidRPr="00E75520">
              <w:rPr>
                <w:i/>
                <w:iCs/>
                <w:color w:val="000000"/>
                <w:sz w:val="20"/>
              </w:rPr>
              <w:t xml:space="preserve"> budget, and </w:t>
            </w:r>
            <w:r w:rsidRPr="00E75520">
              <w:rPr>
                <w:i/>
                <w:iCs/>
                <w:color w:val="000000"/>
                <w:sz w:val="20"/>
                <w:u w:val="single"/>
              </w:rPr>
              <w:t>not</w:t>
            </w:r>
            <w:r w:rsidRPr="00E75520">
              <w:rPr>
                <w:i/>
                <w:iCs/>
                <w:color w:val="000000"/>
                <w:sz w:val="20"/>
              </w:rPr>
              <w:t xml:space="preserve"> including desktop equipment.)</w:t>
            </w:r>
            <w:r w:rsidRPr="00E75520">
              <w:rPr>
                <w:i/>
                <w:iCs/>
                <w:color w:val="000000"/>
                <w:sz w:val="20"/>
              </w:rPr>
              <w:tab/>
            </w:r>
          </w:p>
          <w:p w:rsidR="00EB5ED9" w:rsidRPr="00E75520" w:rsidRDefault="00EB5ED9">
            <w:pPr>
              <w:pStyle w:val="Header"/>
              <w:tabs>
                <w:tab w:val="clear" w:pos="4153"/>
                <w:tab w:val="clear" w:pos="8306"/>
                <w:tab w:val="left" w:pos="5414"/>
                <w:tab w:val="right" w:pos="6854"/>
              </w:tabs>
              <w:rPr>
                <w:color w:val="000000"/>
              </w:rPr>
            </w:pPr>
            <w:r w:rsidRPr="00E75520">
              <w:rPr>
                <w:color w:val="000000"/>
                <w:u w:val="single"/>
              </w:rPr>
              <w:t>Description</w:t>
            </w:r>
            <w:r w:rsidRPr="00E75520">
              <w:rPr>
                <w:color w:val="000000"/>
              </w:rPr>
              <w:tab/>
            </w:r>
            <w:r w:rsidRPr="00E75520">
              <w:rPr>
                <w:color w:val="000000"/>
                <w:u w:val="single"/>
              </w:rPr>
              <w:t>Value</w:t>
            </w:r>
            <w:r w:rsidRPr="00E75520">
              <w:rPr>
                <w:color w:val="000000"/>
              </w:rPr>
              <w:tab/>
            </w:r>
            <w:r w:rsidRPr="00E75520">
              <w:rPr>
                <w:color w:val="000000"/>
              </w:rPr>
              <w:tab/>
            </w:r>
          </w:p>
          <w:p w:rsidR="00EB5ED9" w:rsidRPr="00E75520" w:rsidRDefault="00EB5ED9">
            <w:pPr>
              <w:numPr>
                <w:ilvl w:val="0"/>
                <w:numId w:val="9"/>
              </w:numPr>
              <w:rPr>
                <w:color w:val="000000"/>
              </w:rPr>
            </w:pPr>
            <w:r w:rsidRPr="00E75520">
              <w:rPr>
                <w:color w:val="000000"/>
              </w:rPr>
              <w:t>Normal office equipment.</w:t>
            </w:r>
          </w:p>
          <w:p w:rsidR="00EB5ED9" w:rsidRPr="00E75520" w:rsidRDefault="00EB5ED9">
            <w:pPr>
              <w:rPr>
                <w:color w:val="000000"/>
              </w:rPr>
            </w:pPr>
          </w:p>
        </w:tc>
      </w:tr>
      <w:tr w:rsidR="00EB5ED9" w:rsidRPr="00E75520" w:rsidTr="00A81F60">
        <w:tc>
          <w:tcPr>
            <w:tcW w:w="585" w:type="dxa"/>
          </w:tcPr>
          <w:p w:rsidR="00EB5ED9" w:rsidRPr="00E75520" w:rsidRDefault="00EB5ED9">
            <w:pPr>
              <w:rPr>
                <w:b/>
                <w:bCs/>
                <w:color w:val="000000"/>
              </w:rPr>
            </w:pPr>
            <w:r w:rsidRPr="00E75520">
              <w:rPr>
                <w:b/>
                <w:bCs/>
                <w:color w:val="000000"/>
              </w:rPr>
              <w:t>8.</w:t>
            </w:r>
          </w:p>
        </w:tc>
        <w:tc>
          <w:tcPr>
            <w:tcW w:w="8879" w:type="dxa"/>
            <w:gridSpan w:val="7"/>
          </w:tcPr>
          <w:p w:rsidR="00EB5ED9" w:rsidRPr="00E75520" w:rsidRDefault="00EB5ED9">
            <w:pPr>
              <w:rPr>
                <w:b/>
                <w:bCs/>
                <w:color w:val="000000"/>
              </w:rPr>
            </w:pPr>
            <w:r w:rsidRPr="00E75520">
              <w:rPr>
                <w:b/>
                <w:bCs/>
                <w:color w:val="000000"/>
              </w:rPr>
              <w:t>WORK ENVIRONMENT – work demands, physical demands, working conditions &amp; work context</w:t>
            </w:r>
          </w:p>
          <w:p w:rsidR="00EB5ED9" w:rsidRPr="00E75520" w:rsidRDefault="00EB5ED9">
            <w:pPr>
              <w:rPr>
                <w:b/>
                <w:bCs/>
                <w:color w:val="000000"/>
              </w:rPr>
            </w:pPr>
          </w:p>
          <w:p w:rsidR="00EB5ED9" w:rsidRPr="00E75520" w:rsidRDefault="00EB5ED9">
            <w:pPr>
              <w:rPr>
                <w:b/>
                <w:bCs/>
                <w:color w:val="000000"/>
              </w:rPr>
            </w:pPr>
            <w:r w:rsidRPr="00E75520">
              <w:rPr>
                <w:b/>
                <w:bCs/>
                <w:color w:val="000000"/>
              </w:rPr>
              <w:t>Work demands</w:t>
            </w:r>
          </w:p>
          <w:p w:rsidR="00EB5ED9" w:rsidRPr="00E75520" w:rsidRDefault="00EB5ED9">
            <w:pPr>
              <w:numPr>
                <w:ilvl w:val="0"/>
                <w:numId w:val="9"/>
              </w:numPr>
              <w:rPr>
                <w:color w:val="000000"/>
              </w:rPr>
            </w:pPr>
            <w:r w:rsidRPr="00E75520">
              <w:rPr>
                <w:color w:val="000000"/>
              </w:rPr>
              <w:t xml:space="preserve">Works largely unsupervised, organises own workload and reprioritises as more urgent work arises. </w:t>
            </w:r>
          </w:p>
          <w:p w:rsidR="00EB5ED9" w:rsidRPr="00E75520" w:rsidRDefault="00EB5ED9">
            <w:pPr>
              <w:pStyle w:val="Heading1"/>
              <w:rPr>
                <w:color w:val="000000"/>
              </w:rPr>
            </w:pPr>
            <w:r w:rsidRPr="00E75520">
              <w:rPr>
                <w:color w:val="000000"/>
              </w:rPr>
              <w:t>Physical demands</w:t>
            </w:r>
          </w:p>
          <w:p w:rsidR="00EB5ED9" w:rsidRPr="00E75520" w:rsidRDefault="00EB5ED9">
            <w:pPr>
              <w:numPr>
                <w:ilvl w:val="0"/>
                <w:numId w:val="9"/>
              </w:numPr>
              <w:rPr>
                <w:color w:val="000000"/>
              </w:rPr>
            </w:pPr>
            <w:r w:rsidRPr="00E75520">
              <w:rPr>
                <w:color w:val="000000"/>
              </w:rPr>
              <w:t>Occasional errands to court.</w:t>
            </w:r>
          </w:p>
          <w:p w:rsidR="00EB5ED9" w:rsidRPr="00E75520" w:rsidRDefault="00EB5ED9">
            <w:pPr>
              <w:pStyle w:val="Heading1"/>
              <w:rPr>
                <w:color w:val="000000"/>
              </w:rPr>
            </w:pPr>
            <w:r w:rsidRPr="00E75520">
              <w:rPr>
                <w:color w:val="000000"/>
              </w:rPr>
              <w:t>Working conditions</w:t>
            </w:r>
          </w:p>
          <w:p w:rsidR="00EB5ED9" w:rsidRPr="00E75520" w:rsidRDefault="00E33F1D">
            <w:pPr>
              <w:numPr>
                <w:ilvl w:val="0"/>
                <w:numId w:val="9"/>
              </w:numPr>
              <w:rPr>
                <w:color w:val="000000"/>
              </w:rPr>
            </w:pPr>
            <w:r>
              <w:rPr>
                <w:color w:val="000000"/>
              </w:rPr>
              <w:t>Hybrid working</w:t>
            </w:r>
            <w:r w:rsidR="00EB5ED9" w:rsidRPr="00E75520">
              <w:rPr>
                <w:color w:val="000000"/>
              </w:rPr>
              <w:t>.</w:t>
            </w:r>
          </w:p>
          <w:p w:rsidR="00EB5ED9" w:rsidRPr="00E75520" w:rsidRDefault="00EB5ED9">
            <w:pPr>
              <w:pStyle w:val="Heading1"/>
              <w:rPr>
                <w:color w:val="000000"/>
              </w:rPr>
            </w:pPr>
            <w:r w:rsidRPr="00E75520">
              <w:rPr>
                <w:color w:val="000000"/>
              </w:rPr>
              <w:t>Work context</w:t>
            </w:r>
          </w:p>
          <w:p w:rsidR="00EB5ED9" w:rsidRPr="00E75520" w:rsidRDefault="00E33F1D">
            <w:pPr>
              <w:numPr>
                <w:ilvl w:val="0"/>
                <w:numId w:val="9"/>
              </w:numPr>
              <w:rPr>
                <w:color w:val="000000"/>
              </w:rPr>
            </w:pPr>
            <w:r>
              <w:rPr>
                <w:color w:val="000000"/>
              </w:rPr>
              <w:t>Hybrid working</w:t>
            </w:r>
            <w:r w:rsidR="00EB5ED9" w:rsidRPr="00E75520">
              <w:rPr>
                <w:color w:val="000000"/>
              </w:rPr>
              <w:t>.</w:t>
            </w:r>
          </w:p>
          <w:p w:rsidR="00EB5ED9" w:rsidRPr="00E75520" w:rsidRDefault="00EB5ED9">
            <w:pPr>
              <w:rPr>
                <w:b/>
                <w:bCs/>
                <w:color w:val="000000"/>
              </w:rPr>
            </w:pPr>
          </w:p>
        </w:tc>
      </w:tr>
      <w:tr w:rsidR="00EB5ED9" w:rsidRPr="00E75520" w:rsidTr="00A81F60">
        <w:tc>
          <w:tcPr>
            <w:tcW w:w="585" w:type="dxa"/>
          </w:tcPr>
          <w:p w:rsidR="00EB5ED9" w:rsidRPr="00E75520" w:rsidRDefault="00EB5ED9">
            <w:pPr>
              <w:rPr>
                <w:b/>
                <w:bCs/>
                <w:color w:val="000000"/>
              </w:rPr>
            </w:pPr>
            <w:r w:rsidRPr="00E75520">
              <w:rPr>
                <w:b/>
                <w:bCs/>
                <w:color w:val="000000"/>
              </w:rPr>
              <w:t>9.</w:t>
            </w:r>
          </w:p>
          <w:p w:rsidR="00EB5ED9" w:rsidRPr="00E75520" w:rsidRDefault="00EB5ED9">
            <w:pPr>
              <w:rPr>
                <w:b/>
                <w:bCs/>
                <w:color w:val="000000"/>
              </w:rPr>
            </w:pPr>
          </w:p>
        </w:tc>
        <w:tc>
          <w:tcPr>
            <w:tcW w:w="8879" w:type="dxa"/>
            <w:gridSpan w:val="7"/>
          </w:tcPr>
          <w:p w:rsidR="00EB5ED9" w:rsidRPr="00E75520" w:rsidRDefault="00EB5ED9">
            <w:pPr>
              <w:rPr>
                <w:b/>
                <w:bCs/>
                <w:color w:val="000000"/>
              </w:rPr>
            </w:pPr>
            <w:r w:rsidRPr="00E75520">
              <w:rPr>
                <w:b/>
                <w:bCs/>
                <w:color w:val="000000"/>
              </w:rPr>
              <w:t>QUALIFICATIONS, KNOWLEDGE &amp; SKILLS</w:t>
            </w:r>
          </w:p>
          <w:p w:rsidR="00EB5ED9" w:rsidRPr="00E75520" w:rsidRDefault="00EB5ED9">
            <w:pPr>
              <w:rPr>
                <w:b/>
                <w:bCs/>
                <w:color w:val="000000"/>
              </w:rPr>
            </w:pPr>
          </w:p>
          <w:p w:rsidR="00B31CF8" w:rsidRDefault="00B31CF8" w:rsidP="00B31CF8">
            <w:r>
              <w:t xml:space="preserve">Ability to undertake work concerning more involved tasks relating to the administration of </w:t>
            </w:r>
            <w:r w:rsidR="00FD629B">
              <w:t xml:space="preserve">Property and </w:t>
            </w:r>
            <w:r>
              <w:t>Housing Law and court processes, which requires a good standard of practical knowledge and skills.</w:t>
            </w:r>
          </w:p>
          <w:p w:rsidR="00EB5ED9" w:rsidRPr="00E75520" w:rsidRDefault="00EB5ED9">
            <w:pPr>
              <w:rPr>
                <w:color w:val="000000"/>
              </w:rPr>
            </w:pPr>
          </w:p>
          <w:p w:rsidR="00EB5ED9" w:rsidRPr="00E75520" w:rsidRDefault="00EB5ED9">
            <w:pPr>
              <w:pStyle w:val="Heading1"/>
              <w:rPr>
                <w:b w:val="0"/>
                <w:bCs w:val="0"/>
                <w:color w:val="000000"/>
              </w:rPr>
            </w:pPr>
            <w:r w:rsidRPr="00E75520">
              <w:rPr>
                <w:color w:val="000000"/>
              </w:rPr>
              <w:t>Qualifications:-</w:t>
            </w:r>
          </w:p>
          <w:p w:rsidR="00EB5ED9" w:rsidRPr="00E75520" w:rsidRDefault="00EB5ED9">
            <w:pPr>
              <w:numPr>
                <w:ilvl w:val="0"/>
                <w:numId w:val="9"/>
              </w:numPr>
              <w:rPr>
                <w:color w:val="000000"/>
              </w:rPr>
            </w:pPr>
            <w:r w:rsidRPr="00E75520">
              <w:rPr>
                <w:color w:val="000000"/>
              </w:rPr>
              <w:t>ECDL, CLAIT, database or equivalent experience</w:t>
            </w:r>
          </w:p>
          <w:p w:rsidR="00EB5ED9" w:rsidRPr="00E75520" w:rsidRDefault="00EB5ED9">
            <w:pPr>
              <w:numPr>
                <w:ilvl w:val="0"/>
                <w:numId w:val="9"/>
              </w:numPr>
              <w:rPr>
                <w:color w:val="000000"/>
              </w:rPr>
            </w:pPr>
            <w:r w:rsidRPr="00E75520">
              <w:rPr>
                <w:color w:val="000000"/>
              </w:rPr>
              <w:t>Computer literate, competent in the use of Council computer packages</w:t>
            </w:r>
          </w:p>
          <w:p w:rsidR="00EB5ED9" w:rsidRPr="00E75520" w:rsidRDefault="00EB5ED9">
            <w:pPr>
              <w:rPr>
                <w:color w:val="000000"/>
              </w:rPr>
            </w:pPr>
          </w:p>
          <w:p w:rsidR="00EB5ED9" w:rsidRPr="00E75520" w:rsidRDefault="00EB5ED9">
            <w:pPr>
              <w:pStyle w:val="Heading1"/>
              <w:rPr>
                <w:color w:val="000000"/>
              </w:rPr>
            </w:pPr>
            <w:r w:rsidRPr="00E75520">
              <w:rPr>
                <w:color w:val="000000"/>
              </w:rPr>
              <w:lastRenderedPageBreak/>
              <w:t>Knowledge:-</w:t>
            </w:r>
          </w:p>
          <w:p w:rsidR="00EB5ED9" w:rsidRPr="00E75520" w:rsidRDefault="00EB5ED9">
            <w:pPr>
              <w:numPr>
                <w:ilvl w:val="0"/>
                <w:numId w:val="9"/>
              </w:numPr>
              <w:rPr>
                <w:b/>
                <w:bCs/>
                <w:color w:val="000000"/>
              </w:rPr>
            </w:pPr>
            <w:r w:rsidRPr="00E75520">
              <w:rPr>
                <w:color w:val="000000"/>
              </w:rPr>
              <w:t>Sound understanding and experience of a wide range of sometimes complex clerical/administrative work procedures, which may be non-routine, and which require specific training</w:t>
            </w:r>
          </w:p>
          <w:p w:rsidR="00EB5ED9" w:rsidRPr="00E75520" w:rsidRDefault="00EB5ED9">
            <w:pPr>
              <w:numPr>
                <w:ilvl w:val="0"/>
                <w:numId w:val="9"/>
              </w:numPr>
              <w:rPr>
                <w:b/>
                <w:bCs/>
                <w:color w:val="000000"/>
              </w:rPr>
            </w:pPr>
            <w:r w:rsidRPr="00E75520">
              <w:rPr>
                <w:color w:val="000000"/>
              </w:rPr>
              <w:t xml:space="preserve">Specialised knowledge of the Norwel case management system </w:t>
            </w:r>
          </w:p>
          <w:p w:rsidR="00EB5ED9" w:rsidRPr="00E75520" w:rsidRDefault="00EB5ED9">
            <w:pPr>
              <w:numPr>
                <w:ilvl w:val="0"/>
                <w:numId w:val="9"/>
              </w:numPr>
              <w:rPr>
                <w:b/>
                <w:bCs/>
                <w:color w:val="000000"/>
              </w:rPr>
            </w:pPr>
            <w:r w:rsidRPr="00E75520">
              <w:rPr>
                <w:color w:val="000000"/>
              </w:rPr>
              <w:t>An in-depth understanding of legal processes, terms, documents and deadlines, along with technical IT knowledge and analytical skills is required in the design, development and maintenance of workflows, templates, bundle structures and user defined screens.</w:t>
            </w:r>
          </w:p>
          <w:p w:rsidR="00EB5ED9" w:rsidRPr="00E75520" w:rsidRDefault="00EB5ED9">
            <w:pPr>
              <w:numPr>
                <w:ilvl w:val="0"/>
                <w:numId w:val="9"/>
              </w:numPr>
              <w:rPr>
                <w:b/>
                <w:bCs/>
                <w:color w:val="000000"/>
              </w:rPr>
            </w:pPr>
            <w:r w:rsidRPr="00E75520">
              <w:rPr>
                <w:color w:val="000000"/>
              </w:rPr>
              <w:t>An advanced level of Microsoft Word is needed for the development of Norwel templates, including an understanding of working with Word field codes to automate document production</w:t>
            </w:r>
          </w:p>
          <w:p w:rsidR="00EB5ED9" w:rsidRPr="00E75520" w:rsidRDefault="00EB5ED9">
            <w:pPr>
              <w:numPr>
                <w:ilvl w:val="0"/>
                <w:numId w:val="9"/>
              </w:numPr>
              <w:rPr>
                <w:b/>
                <w:bCs/>
                <w:color w:val="000000"/>
              </w:rPr>
            </w:pPr>
            <w:r w:rsidRPr="00E75520">
              <w:rPr>
                <w:color w:val="000000"/>
              </w:rPr>
              <w:t>Numerate with experience of using Excel, and Access</w:t>
            </w:r>
          </w:p>
          <w:p w:rsidR="00EB5ED9" w:rsidRPr="00E75520" w:rsidRDefault="00EB5ED9">
            <w:pPr>
              <w:numPr>
                <w:ilvl w:val="0"/>
                <w:numId w:val="9"/>
              </w:numPr>
              <w:rPr>
                <w:b/>
                <w:bCs/>
                <w:color w:val="000000"/>
              </w:rPr>
            </w:pPr>
            <w:r w:rsidRPr="00E75520">
              <w:rPr>
                <w:color w:val="000000"/>
              </w:rPr>
              <w:t>Knowledge of budgetary control processes</w:t>
            </w:r>
          </w:p>
          <w:p w:rsidR="00B31CF8" w:rsidRPr="00B31CF8" w:rsidRDefault="00EB5ED9" w:rsidP="00B31CF8">
            <w:pPr>
              <w:numPr>
                <w:ilvl w:val="0"/>
                <w:numId w:val="9"/>
              </w:numPr>
              <w:rPr>
                <w:b/>
                <w:bCs/>
              </w:rPr>
            </w:pPr>
            <w:r w:rsidRPr="00E75520">
              <w:rPr>
                <w:color w:val="000000"/>
              </w:rPr>
              <w:t>Experience of a multi-functional administrative office environment</w:t>
            </w:r>
            <w:r w:rsidR="00B31CF8">
              <w:rPr>
                <w:color w:val="000000"/>
              </w:rPr>
              <w:t xml:space="preserve"> </w:t>
            </w:r>
          </w:p>
          <w:p w:rsidR="00EB5ED9" w:rsidRPr="00E75520" w:rsidRDefault="00EB5ED9">
            <w:pPr>
              <w:numPr>
                <w:ilvl w:val="0"/>
                <w:numId w:val="9"/>
              </w:numPr>
              <w:rPr>
                <w:b/>
                <w:bCs/>
                <w:color w:val="000000"/>
              </w:rPr>
            </w:pPr>
            <w:r w:rsidRPr="00E75520">
              <w:rPr>
                <w:color w:val="000000"/>
              </w:rPr>
              <w:t>Experience of working within an externally audited quality system</w:t>
            </w:r>
          </w:p>
          <w:p w:rsidR="00EB5ED9" w:rsidRPr="00E75520" w:rsidRDefault="00EB5ED9">
            <w:pPr>
              <w:ind w:left="1440"/>
              <w:rPr>
                <w:b/>
                <w:bCs/>
                <w:color w:val="000000"/>
              </w:rPr>
            </w:pPr>
          </w:p>
          <w:p w:rsidR="00EB5ED9" w:rsidRPr="00E75520" w:rsidRDefault="00EB5ED9">
            <w:pPr>
              <w:pStyle w:val="Heading1"/>
              <w:rPr>
                <w:color w:val="000000"/>
              </w:rPr>
            </w:pPr>
            <w:r w:rsidRPr="00E75520">
              <w:rPr>
                <w:color w:val="000000"/>
              </w:rPr>
              <w:t>Skills:-</w:t>
            </w:r>
          </w:p>
          <w:p w:rsidR="00EB5ED9" w:rsidRPr="00E75520" w:rsidRDefault="00EB5ED9">
            <w:pPr>
              <w:numPr>
                <w:ilvl w:val="0"/>
                <w:numId w:val="9"/>
              </w:numPr>
              <w:rPr>
                <w:b/>
                <w:bCs/>
                <w:color w:val="000000"/>
              </w:rPr>
            </w:pPr>
            <w:r w:rsidRPr="00E75520">
              <w:rPr>
                <w:color w:val="000000"/>
              </w:rPr>
              <w:t>Sound oral and written communication skills</w:t>
            </w:r>
          </w:p>
          <w:p w:rsidR="00EB5ED9" w:rsidRPr="00E75520" w:rsidRDefault="00EB5ED9">
            <w:pPr>
              <w:numPr>
                <w:ilvl w:val="0"/>
                <w:numId w:val="9"/>
              </w:numPr>
              <w:rPr>
                <w:b/>
                <w:bCs/>
                <w:color w:val="000000"/>
              </w:rPr>
            </w:pPr>
            <w:r w:rsidRPr="00E75520">
              <w:rPr>
                <w:color w:val="000000"/>
              </w:rPr>
              <w:t>Ability to work unsupervised</w:t>
            </w:r>
          </w:p>
          <w:p w:rsidR="00EB5ED9" w:rsidRPr="00E75520" w:rsidRDefault="00EB5ED9">
            <w:pPr>
              <w:numPr>
                <w:ilvl w:val="0"/>
                <w:numId w:val="9"/>
              </w:numPr>
              <w:rPr>
                <w:b/>
                <w:bCs/>
                <w:color w:val="000000"/>
              </w:rPr>
            </w:pPr>
            <w:r w:rsidRPr="00E75520">
              <w:rPr>
                <w:color w:val="000000"/>
              </w:rPr>
              <w:t>Ability to work using own initiative</w:t>
            </w:r>
          </w:p>
          <w:p w:rsidR="00EB5ED9" w:rsidRPr="00E75520" w:rsidRDefault="00EB5ED9">
            <w:pPr>
              <w:numPr>
                <w:ilvl w:val="0"/>
                <w:numId w:val="9"/>
              </w:numPr>
              <w:rPr>
                <w:b/>
                <w:bCs/>
                <w:color w:val="000000"/>
              </w:rPr>
            </w:pPr>
            <w:r w:rsidRPr="00E75520">
              <w:rPr>
                <w:color w:val="000000"/>
              </w:rPr>
              <w:t>Ability to prioritise own workload</w:t>
            </w:r>
          </w:p>
          <w:p w:rsidR="00EB5ED9" w:rsidRPr="00E75520" w:rsidRDefault="00EB5ED9">
            <w:pPr>
              <w:numPr>
                <w:ilvl w:val="0"/>
                <w:numId w:val="9"/>
              </w:numPr>
              <w:rPr>
                <w:b/>
                <w:bCs/>
                <w:color w:val="000000"/>
              </w:rPr>
            </w:pPr>
            <w:r w:rsidRPr="00E75520">
              <w:rPr>
                <w:color w:val="000000"/>
              </w:rPr>
              <w:t>Ability to communicate complex information</w:t>
            </w:r>
          </w:p>
          <w:p w:rsidR="00EB5ED9" w:rsidRPr="00E75520" w:rsidRDefault="00EB5ED9">
            <w:pPr>
              <w:numPr>
                <w:ilvl w:val="0"/>
                <w:numId w:val="9"/>
              </w:numPr>
              <w:rPr>
                <w:color w:val="000000"/>
              </w:rPr>
            </w:pPr>
            <w:r w:rsidRPr="00E75520">
              <w:rPr>
                <w:color w:val="000000"/>
              </w:rPr>
              <w:t>Flexible approach to workload to assist with court hearings and deadlines</w:t>
            </w:r>
          </w:p>
          <w:p w:rsidR="00EB5ED9" w:rsidRDefault="00EB5ED9">
            <w:pPr>
              <w:numPr>
                <w:ilvl w:val="0"/>
                <w:numId w:val="9"/>
              </w:numPr>
              <w:rPr>
                <w:color w:val="000000"/>
              </w:rPr>
            </w:pPr>
            <w:r w:rsidRPr="00E75520">
              <w:rPr>
                <w:color w:val="000000"/>
              </w:rPr>
              <w:t>The ability to work proactively and closely with fee earners, and to have an understanding of client needs/expectations</w:t>
            </w:r>
          </w:p>
          <w:p w:rsidR="00B31CF8" w:rsidRPr="00E75520" w:rsidRDefault="00B31CF8" w:rsidP="00117241">
            <w:pPr>
              <w:ind w:left="1440"/>
              <w:rPr>
                <w:color w:val="000000"/>
              </w:rPr>
            </w:pPr>
          </w:p>
          <w:p w:rsidR="00EB5ED9" w:rsidRPr="00E75520" w:rsidRDefault="00EB5ED9">
            <w:pPr>
              <w:pStyle w:val="Heading1"/>
              <w:rPr>
                <w:color w:val="000000"/>
              </w:rPr>
            </w:pPr>
            <w:r w:rsidRPr="00E75520">
              <w:rPr>
                <w:color w:val="000000"/>
              </w:rPr>
              <w:t>Legal:-</w:t>
            </w:r>
          </w:p>
          <w:p w:rsidR="00EB5ED9" w:rsidRPr="00E75520" w:rsidRDefault="00EB5ED9">
            <w:pPr>
              <w:numPr>
                <w:ilvl w:val="0"/>
                <w:numId w:val="9"/>
              </w:numPr>
              <w:rPr>
                <w:color w:val="000000"/>
              </w:rPr>
            </w:pPr>
            <w:r w:rsidRPr="00E75520">
              <w:rPr>
                <w:color w:val="000000"/>
              </w:rPr>
              <w:t>Experience and knowledge of legal work and legal processes and deadlines is required to provide a high level of service to fee earners, as they rely on jobholder to have relevant knowledge and skills to assist them</w:t>
            </w:r>
          </w:p>
          <w:p w:rsidR="00EB5ED9" w:rsidRPr="00E75520" w:rsidRDefault="00EB5ED9">
            <w:pPr>
              <w:numPr>
                <w:ilvl w:val="0"/>
                <w:numId w:val="9"/>
              </w:numPr>
              <w:rPr>
                <w:color w:val="000000"/>
              </w:rPr>
            </w:pPr>
            <w:r w:rsidRPr="00E75520">
              <w:rPr>
                <w:color w:val="000000"/>
              </w:rPr>
              <w:t>Ability to undertake work concerning more involved tasks relating to the administration of Property Law, which requires a thorough knowledge of the legal practices relating to RTB, TPO, Care Charges and S115 Licences</w:t>
            </w:r>
            <w:r w:rsidR="00FD629B">
              <w:rPr>
                <w:color w:val="000000"/>
              </w:rPr>
              <w:t>;</w:t>
            </w:r>
            <w:r w:rsidR="00B31CF8">
              <w:rPr>
                <w:color w:val="000000"/>
              </w:rPr>
              <w:t xml:space="preserve">  and Housing</w:t>
            </w:r>
            <w:r w:rsidR="00B31CF8" w:rsidRPr="00E75520">
              <w:rPr>
                <w:color w:val="000000"/>
              </w:rPr>
              <w:t xml:space="preserve"> Law, which requires a thorough knowledge of the legal practices relating to </w:t>
            </w:r>
            <w:r w:rsidR="00B31CF8">
              <w:rPr>
                <w:color w:val="000000"/>
              </w:rPr>
              <w:t>possession claims and tenancies</w:t>
            </w:r>
          </w:p>
          <w:p w:rsidR="00EB5ED9" w:rsidRDefault="00EB5ED9">
            <w:pPr>
              <w:numPr>
                <w:ilvl w:val="0"/>
                <w:numId w:val="9"/>
              </w:numPr>
              <w:rPr>
                <w:color w:val="000000"/>
              </w:rPr>
            </w:pPr>
            <w:r w:rsidRPr="00E75520">
              <w:rPr>
                <w:color w:val="000000"/>
              </w:rPr>
              <w:t>Thorough knowledge of Land Registry services and experience of LR portal, in particular submitting search applications and interpreting the results of such searches and submitting registration applications</w:t>
            </w:r>
          </w:p>
          <w:p w:rsidR="00EB5ED9" w:rsidRPr="00E75520" w:rsidRDefault="00EB5ED9">
            <w:pPr>
              <w:rPr>
                <w:b/>
                <w:bCs/>
                <w:color w:val="000000"/>
              </w:rPr>
            </w:pPr>
          </w:p>
        </w:tc>
      </w:tr>
      <w:tr w:rsidR="00EB5ED9" w:rsidRPr="00E75520" w:rsidTr="00A81F60">
        <w:trPr>
          <w:trHeight w:val="3690"/>
        </w:trPr>
        <w:tc>
          <w:tcPr>
            <w:tcW w:w="585" w:type="dxa"/>
          </w:tcPr>
          <w:p w:rsidR="00EB5ED9" w:rsidRPr="00E75520" w:rsidRDefault="00EB5ED9">
            <w:pPr>
              <w:rPr>
                <w:b/>
                <w:bCs/>
                <w:color w:val="000000"/>
              </w:rPr>
            </w:pPr>
            <w:r w:rsidRPr="00E75520">
              <w:rPr>
                <w:b/>
                <w:bCs/>
                <w:color w:val="000000"/>
              </w:rPr>
              <w:lastRenderedPageBreak/>
              <w:t>10.</w:t>
            </w:r>
          </w:p>
        </w:tc>
        <w:tc>
          <w:tcPr>
            <w:tcW w:w="8879" w:type="dxa"/>
            <w:gridSpan w:val="7"/>
          </w:tcPr>
          <w:p w:rsidR="00EB5ED9" w:rsidRDefault="00EB5ED9">
            <w:pPr>
              <w:rPr>
                <w:b/>
                <w:bCs/>
                <w:color w:val="000000"/>
              </w:rPr>
            </w:pPr>
            <w:r w:rsidRPr="00E75520">
              <w:rPr>
                <w:b/>
                <w:bCs/>
                <w:color w:val="000000"/>
              </w:rPr>
              <w:t>Position of Job in Organisation Structure</w:t>
            </w:r>
          </w:p>
          <w:p w:rsidR="00017A0E" w:rsidRPr="00E75520" w:rsidRDefault="00017A0E">
            <w:pPr>
              <w:rPr>
                <w:b/>
                <w:bCs/>
                <w:color w:val="000000"/>
              </w:rPr>
            </w:pPr>
          </w:p>
          <w:p w:rsidR="00EB5ED9" w:rsidRPr="00E75520" w:rsidRDefault="00017A0E">
            <w:pPr>
              <w:rPr>
                <w:b/>
                <w:bCs/>
                <w:color w:val="000000"/>
              </w:rPr>
            </w:pPr>
            <w:r w:rsidRPr="00E75520">
              <w:rPr>
                <w:b/>
                <w:bCs/>
                <w:noProof/>
                <w:color w:val="000000"/>
                <w:sz w:val="20"/>
                <w:lang w:eastAsia="en-GB"/>
              </w:rPr>
              <mc:AlternateContent>
                <mc:Choice Requires="wps">
                  <w:drawing>
                    <wp:anchor distT="0" distB="0" distL="114300" distR="114300" simplePos="0" relativeHeight="251653120" behindDoc="0" locked="0" layoutInCell="1" allowOverlap="1" wp14:editId="49E85D88">
                      <wp:simplePos x="0" y="0"/>
                      <wp:positionH relativeFrom="column">
                        <wp:posOffset>1075690</wp:posOffset>
                      </wp:positionH>
                      <wp:positionV relativeFrom="paragraph">
                        <wp:posOffset>12065</wp:posOffset>
                      </wp:positionV>
                      <wp:extent cx="2209800" cy="342900"/>
                      <wp:effectExtent l="8890" t="6985" r="10160" b="1206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E65C0D" w:rsidRDefault="00B739D6">
                                  <w:pPr>
                                    <w:rPr>
                                      <w:sz w:val="16"/>
                                    </w:rPr>
                                  </w:pPr>
                                  <w:r>
                                    <w:rPr>
                                      <w:sz w:val="16"/>
                                    </w:rPr>
                                    <w:t>Job reports to Practice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14:paraId="16E51D45" w14:textId="77777777" w:rsidR="00E65C0D" w:rsidRDefault="00B739D6">
                            <w:pPr>
                              <w:rPr>
                                <w:sz w:val="16"/>
                              </w:rPr>
                            </w:pPr>
                            <w:r>
                              <w:rPr>
                                <w:sz w:val="16"/>
                              </w:rPr>
                              <w:t>Job reports to Practice Manager</w:t>
                            </w:r>
                          </w:p>
                        </w:txbxContent>
                      </v:textbox>
                    </v:rect>
                  </w:pict>
                </mc:Fallback>
              </mc:AlternateContent>
            </w:r>
          </w:p>
          <w:p w:rsidR="00EB5ED9" w:rsidRPr="00E75520" w:rsidRDefault="00EB5ED9">
            <w:pPr>
              <w:rPr>
                <w:b/>
                <w:bCs/>
                <w:color w:val="000000"/>
              </w:rPr>
            </w:pPr>
          </w:p>
          <w:p w:rsidR="00EB5ED9" w:rsidRPr="00E75520" w:rsidRDefault="00017A0E">
            <w:pPr>
              <w:rPr>
                <w:b/>
                <w:bCs/>
                <w:color w:val="000000"/>
              </w:rPr>
            </w:pPr>
            <w:r w:rsidRPr="00E75520">
              <w:rPr>
                <w:b/>
                <w:bCs/>
                <w:noProof/>
                <w:color w:val="000000"/>
                <w:sz w:val="20"/>
                <w:lang w:eastAsia="en-GB"/>
              </w:rPr>
              <mc:AlternateContent>
                <mc:Choice Requires="wps">
                  <w:drawing>
                    <wp:anchor distT="0" distB="0" distL="114300" distR="114300" simplePos="0" relativeHeight="251660288" behindDoc="0" locked="0" layoutInCell="1" allowOverlap="1" wp14:editId="4BFCFC08">
                      <wp:simplePos x="0" y="0"/>
                      <wp:positionH relativeFrom="column">
                        <wp:posOffset>3133090</wp:posOffset>
                      </wp:positionH>
                      <wp:positionV relativeFrom="paragraph">
                        <wp:posOffset>118745</wp:posOffset>
                      </wp:positionV>
                      <wp:extent cx="0" cy="114300"/>
                      <wp:effectExtent l="8890" t="6985" r="10160" b="1206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40372"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sidRPr="00E75520">
              <w:rPr>
                <w:b/>
                <w:bCs/>
                <w:noProof/>
                <w:color w:val="000000"/>
                <w:sz w:val="20"/>
                <w:lang w:eastAsia="en-GB"/>
              </w:rPr>
              <mc:AlternateContent>
                <mc:Choice Requires="wps">
                  <w:drawing>
                    <wp:anchor distT="0" distB="0" distL="114300" distR="114300" simplePos="0" relativeHeight="251659264" behindDoc="0" locked="0" layoutInCell="1" allowOverlap="1" wp14:editId="5E7918DE">
                      <wp:simplePos x="0" y="0"/>
                      <wp:positionH relativeFrom="column">
                        <wp:posOffset>770890</wp:posOffset>
                      </wp:positionH>
                      <wp:positionV relativeFrom="paragraph">
                        <wp:posOffset>118745</wp:posOffset>
                      </wp:positionV>
                      <wp:extent cx="0" cy="114300"/>
                      <wp:effectExtent l="8890" t="6985" r="10160" b="1206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2117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sidRPr="00E75520">
              <w:rPr>
                <w:b/>
                <w:bCs/>
                <w:noProof/>
                <w:color w:val="000000"/>
                <w:sz w:val="20"/>
                <w:lang w:eastAsia="en-GB"/>
              </w:rPr>
              <mc:AlternateContent>
                <mc:Choice Requires="wps">
                  <w:drawing>
                    <wp:anchor distT="0" distB="0" distL="114300" distR="114300" simplePos="0" relativeHeight="251658240" behindDoc="0" locked="0" layoutInCell="1" allowOverlap="1" wp14:editId="16677191">
                      <wp:simplePos x="0" y="0"/>
                      <wp:positionH relativeFrom="column">
                        <wp:posOffset>770890</wp:posOffset>
                      </wp:positionH>
                      <wp:positionV relativeFrom="paragraph">
                        <wp:posOffset>118745</wp:posOffset>
                      </wp:positionV>
                      <wp:extent cx="2362200" cy="0"/>
                      <wp:effectExtent l="8890" t="6985" r="10160"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FF1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sidRPr="00E75520">
              <w:rPr>
                <w:b/>
                <w:bCs/>
                <w:noProof/>
                <w:color w:val="000000"/>
                <w:sz w:val="20"/>
                <w:lang w:eastAsia="en-GB"/>
              </w:rPr>
              <mc:AlternateContent>
                <mc:Choice Requires="wps">
                  <w:drawing>
                    <wp:anchor distT="0" distB="0" distL="114300" distR="114300" simplePos="0" relativeHeight="251657216" behindDoc="0" locked="0" layoutInCell="1" allowOverlap="1" wp14:editId="3B2276CD">
                      <wp:simplePos x="0" y="0"/>
                      <wp:positionH relativeFrom="column">
                        <wp:posOffset>1456690</wp:posOffset>
                      </wp:positionH>
                      <wp:positionV relativeFrom="paragraph">
                        <wp:posOffset>4445</wp:posOffset>
                      </wp:positionV>
                      <wp:extent cx="0" cy="114300"/>
                      <wp:effectExtent l="8890" t="6985" r="1016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766D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EB5ED9" w:rsidRPr="00E75520" w:rsidRDefault="00017A0E">
            <w:pPr>
              <w:rPr>
                <w:b/>
                <w:bCs/>
                <w:color w:val="000000"/>
              </w:rPr>
            </w:pPr>
            <w:r w:rsidRPr="00E75520">
              <w:rPr>
                <w:b/>
                <w:bCs/>
                <w:noProof/>
                <w:color w:val="000000"/>
                <w:sz w:val="20"/>
                <w:lang w:eastAsia="en-GB"/>
              </w:rPr>
              <mc:AlternateContent>
                <mc:Choice Requires="wps">
                  <w:drawing>
                    <wp:anchor distT="0" distB="0" distL="114300" distR="114300" simplePos="0" relativeHeight="251655168" behindDoc="0" locked="0" layoutInCell="1" allowOverlap="1" wp14:editId="0A833F10">
                      <wp:simplePos x="0" y="0"/>
                      <wp:positionH relativeFrom="column">
                        <wp:posOffset>1683385</wp:posOffset>
                      </wp:positionH>
                      <wp:positionV relativeFrom="paragraph">
                        <wp:posOffset>59690</wp:posOffset>
                      </wp:positionV>
                      <wp:extent cx="2973705" cy="340995"/>
                      <wp:effectExtent l="6985" t="8890" r="1016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E65C0D" w:rsidRDefault="00E65C0D">
                                  <w:pPr>
                                    <w:pStyle w:val="BodyText"/>
                                  </w:pPr>
                                  <w:r>
                                    <w:t>Other jobs at this level;   Business Support Ass</w:t>
                                  </w:r>
                                  <w:r w:rsidR="00B739D6">
                                    <w:t>i</w:t>
                                  </w:r>
                                  <w:r>
                                    <w:t>stant (Legal &amp;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14:paraId="247F282F" w14:textId="77777777" w:rsidR="00E65C0D" w:rsidRDefault="00E65C0D">
                            <w:pPr>
                              <w:pStyle w:val="BodyText"/>
                            </w:pPr>
                            <w:r>
                              <w:t>Other jobs at this level;   Business Support Ass</w:t>
                            </w:r>
                            <w:r w:rsidR="00B739D6">
                              <w:t>i</w:t>
                            </w:r>
                            <w:r>
                              <w:t>stant (Legal &amp; Enforcement)</w:t>
                            </w:r>
                          </w:p>
                        </w:txbxContent>
                      </v:textbox>
                    </v:rect>
                  </w:pict>
                </mc:Fallback>
              </mc:AlternateContent>
            </w:r>
            <w:r w:rsidRPr="00E75520">
              <w:rPr>
                <w:b/>
                <w:bCs/>
                <w:noProof/>
                <w:color w:val="000000"/>
                <w:sz w:val="20"/>
                <w:lang w:eastAsia="en-GB"/>
              </w:rPr>
              <mc:AlternateContent>
                <mc:Choice Requires="wps">
                  <w:drawing>
                    <wp:anchor distT="0" distB="0" distL="114300" distR="114300" simplePos="0" relativeHeight="251654144" behindDoc="0" locked="0" layoutInCell="1" allowOverlap="1" wp14:editId="07872B7F">
                      <wp:simplePos x="0" y="0"/>
                      <wp:positionH relativeFrom="column">
                        <wp:posOffset>387985</wp:posOffset>
                      </wp:positionH>
                      <wp:positionV relativeFrom="paragraph">
                        <wp:posOffset>59690</wp:posOffset>
                      </wp:positionV>
                      <wp:extent cx="763905" cy="342900"/>
                      <wp:effectExtent l="6985" t="8890" r="1016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E65C0D" w:rsidRDefault="00E65C0D">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14:paraId="41674F4E" w14:textId="77777777" w:rsidR="00E65C0D" w:rsidRDefault="00E65C0D">
                            <w:pPr>
                              <w:rPr>
                                <w:sz w:val="16"/>
                              </w:rPr>
                            </w:pPr>
                            <w:r>
                              <w:rPr>
                                <w:sz w:val="16"/>
                              </w:rPr>
                              <w:t>THIS JOB</w:t>
                            </w:r>
                          </w:p>
                        </w:txbxContent>
                      </v:textbox>
                    </v:rect>
                  </w:pict>
                </mc:Fallback>
              </mc:AlternateContent>
            </w:r>
          </w:p>
          <w:p w:rsidR="00EB5ED9" w:rsidRPr="00E75520" w:rsidRDefault="00EB5ED9">
            <w:pPr>
              <w:rPr>
                <w:b/>
                <w:bCs/>
                <w:color w:val="000000"/>
              </w:rPr>
            </w:pPr>
          </w:p>
          <w:p w:rsidR="00EB5ED9" w:rsidRPr="00E75520" w:rsidRDefault="00017A0E">
            <w:pPr>
              <w:rPr>
                <w:b/>
                <w:bCs/>
                <w:color w:val="000000"/>
              </w:rPr>
            </w:pPr>
            <w:r w:rsidRPr="00E75520">
              <w:rPr>
                <w:b/>
                <w:bCs/>
                <w:noProof/>
                <w:color w:val="000000"/>
                <w:sz w:val="20"/>
                <w:lang w:eastAsia="en-GB"/>
              </w:rPr>
              <mc:AlternateContent>
                <mc:Choice Requires="wps">
                  <w:drawing>
                    <wp:anchor distT="0" distB="0" distL="114300" distR="114300" simplePos="0" relativeHeight="251661312" behindDoc="0" locked="0" layoutInCell="1" allowOverlap="1" wp14:editId="0EB1877E">
                      <wp:simplePos x="0" y="0"/>
                      <wp:positionH relativeFrom="column">
                        <wp:posOffset>770890</wp:posOffset>
                      </wp:positionH>
                      <wp:positionV relativeFrom="paragraph">
                        <wp:posOffset>50165</wp:posOffset>
                      </wp:positionV>
                      <wp:extent cx="0" cy="228600"/>
                      <wp:effectExtent l="8890" t="6985" r="10160"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31D6A"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EB5ED9" w:rsidRPr="00E75520" w:rsidRDefault="00017A0E">
            <w:pPr>
              <w:rPr>
                <w:b/>
                <w:bCs/>
                <w:color w:val="000000"/>
              </w:rPr>
            </w:pPr>
            <w:r w:rsidRPr="00E75520">
              <w:rPr>
                <w:b/>
                <w:bCs/>
                <w:noProof/>
                <w:color w:val="000000"/>
                <w:sz w:val="20"/>
                <w:lang w:eastAsia="en-GB"/>
              </w:rPr>
              <mc:AlternateContent>
                <mc:Choice Requires="wps">
                  <w:drawing>
                    <wp:anchor distT="0" distB="0" distL="114300" distR="114300" simplePos="0" relativeHeight="251656192" behindDoc="0" locked="0" layoutInCell="1" allowOverlap="1" wp14:editId="476906FD">
                      <wp:simplePos x="0" y="0"/>
                      <wp:positionH relativeFrom="column">
                        <wp:posOffset>161290</wp:posOffset>
                      </wp:positionH>
                      <wp:positionV relativeFrom="paragraph">
                        <wp:posOffset>103505</wp:posOffset>
                      </wp:positionV>
                      <wp:extent cx="4495800" cy="457200"/>
                      <wp:effectExtent l="8890" t="6985" r="10160"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E65C0D" w:rsidRDefault="00E65C0D">
                                  <w:pPr>
                                    <w:rPr>
                                      <w:sz w:val="16"/>
                                    </w:rPr>
                                  </w:pPr>
                                  <w:r>
                                    <w:rPr>
                                      <w:sz w:val="16"/>
                                    </w:rPr>
                                    <w:t>Jobs reporting up to this one: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14:paraId="2A175FEF" w14:textId="77777777" w:rsidR="00E65C0D" w:rsidRDefault="00E65C0D">
                            <w:pPr>
                              <w:rPr>
                                <w:sz w:val="16"/>
                              </w:rPr>
                            </w:pPr>
                            <w:r>
                              <w:rPr>
                                <w:sz w:val="16"/>
                              </w:rPr>
                              <w:t>Jobs reporting up to this one:  none</w:t>
                            </w:r>
                          </w:p>
                        </w:txbxContent>
                      </v:textbox>
                    </v:rect>
                  </w:pict>
                </mc:Fallback>
              </mc:AlternateContent>
            </w:r>
          </w:p>
          <w:p w:rsidR="00EB5ED9" w:rsidRPr="00E75520" w:rsidRDefault="00EB5ED9">
            <w:pPr>
              <w:rPr>
                <w:b/>
                <w:bCs/>
                <w:color w:val="000000"/>
              </w:rPr>
            </w:pPr>
          </w:p>
        </w:tc>
      </w:tr>
    </w:tbl>
    <w:p w:rsidR="00EB5ED9" w:rsidRPr="00E75520" w:rsidRDefault="00EB5ED9">
      <w:pPr>
        <w:rPr>
          <w:color w:val="000000"/>
        </w:rPr>
      </w:pPr>
    </w:p>
    <w:sectPr w:rsidR="00EB5ED9" w:rsidRPr="00E75520" w:rsidSect="006511A0">
      <w:footerReference w:type="even" r:id="rId9"/>
      <w:footerReference w:type="default" r:id="rId10"/>
      <w:pgSz w:w="11906" w:h="16838" w:code="9"/>
      <w:pgMar w:top="1440" w:right="1440" w:bottom="1440" w:left="144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0E" w:rsidRDefault="00017A0E">
      <w:r>
        <w:separator/>
      </w:r>
    </w:p>
  </w:endnote>
  <w:endnote w:type="continuationSeparator" w:id="0">
    <w:p w:rsidR="00017A0E" w:rsidRDefault="00017A0E">
      <w:r>
        <w:continuationSeparator/>
      </w:r>
    </w:p>
  </w:endnote>
  <w:endnote w:type="continuationNotice" w:id="1">
    <w:p w:rsidR="00017A0E" w:rsidRDefault="00017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0D" w:rsidRDefault="00E65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C0D" w:rsidRDefault="00E65C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0D" w:rsidRDefault="00E65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A41">
      <w:rPr>
        <w:rStyle w:val="PageNumber"/>
        <w:noProof/>
      </w:rPr>
      <w:t>7</w:t>
    </w:r>
    <w:r>
      <w:rPr>
        <w:rStyle w:val="PageNumber"/>
      </w:rPr>
      <w:fldChar w:fldCharType="end"/>
    </w:r>
  </w:p>
  <w:p w:rsidR="00E65C0D" w:rsidRDefault="00E65C0D">
    <w:pPr>
      <w:pStyle w:val="Footer"/>
      <w:ind w:right="360"/>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0E" w:rsidRDefault="00017A0E">
      <w:r>
        <w:separator/>
      </w:r>
    </w:p>
  </w:footnote>
  <w:footnote w:type="continuationSeparator" w:id="0">
    <w:p w:rsidR="00017A0E" w:rsidRDefault="00017A0E">
      <w:r>
        <w:continuationSeparator/>
      </w:r>
    </w:p>
  </w:footnote>
  <w:footnote w:type="continuationNotice" w:id="1">
    <w:p w:rsidR="00017A0E" w:rsidRDefault="00017A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435"/>
    <w:multiLevelType w:val="hybridMultilevel"/>
    <w:tmpl w:val="BF582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2599D"/>
    <w:multiLevelType w:val="hybridMultilevel"/>
    <w:tmpl w:val="8CE8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1E1E2274"/>
    <w:multiLevelType w:val="hybridMultilevel"/>
    <w:tmpl w:val="CFF6C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91D06"/>
    <w:multiLevelType w:val="hybridMultilevel"/>
    <w:tmpl w:val="2D8246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CC0"/>
    <w:multiLevelType w:val="hybridMultilevel"/>
    <w:tmpl w:val="0F743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B19A3"/>
    <w:multiLevelType w:val="hybridMultilevel"/>
    <w:tmpl w:val="7AD0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227CE3"/>
    <w:multiLevelType w:val="hybridMultilevel"/>
    <w:tmpl w:val="E818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1"/>
  </w:num>
  <w:num w:numId="4">
    <w:abstractNumId w:val="13"/>
  </w:num>
  <w:num w:numId="5">
    <w:abstractNumId w:val="8"/>
  </w:num>
  <w:num w:numId="6">
    <w:abstractNumId w:val="4"/>
  </w:num>
  <w:num w:numId="7">
    <w:abstractNumId w:val="7"/>
  </w:num>
  <w:num w:numId="8">
    <w:abstractNumId w:val="15"/>
  </w:num>
  <w:num w:numId="9">
    <w:abstractNumId w:val="3"/>
  </w:num>
  <w:num w:numId="10">
    <w:abstractNumId w:val="9"/>
  </w:num>
  <w:num w:numId="11">
    <w:abstractNumId w:val="6"/>
  </w:num>
  <w:num w:numId="12">
    <w:abstractNumId w:val="0"/>
  </w:num>
  <w:num w:numId="13">
    <w:abstractNumId w:val="1"/>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A0D0B5-FCC2-49ED-88F2-65E626EF7A0D}"/>
    <w:docVar w:name="dgnword-eventsink" w:val="453487824"/>
  </w:docVars>
  <w:rsids>
    <w:rsidRoot w:val="00342B6C"/>
    <w:rsid w:val="00017A0E"/>
    <w:rsid w:val="00047F7B"/>
    <w:rsid w:val="000669FD"/>
    <w:rsid w:val="00117241"/>
    <w:rsid w:val="00173229"/>
    <w:rsid w:val="00175924"/>
    <w:rsid w:val="001D3D5A"/>
    <w:rsid w:val="00240C03"/>
    <w:rsid w:val="00245029"/>
    <w:rsid w:val="002C3AE0"/>
    <w:rsid w:val="002F3977"/>
    <w:rsid w:val="002F7416"/>
    <w:rsid w:val="00342B6C"/>
    <w:rsid w:val="00345E49"/>
    <w:rsid w:val="00410EFA"/>
    <w:rsid w:val="0042019A"/>
    <w:rsid w:val="00422389"/>
    <w:rsid w:val="004320CF"/>
    <w:rsid w:val="00456D17"/>
    <w:rsid w:val="004748C5"/>
    <w:rsid w:val="00477853"/>
    <w:rsid w:val="004C4491"/>
    <w:rsid w:val="004D5072"/>
    <w:rsid w:val="0050176F"/>
    <w:rsid w:val="00567799"/>
    <w:rsid w:val="00567CE4"/>
    <w:rsid w:val="005901AF"/>
    <w:rsid w:val="005917B7"/>
    <w:rsid w:val="005F4777"/>
    <w:rsid w:val="0062210C"/>
    <w:rsid w:val="00641E98"/>
    <w:rsid w:val="006511A0"/>
    <w:rsid w:val="006863E2"/>
    <w:rsid w:val="0069394C"/>
    <w:rsid w:val="006C5EB6"/>
    <w:rsid w:val="0070203A"/>
    <w:rsid w:val="007223D4"/>
    <w:rsid w:val="00734B24"/>
    <w:rsid w:val="0074462F"/>
    <w:rsid w:val="00791684"/>
    <w:rsid w:val="007C4E22"/>
    <w:rsid w:val="00821330"/>
    <w:rsid w:val="00864D8B"/>
    <w:rsid w:val="0087380B"/>
    <w:rsid w:val="008B33D3"/>
    <w:rsid w:val="008E5ABE"/>
    <w:rsid w:val="008F4628"/>
    <w:rsid w:val="00902257"/>
    <w:rsid w:val="00915032"/>
    <w:rsid w:val="009A4212"/>
    <w:rsid w:val="009B51DA"/>
    <w:rsid w:val="009D0A0B"/>
    <w:rsid w:val="00A13888"/>
    <w:rsid w:val="00A43E84"/>
    <w:rsid w:val="00A81F60"/>
    <w:rsid w:val="00AB6A5A"/>
    <w:rsid w:val="00AD52F3"/>
    <w:rsid w:val="00B31CF8"/>
    <w:rsid w:val="00B739D6"/>
    <w:rsid w:val="00B80B21"/>
    <w:rsid w:val="00BC11A3"/>
    <w:rsid w:val="00BD5FB4"/>
    <w:rsid w:val="00C200F9"/>
    <w:rsid w:val="00C24AA0"/>
    <w:rsid w:val="00C864D6"/>
    <w:rsid w:val="00CB04FA"/>
    <w:rsid w:val="00CD3E2C"/>
    <w:rsid w:val="00D77B28"/>
    <w:rsid w:val="00E11D04"/>
    <w:rsid w:val="00E31C93"/>
    <w:rsid w:val="00E33F1D"/>
    <w:rsid w:val="00E64DBE"/>
    <w:rsid w:val="00E65C0D"/>
    <w:rsid w:val="00E73D77"/>
    <w:rsid w:val="00E75520"/>
    <w:rsid w:val="00E814C9"/>
    <w:rsid w:val="00EB5ED9"/>
    <w:rsid w:val="00ED1534"/>
    <w:rsid w:val="00ED7A41"/>
    <w:rsid w:val="00FD629B"/>
    <w:rsid w:val="00FD6DEC"/>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chartTrackingRefBased/>
  <w15:docId w15:val="{8BE2C419-B6EF-429C-8E84-4914DB59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paragraph" w:styleId="Heading3">
    <w:name w:val="heading 3"/>
    <w:basedOn w:val="Normal"/>
    <w:next w:val="Normal"/>
    <w:qFormat/>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sz w:val="16"/>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Title">
    <w:name w:val="Title"/>
    <w:basedOn w:val="Normal"/>
    <w:link w:val="TitleChar"/>
    <w:qFormat/>
    <w:rsid w:val="00A81F60"/>
    <w:pPr>
      <w:overflowPunct w:val="0"/>
      <w:autoSpaceDE w:val="0"/>
      <w:autoSpaceDN w:val="0"/>
      <w:adjustRightInd w:val="0"/>
      <w:jc w:val="center"/>
      <w:textAlignment w:val="baseline"/>
    </w:pPr>
    <w:rPr>
      <w:b/>
      <w:szCs w:val="20"/>
    </w:rPr>
  </w:style>
  <w:style w:type="character" w:customStyle="1" w:styleId="TitleChar">
    <w:name w:val="Title Char"/>
    <w:link w:val="Title"/>
    <w:rsid w:val="00A81F60"/>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2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9312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Clancy, Corinne</cp:lastModifiedBy>
  <cp:revision>2</cp:revision>
  <cp:lastPrinted>2014-09-23T10:47:00Z</cp:lastPrinted>
  <dcterms:created xsi:type="dcterms:W3CDTF">2022-06-27T16:53:00Z</dcterms:created>
  <dcterms:modified xsi:type="dcterms:W3CDTF">2022-06-27T16:53:00Z</dcterms:modified>
</cp:coreProperties>
</file>