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D518B" w14:textId="77777777" w:rsidR="00FB479C" w:rsidRDefault="00FB479C">
      <w:pPr>
        <w:jc w:val="center"/>
        <w:rPr>
          <w:sz w:val="20"/>
        </w:rPr>
      </w:pPr>
      <w:bookmarkStart w:id="0" w:name="_GoBack"/>
      <w:bookmarkEnd w:id="0"/>
    </w:p>
    <w:p w14:paraId="4E8E0E72" w14:textId="77777777" w:rsidR="00FB479C" w:rsidRDefault="00FB479C">
      <w:pPr>
        <w:jc w:val="center"/>
        <w:rPr>
          <w:sz w:val="20"/>
        </w:rPr>
      </w:pP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58"/>
        <w:gridCol w:w="917"/>
        <w:gridCol w:w="116"/>
        <w:gridCol w:w="2045"/>
        <w:gridCol w:w="2118"/>
        <w:gridCol w:w="654"/>
        <w:gridCol w:w="1466"/>
      </w:tblGrid>
      <w:tr w:rsidR="00C129BE" w14:paraId="25415BE6" w14:textId="77777777" w:rsidTr="0023022D">
        <w:trPr>
          <w:cantSplit/>
        </w:trPr>
        <w:tc>
          <w:tcPr>
            <w:tcW w:w="2275" w:type="dxa"/>
            <w:gridSpan w:val="4"/>
            <w:tcBorders>
              <w:bottom w:val="single" w:sz="4" w:space="0" w:color="auto"/>
            </w:tcBorders>
          </w:tcPr>
          <w:p w14:paraId="3ACD1A29" w14:textId="77777777" w:rsidR="00C129BE" w:rsidRDefault="00C129BE" w:rsidP="00F752ED">
            <w:pPr>
              <w:pStyle w:val="Heading1"/>
            </w:pPr>
          </w:p>
          <w:p w14:paraId="69715C33" w14:textId="77777777" w:rsidR="00C129BE" w:rsidRDefault="00EA7270" w:rsidP="00F752ED">
            <w:pPr>
              <w:pStyle w:val="Heading1"/>
            </w:pPr>
            <w:r>
              <w:rPr>
                <w:noProof/>
                <w:sz w:val="20"/>
                <w:lang w:val="en-US"/>
              </w:rPr>
              <w:object w:dxaOrig="1440" w:dyaOrig="1440" w14:anchorId="4502A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8240">
                  <v:imagedata r:id="rId8" o:title=""/>
                  <w10:wrap type="square" side="right"/>
                </v:shape>
                <o:OLEObject Type="Embed" ProgID="PBrush" ShapeID="_x0000_s1026" DrawAspect="Content" ObjectID="_1714469174" r:id="rId9"/>
              </w:object>
            </w:r>
          </w:p>
          <w:p w14:paraId="3CEB1168" w14:textId="77777777" w:rsidR="00C129BE" w:rsidRDefault="00C129BE" w:rsidP="00F752ED">
            <w:pPr>
              <w:jc w:val="right"/>
            </w:pPr>
          </w:p>
        </w:tc>
        <w:tc>
          <w:tcPr>
            <w:tcW w:w="4817" w:type="dxa"/>
            <w:gridSpan w:val="3"/>
            <w:tcBorders>
              <w:bottom w:val="single" w:sz="4" w:space="0" w:color="auto"/>
            </w:tcBorders>
          </w:tcPr>
          <w:p w14:paraId="21078672" w14:textId="77777777" w:rsidR="00C129BE" w:rsidRDefault="00C129BE" w:rsidP="00F752ED">
            <w:pPr>
              <w:pStyle w:val="Heading1"/>
              <w:rPr>
                <w:sz w:val="28"/>
              </w:rPr>
            </w:pPr>
          </w:p>
          <w:p w14:paraId="38BD77B7" w14:textId="77777777" w:rsidR="00C129BE" w:rsidRDefault="00C129BE" w:rsidP="00F752ED"/>
          <w:p w14:paraId="57A67914" w14:textId="77777777" w:rsidR="00E8762E" w:rsidRDefault="00C129BE">
            <w:pPr>
              <w:pStyle w:val="Heading1"/>
              <w:jc w:val="center"/>
            </w:pPr>
            <w:r>
              <w:rPr>
                <w:sz w:val="32"/>
              </w:rPr>
              <w:t>JOB DESCRIPTION</w:t>
            </w:r>
          </w:p>
        </w:tc>
        <w:tc>
          <w:tcPr>
            <w:tcW w:w="1466" w:type="dxa"/>
            <w:tcBorders>
              <w:bottom w:val="single" w:sz="4" w:space="0" w:color="auto"/>
            </w:tcBorders>
          </w:tcPr>
          <w:p w14:paraId="287FC6B0" w14:textId="77777777" w:rsidR="00C129BE" w:rsidRDefault="00C129BE" w:rsidP="00F752ED">
            <w:pPr>
              <w:pStyle w:val="Title"/>
              <w:jc w:val="left"/>
              <w:rPr>
                <w:sz w:val="32"/>
                <w:szCs w:val="32"/>
              </w:rPr>
            </w:pPr>
            <w:r>
              <w:rPr>
                <w:sz w:val="32"/>
                <w:szCs w:val="32"/>
              </w:rPr>
              <w:t>Form</w:t>
            </w:r>
          </w:p>
          <w:p w14:paraId="48F62049" w14:textId="77777777" w:rsidR="00C129BE" w:rsidRDefault="00C129BE" w:rsidP="00F752ED">
            <w:pPr>
              <w:pStyle w:val="Heading1"/>
            </w:pPr>
            <w:r>
              <w:rPr>
                <w:sz w:val="32"/>
                <w:szCs w:val="32"/>
              </w:rPr>
              <w:t>JD1</w:t>
            </w:r>
          </w:p>
        </w:tc>
      </w:tr>
      <w:tr w:rsidR="00C129BE" w14:paraId="76C4C997" w14:textId="77777777" w:rsidTr="0023022D">
        <w:tc>
          <w:tcPr>
            <w:tcW w:w="4320" w:type="dxa"/>
            <w:gridSpan w:val="5"/>
          </w:tcPr>
          <w:p w14:paraId="576F560D" w14:textId="338F3A8C" w:rsidR="00C129BE" w:rsidRPr="00FC547D" w:rsidRDefault="00C129BE" w:rsidP="003C7C8C">
            <w:pPr>
              <w:spacing w:before="60" w:after="60"/>
              <w:rPr>
                <w:b/>
                <w:bCs/>
              </w:rPr>
            </w:pPr>
            <w:r w:rsidRPr="00C129BE">
              <w:rPr>
                <w:b/>
                <w:bCs/>
              </w:rPr>
              <w:t>JOB TITLE</w:t>
            </w:r>
            <w:r w:rsidRPr="00F120BD">
              <w:rPr>
                <w:b/>
                <w:bCs/>
              </w:rPr>
              <w:t>:</w:t>
            </w:r>
            <w:r w:rsidRPr="00F120BD">
              <w:t xml:space="preserve">  </w:t>
            </w:r>
            <w:r w:rsidR="003C7C8C">
              <w:t>Project Manager</w:t>
            </w:r>
            <w:r w:rsidR="00CF71BA">
              <w:t xml:space="preserve"> - </w:t>
            </w:r>
            <w:r w:rsidR="00E06933">
              <w:t>Social Care and Integration</w:t>
            </w:r>
            <w:r w:rsidR="005F7649" w:rsidRPr="00F120BD">
              <w:t xml:space="preserve"> </w:t>
            </w:r>
          </w:p>
        </w:tc>
        <w:tc>
          <w:tcPr>
            <w:tcW w:w="4238" w:type="dxa"/>
            <w:gridSpan w:val="3"/>
          </w:tcPr>
          <w:p w14:paraId="65452635" w14:textId="77777777" w:rsidR="00C129BE" w:rsidRPr="006653F4" w:rsidRDefault="00C129BE" w:rsidP="0023022D">
            <w:pPr>
              <w:spacing w:before="60" w:after="60"/>
              <w:rPr>
                <w:bCs/>
              </w:rPr>
            </w:pPr>
            <w:r>
              <w:rPr>
                <w:b/>
                <w:bCs/>
              </w:rPr>
              <w:t xml:space="preserve">POST NUMBER:  </w:t>
            </w:r>
          </w:p>
          <w:p w14:paraId="28D7B844" w14:textId="77777777" w:rsidR="00C129BE" w:rsidRDefault="00C129BE" w:rsidP="0023022D">
            <w:pPr>
              <w:spacing w:before="60" w:after="60"/>
            </w:pPr>
          </w:p>
        </w:tc>
      </w:tr>
      <w:tr w:rsidR="00C129BE" w:rsidRPr="00FC547D" w14:paraId="6B51CCBD" w14:textId="77777777" w:rsidTr="0023022D">
        <w:tc>
          <w:tcPr>
            <w:tcW w:w="4320" w:type="dxa"/>
            <w:gridSpan w:val="5"/>
          </w:tcPr>
          <w:p w14:paraId="76768B3B" w14:textId="1267D118" w:rsidR="00C129BE" w:rsidRPr="00FC547D" w:rsidRDefault="004226BD" w:rsidP="004226BD">
            <w:pPr>
              <w:pStyle w:val="Header"/>
              <w:tabs>
                <w:tab w:val="clear" w:pos="4153"/>
                <w:tab w:val="clear" w:pos="8306"/>
              </w:tabs>
              <w:spacing w:before="60" w:after="60"/>
              <w:rPr>
                <w:bCs/>
              </w:rPr>
            </w:pPr>
            <w:r>
              <w:rPr>
                <w:b/>
                <w:bCs/>
              </w:rPr>
              <w:t>REPORTS TO</w:t>
            </w:r>
            <w:r w:rsidR="00C129BE" w:rsidRPr="004226BD">
              <w:rPr>
                <w:b/>
              </w:rPr>
              <w:t>:</w:t>
            </w:r>
            <w:r w:rsidR="00C129BE">
              <w:rPr>
                <w:bCs/>
              </w:rPr>
              <w:t xml:space="preserve"> </w:t>
            </w:r>
            <w:r w:rsidR="00E06933">
              <w:rPr>
                <w:bCs/>
              </w:rPr>
              <w:t xml:space="preserve">Assistant Director </w:t>
            </w:r>
            <w:r w:rsidR="0071189A">
              <w:rPr>
                <w:bCs/>
              </w:rPr>
              <w:t>for</w:t>
            </w:r>
            <w:r w:rsidR="00E06933">
              <w:rPr>
                <w:bCs/>
              </w:rPr>
              <w:t xml:space="preserve"> Adult Social Care</w:t>
            </w:r>
          </w:p>
        </w:tc>
        <w:tc>
          <w:tcPr>
            <w:tcW w:w="4238" w:type="dxa"/>
            <w:gridSpan w:val="3"/>
          </w:tcPr>
          <w:p w14:paraId="3CC84D7F" w14:textId="77777777" w:rsidR="00C129BE" w:rsidRPr="00C129BE" w:rsidRDefault="00C129BE" w:rsidP="0023022D">
            <w:pPr>
              <w:pStyle w:val="Header"/>
              <w:tabs>
                <w:tab w:val="clear" w:pos="4153"/>
                <w:tab w:val="clear" w:pos="8306"/>
              </w:tabs>
              <w:spacing w:before="60" w:after="60"/>
              <w:rPr>
                <w:bCs/>
              </w:rPr>
            </w:pPr>
          </w:p>
        </w:tc>
      </w:tr>
      <w:tr w:rsidR="00C129BE" w:rsidRPr="007D28B8" w14:paraId="0E22D2D8" w14:textId="77777777" w:rsidTr="0023022D">
        <w:tc>
          <w:tcPr>
            <w:tcW w:w="4320" w:type="dxa"/>
            <w:gridSpan w:val="5"/>
          </w:tcPr>
          <w:p w14:paraId="3C285311" w14:textId="3F65A4DD" w:rsidR="00C129BE" w:rsidRPr="00E06933" w:rsidRDefault="004226BD" w:rsidP="00492071">
            <w:pPr>
              <w:spacing w:before="60" w:after="60"/>
            </w:pPr>
            <w:r>
              <w:rPr>
                <w:b/>
                <w:bCs/>
              </w:rPr>
              <w:t xml:space="preserve">DEPARTMENT: </w:t>
            </w:r>
            <w:r w:rsidR="00CF71BA">
              <w:t>People</w:t>
            </w:r>
            <w:r w:rsidR="00E06933">
              <w:t xml:space="preserve"> Directorate</w:t>
            </w:r>
          </w:p>
        </w:tc>
        <w:tc>
          <w:tcPr>
            <w:tcW w:w="4238" w:type="dxa"/>
            <w:gridSpan w:val="3"/>
          </w:tcPr>
          <w:p w14:paraId="720775EF" w14:textId="0EA7AC06" w:rsidR="00C129BE" w:rsidRPr="0008792A" w:rsidRDefault="00C129BE" w:rsidP="0023022D">
            <w:pPr>
              <w:pStyle w:val="Heading1"/>
              <w:spacing w:before="60" w:after="60"/>
              <w:rPr>
                <w:b w:val="0"/>
              </w:rPr>
            </w:pPr>
            <w:r w:rsidRPr="004226BD">
              <w:rPr>
                <w:bCs w:val="0"/>
              </w:rPr>
              <w:t>GRADE</w:t>
            </w:r>
            <w:r w:rsidR="004226BD" w:rsidRPr="004226BD">
              <w:t>:</w:t>
            </w:r>
            <w:r w:rsidR="003F0118">
              <w:t xml:space="preserve"> </w:t>
            </w:r>
            <w:r w:rsidR="0008792A">
              <w:rPr>
                <w:b w:val="0"/>
              </w:rPr>
              <w:t>10</w:t>
            </w:r>
          </w:p>
          <w:p w14:paraId="23444BF6" w14:textId="77777777" w:rsidR="00C129BE" w:rsidRPr="007D28B8" w:rsidRDefault="00C129BE" w:rsidP="0023022D">
            <w:pPr>
              <w:spacing w:before="60" w:after="60"/>
            </w:pPr>
          </w:p>
        </w:tc>
      </w:tr>
      <w:tr w:rsidR="00C129BE" w14:paraId="7103743A" w14:textId="77777777" w:rsidTr="0023022D">
        <w:tc>
          <w:tcPr>
            <w:tcW w:w="2159" w:type="dxa"/>
            <w:gridSpan w:val="3"/>
          </w:tcPr>
          <w:p w14:paraId="68FF5DF7" w14:textId="77777777" w:rsidR="00C129BE" w:rsidRDefault="00C129BE" w:rsidP="0023022D">
            <w:pPr>
              <w:spacing w:before="60" w:after="60"/>
            </w:pPr>
            <w:r>
              <w:rPr>
                <w:rFonts w:cs="Arial"/>
                <w:b/>
                <w:bCs/>
              </w:rPr>
              <w:t>JE REF:</w:t>
            </w:r>
          </w:p>
        </w:tc>
        <w:tc>
          <w:tcPr>
            <w:tcW w:w="2161" w:type="dxa"/>
            <w:gridSpan w:val="2"/>
          </w:tcPr>
          <w:p w14:paraId="29678EC2" w14:textId="532326E0" w:rsidR="0023022D" w:rsidRDefault="0008792A" w:rsidP="003F0118">
            <w:pPr>
              <w:pStyle w:val="Header"/>
              <w:tabs>
                <w:tab w:val="clear" w:pos="4153"/>
                <w:tab w:val="clear" w:pos="8306"/>
              </w:tabs>
              <w:spacing w:before="60" w:after="60"/>
            </w:pPr>
            <w:r>
              <w:t>0040</w:t>
            </w:r>
          </w:p>
          <w:p w14:paraId="27C4C119" w14:textId="3D16A93E" w:rsidR="00CF71BA" w:rsidRDefault="00CF71BA" w:rsidP="003F0118">
            <w:pPr>
              <w:pStyle w:val="Header"/>
              <w:tabs>
                <w:tab w:val="clear" w:pos="4153"/>
                <w:tab w:val="clear" w:pos="8306"/>
              </w:tabs>
              <w:spacing w:before="60" w:after="60"/>
            </w:pPr>
          </w:p>
        </w:tc>
        <w:tc>
          <w:tcPr>
            <w:tcW w:w="2118" w:type="dxa"/>
          </w:tcPr>
          <w:p w14:paraId="423092EE" w14:textId="77777777" w:rsidR="00C129BE" w:rsidRDefault="00C129BE" w:rsidP="0023022D">
            <w:pPr>
              <w:pStyle w:val="Heading1"/>
              <w:spacing w:before="60" w:after="60"/>
            </w:pPr>
            <w:r>
              <w:rPr>
                <w:bCs w:val="0"/>
              </w:rPr>
              <w:t>PANEL DATE:</w:t>
            </w:r>
          </w:p>
        </w:tc>
        <w:tc>
          <w:tcPr>
            <w:tcW w:w="2120" w:type="dxa"/>
            <w:gridSpan w:val="2"/>
          </w:tcPr>
          <w:p w14:paraId="5C818CCD" w14:textId="60BEC121" w:rsidR="00C129BE" w:rsidRDefault="0008792A" w:rsidP="0023022D">
            <w:pPr>
              <w:pStyle w:val="Header"/>
              <w:spacing w:before="60" w:after="60"/>
            </w:pPr>
            <w:r>
              <w:t>17/05/2022</w:t>
            </w:r>
          </w:p>
        </w:tc>
      </w:tr>
      <w:tr w:rsidR="00FB479C" w14:paraId="0B9E7839" w14:textId="77777777" w:rsidTr="0023022D">
        <w:tc>
          <w:tcPr>
            <w:tcW w:w="584" w:type="dxa"/>
          </w:tcPr>
          <w:p w14:paraId="2C8EDA85" w14:textId="77777777" w:rsidR="00FB479C" w:rsidRPr="0023022D" w:rsidRDefault="00FB479C" w:rsidP="0023022D">
            <w:pPr>
              <w:spacing w:before="60" w:after="60"/>
              <w:rPr>
                <w:rFonts w:cs="Arial"/>
                <w:b/>
                <w:bCs/>
              </w:rPr>
            </w:pPr>
            <w:r w:rsidRPr="0023022D">
              <w:rPr>
                <w:rFonts w:cs="Arial"/>
                <w:b/>
                <w:bCs/>
              </w:rPr>
              <w:t>1.</w:t>
            </w:r>
          </w:p>
        </w:tc>
        <w:tc>
          <w:tcPr>
            <w:tcW w:w="7974" w:type="dxa"/>
            <w:gridSpan w:val="7"/>
          </w:tcPr>
          <w:p w14:paraId="7F61E71F" w14:textId="77777777" w:rsidR="00FE4A13" w:rsidRPr="00C05219" w:rsidRDefault="00FB479C" w:rsidP="0023022D">
            <w:pPr>
              <w:spacing w:before="60" w:after="60"/>
              <w:rPr>
                <w:rFonts w:cs="Arial"/>
                <w:b/>
                <w:bCs/>
              </w:rPr>
            </w:pPr>
            <w:r w:rsidRPr="00C05219">
              <w:rPr>
                <w:rFonts w:cs="Arial"/>
                <w:b/>
                <w:bCs/>
              </w:rPr>
              <w:t xml:space="preserve">MAIN PURPOSE OF JOB </w:t>
            </w:r>
          </w:p>
          <w:p w14:paraId="69EC830D" w14:textId="77777777" w:rsidR="001F5B1D" w:rsidRPr="00C05219" w:rsidRDefault="001F5B1D" w:rsidP="0023022D">
            <w:pPr>
              <w:spacing w:before="60" w:after="60"/>
              <w:rPr>
                <w:rFonts w:cs="Arial"/>
                <w:b/>
                <w:bCs/>
              </w:rPr>
            </w:pPr>
          </w:p>
          <w:p w14:paraId="316C6E0E" w14:textId="566C0A64" w:rsidR="00933F96" w:rsidRPr="00C05219" w:rsidRDefault="005F7649" w:rsidP="00FB0D3C">
            <w:pPr>
              <w:spacing w:before="60"/>
              <w:rPr>
                <w:rFonts w:cs="Arial"/>
                <w:iCs/>
              </w:rPr>
            </w:pPr>
            <w:r w:rsidRPr="00C05219">
              <w:rPr>
                <w:rFonts w:cs="Arial"/>
                <w:iCs/>
              </w:rPr>
              <w:t>City of York Council is committed to delivering valu</w:t>
            </w:r>
            <w:r w:rsidR="00CF71BA">
              <w:rPr>
                <w:rFonts w:cs="Arial"/>
                <w:iCs/>
              </w:rPr>
              <w:t>e for money, using efficiencies</w:t>
            </w:r>
            <w:r w:rsidRPr="00C05219">
              <w:rPr>
                <w:rFonts w:cs="Arial"/>
                <w:iCs/>
              </w:rPr>
              <w:t xml:space="preserve"> to support the people in our communities who need our help the most.  </w:t>
            </w:r>
          </w:p>
          <w:p w14:paraId="27C6CAE1" w14:textId="77777777" w:rsidR="00933F96" w:rsidRPr="00C05219" w:rsidRDefault="00933F96" w:rsidP="00CF71BA">
            <w:pPr>
              <w:rPr>
                <w:rFonts w:cs="Arial"/>
                <w:iCs/>
              </w:rPr>
            </w:pPr>
          </w:p>
          <w:p w14:paraId="574E0E43" w14:textId="119FF96E" w:rsidR="00FB0D3C" w:rsidRDefault="00CF71BA" w:rsidP="00FB0D3C">
            <w:pPr>
              <w:rPr>
                <w:rFonts w:cs="Arial"/>
                <w:iCs/>
              </w:rPr>
            </w:pPr>
            <w:r>
              <w:rPr>
                <w:rFonts w:cs="Arial"/>
                <w:iCs/>
              </w:rPr>
              <w:t xml:space="preserve">The post </w:t>
            </w:r>
            <w:r w:rsidR="007E316A" w:rsidRPr="00C05219">
              <w:rPr>
                <w:rFonts w:cs="Arial"/>
                <w:iCs/>
              </w:rPr>
              <w:t>holder</w:t>
            </w:r>
            <w:r w:rsidR="00F02A9B" w:rsidRPr="00C05219">
              <w:rPr>
                <w:rFonts w:cs="Arial"/>
                <w:iCs/>
              </w:rPr>
              <w:t xml:space="preserve"> is responsible </w:t>
            </w:r>
            <w:r w:rsidR="00E06933">
              <w:rPr>
                <w:rFonts w:cs="Arial"/>
                <w:iCs/>
              </w:rPr>
              <w:t xml:space="preserve">for projects </w:t>
            </w:r>
            <w:r>
              <w:rPr>
                <w:rFonts w:cs="Arial"/>
                <w:iCs/>
              </w:rPr>
              <w:t>in</w:t>
            </w:r>
            <w:r w:rsidR="00E06933">
              <w:rPr>
                <w:rFonts w:cs="Arial"/>
                <w:iCs/>
              </w:rPr>
              <w:t xml:space="preserve"> All Age Commissioning and Social Care</w:t>
            </w:r>
            <w:r w:rsidR="00004069">
              <w:rPr>
                <w:rFonts w:cs="Arial"/>
                <w:iCs/>
              </w:rPr>
              <w:t xml:space="preserve"> (as specified in the project plan)</w:t>
            </w:r>
            <w:r w:rsidR="00F02A9B" w:rsidRPr="00C05219">
              <w:rPr>
                <w:rFonts w:cs="Arial"/>
                <w:iCs/>
              </w:rPr>
              <w:t xml:space="preserve"> which will </w:t>
            </w:r>
            <w:r w:rsidR="00680C8B" w:rsidRPr="00C05219">
              <w:rPr>
                <w:rFonts w:cs="Arial"/>
                <w:iCs/>
              </w:rPr>
              <w:t>analyse</w:t>
            </w:r>
            <w:r w:rsidR="00FB0D3C">
              <w:rPr>
                <w:rFonts w:cs="Arial"/>
                <w:iCs/>
              </w:rPr>
              <w:t xml:space="preserve"> </w:t>
            </w:r>
            <w:r w:rsidR="00933F96" w:rsidRPr="00C05219">
              <w:rPr>
                <w:rFonts w:cs="Arial"/>
                <w:iCs/>
              </w:rPr>
              <w:t>people, processes and systems involved</w:t>
            </w:r>
            <w:r>
              <w:rPr>
                <w:rFonts w:cs="Arial"/>
                <w:iCs/>
              </w:rPr>
              <w:t xml:space="preserve"> </w:t>
            </w:r>
            <w:r w:rsidR="00FB0D3C">
              <w:rPr>
                <w:rFonts w:cs="Arial"/>
                <w:iCs/>
              </w:rPr>
              <w:t xml:space="preserve">in </w:t>
            </w:r>
            <w:r>
              <w:rPr>
                <w:rFonts w:cs="Arial"/>
                <w:iCs/>
              </w:rPr>
              <w:t>p</w:t>
            </w:r>
            <w:r w:rsidR="00FB0D3C">
              <w:rPr>
                <w:rFonts w:cs="Arial"/>
                <w:iCs/>
              </w:rPr>
              <w:t>rojects -</w:t>
            </w:r>
            <w:r>
              <w:rPr>
                <w:rFonts w:cs="Arial"/>
                <w:iCs/>
              </w:rPr>
              <w:t xml:space="preserve"> s</w:t>
            </w:r>
            <w:r w:rsidR="00710B7A">
              <w:rPr>
                <w:rFonts w:cs="Arial"/>
                <w:iCs/>
              </w:rPr>
              <w:t>panning</w:t>
            </w:r>
            <w:r w:rsidR="00933F96" w:rsidRPr="00C05219">
              <w:rPr>
                <w:rFonts w:cs="Arial"/>
                <w:iCs/>
              </w:rPr>
              <w:t xml:space="preserve"> </w:t>
            </w:r>
            <w:r w:rsidR="00E06933">
              <w:rPr>
                <w:rFonts w:cs="Arial"/>
                <w:iCs/>
              </w:rPr>
              <w:t>Children</w:t>
            </w:r>
            <w:r w:rsidR="00D17489">
              <w:rPr>
                <w:rFonts w:cs="Arial"/>
                <w:iCs/>
              </w:rPr>
              <w:t>’s</w:t>
            </w:r>
            <w:r w:rsidR="00E06933">
              <w:rPr>
                <w:rFonts w:cs="Arial"/>
                <w:iCs/>
              </w:rPr>
              <w:t>, Adults</w:t>
            </w:r>
            <w:r w:rsidR="00D17489">
              <w:rPr>
                <w:rFonts w:cs="Arial"/>
                <w:iCs/>
              </w:rPr>
              <w:t>’</w:t>
            </w:r>
            <w:r w:rsidR="00E06933">
              <w:rPr>
                <w:rFonts w:cs="Arial"/>
                <w:iCs/>
              </w:rPr>
              <w:t xml:space="preserve"> and </w:t>
            </w:r>
            <w:r w:rsidR="00D17489">
              <w:rPr>
                <w:rFonts w:cs="Arial"/>
                <w:iCs/>
              </w:rPr>
              <w:t>All Age</w:t>
            </w:r>
            <w:r w:rsidR="00710B7A">
              <w:rPr>
                <w:rFonts w:cs="Arial"/>
                <w:iCs/>
              </w:rPr>
              <w:t xml:space="preserve"> </w:t>
            </w:r>
            <w:r w:rsidR="00E06933">
              <w:rPr>
                <w:rFonts w:cs="Arial"/>
                <w:iCs/>
              </w:rPr>
              <w:t>Commissioning</w:t>
            </w:r>
            <w:r w:rsidR="00FB0D3C">
              <w:rPr>
                <w:rFonts w:cs="Arial"/>
                <w:iCs/>
              </w:rPr>
              <w:t>.</w:t>
            </w:r>
          </w:p>
          <w:p w14:paraId="5CB288BD" w14:textId="77777777" w:rsidR="00FB0D3C" w:rsidRDefault="00FB0D3C" w:rsidP="00FB0D3C">
            <w:pPr>
              <w:rPr>
                <w:rFonts w:cs="Arial"/>
                <w:iCs/>
              </w:rPr>
            </w:pPr>
          </w:p>
          <w:p w14:paraId="1061F1A2" w14:textId="1EC57E78" w:rsidR="00933F96" w:rsidRPr="00C05219" w:rsidRDefault="00AE11A6" w:rsidP="00FB0D3C">
            <w:pPr>
              <w:rPr>
                <w:rFonts w:cs="Arial"/>
                <w:iCs/>
              </w:rPr>
            </w:pPr>
            <w:r>
              <w:rPr>
                <w:rFonts w:cs="Arial"/>
                <w:iCs/>
              </w:rPr>
              <w:t>The</w:t>
            </w:r>
            <w:r w:rsidR="00FB0D3C">
              <w:rPr>
                <w:rFonts w:cs="Arial"/>
                <w:iCs/>
              </w:rPr>
              <w:t xml:space="preserve"> post </w:t>
            </w:r>
            <w:r w:rsidR="00710B7A">
              <w:rPr>
                <w:rFonts w:cs="Arial"/>
                <w:iCs/>
              </w:rPr>
              <w:t xml:space="preserve">holder will support the delivery of significant projects, including major transformational services across internal and external providers.  Working with social workers, finance colleagues, stakeholders, </w:t>
            </w:r>
            <w:r w:rsidR="004224B6">
              <w:rPr>
                <w:rFonts w:cs="Arial"/>
                <w:iCs/>
              </w:rPr>
              <w:t>carers,</w:t>
            </w:r>
            <w:r w:rsidR="00FB0D3C">
              <w:rPr>
                <w:rFonts w:cs="Arial"/>
                <w:iCs/>
              </w:rPr>
              <w:t xml:space="preserve"> and servicer users.</w:t>
            </w:r>
            <w:r w:rsidR="00710B7A">
              <w:rPr>
                <w:rFonts w:cs="Arial"/>
                <w:iCs/>
              </w:rPr>
              <w:t xml:space="preserve"> This work will support the delivery of significant savings of around </w:t>
            </w:r>
            <w:r w:rsidR="00FB0D3C">
              <w:rPr>
                <w:rFonts w:cs="Arial"/>
                <w:iCs/>
              </w:rPr>
              <w:t>£</w:t>
            </w:r>
            <w:r w:rsidR="00710B7A">
              <w:rPr>
                <w:rFonts w:cs="Arial"/>
                <w:iCs/>
              </w:rPr>
              <w:t>4.7 million.</w:t>
            </w:r>
            <w:r w:rsidR="0096236D">
              <w:rPr>
                <w:rFonts w:cs="Arial"/>
                <w:iCs/>
              </w:rPr>
              <w:t xml:space="preserve">  </w:t>
            </w:r>
            <w:r w:rsidR="00933F96" w:rsidRPr="00C05219">
              <w:rPr>
                <w:rFonts w:cs="Arial"/>
                <w:iCs/>
              </w:rPr>
              <w:t xml:space="preserve"> </w:t>
            </w:r>
          </w:p>
          <w:p w14:paraId="187F89CD" w14:textId="77777777" w:rsidR="00933F96" w:rsidRPr="00C05219" w:rsidRDefault="00933F96" w:rsidP="00FB0D3C">
            <w:pPr>
              <w:rPr>
                <w:rFonts w:cs="Arial"/>
                <w:iCs/>
              </w:rPr>
            </w:pPr>
          </w:p>
          <w:p w14:paraId="4DB74643" w14:textId="77777777" w:rsidR="00813872" w:rsidRDefault="00933F96" w:rsidP="00D17489">
            <w:pPr>
              <w:rPr>
                <w:rFonts w:cs="Arial"/>
                <w:iCs/>
              </w:rPr>
            </w:pPr>
            <w:r w:rsidRPr="00C05219">
              <w:rPr>
                <w:rFonts w:cs="Arial"/>
                <w:iCs/>
              </w:rPr>
              <w:t xml:space="preserve">The post holder will </w:t>
            </w:r>
            <w:r w:rsidR="00710B7A">
              <w:rPr>
                <w:rFonts w:cs="Arial"/>
                <w:iCs/>
              </w:rPr>
              <w:t xml:space="preserve">ensure that a programme management approach is </w:t>
            </w:r>
            <w:r w:rsidR="00D17489">
              <w:rPr>
                <w:rFonts w:cs="Arial"/>
                <w:iCs/>
              </w:rPr>
              <w:t>taken</w:t>
            </w:r>
            <w:r w:rsidR="00710B7A">
              <w:rPr>
                <w:rFonts w:cs="Arial"/>
                <w:iCs/>
              </w:rPr>
              <w:t xml:space="preserve"> and any risks are clearly highlighted to </w:t>
            </w:r>
            <w:r w:rsidRPr="00C05219">
              <w:rPr>
                <w:rFonts w:cs="Arial"/>
                <w:iCs/>
              </w:rPr>
              <w:t>CMT,</w:t>
            </w:r>
            <w:r w:rsidR="00710B7A">
              <w:rPr>
                <w:rFonts w:cs="Arial"/>
                <w:iCs/>
              </w:rPr>
              <w:t xml:space="preserve"> DMT,</w:t>
            </w:r>
            <w:r w:rsidRPr="00C05219">
              <w:rPr>
                <w:rFonts w:cs="Arial"/>
                <w:iCs/>
              </w:rPr>
              <w:t xml:space="preserve"> </w:t>
            </w:r>
            <w:r w:rsidR="00A46D62">
              <w:rPr>
                <w:rFonts w:cs="Arial"/>
                <w:iCs/>
              </w:rPr>
              <w:t xml:space="preserve">local and Directorate management teams </w:t>
            </w:r>
            <w:r w:rsidRPr="00C05219">
              <w:rPr>
                <w:rFonts w:cs="Arial"/>
                <w:iCs/>
              </w:rPr>
              <w:t>and executive members</w:t>
            </w:r>
            <w:r w:rsidR="00626668">
              <w:rPr>
                <w:rFonts w:cs="Arial"/>
                <w:iCs/>
              </w:rPr>
              <w:t xml:space="preserve"> if </w:t>
            </w:r>
            <w:r w:rsidR="004224B6">
              <w:rPr>
                <w:rFonts w:cs="Arial"/>
                <w:iCs/>
              </w:rPr>
              <w:t>necessary,</w:t>
            </w:r>
            <w:r w:rsidR="003F7A39">
              <w:rPr>
                <w:rFonts w:cs="Arial"/>
                <w:iCs/>
              </w:rPr>
              <w:t xml:space="preserve"> </w:t>
            </w:r>
            <w:r w:rsidR="003F7A39" w:rsidRPr="00C05219">
              <w:rPr>
                <w:rFonts w:cs="Arial"/>
                <w:iCs/>
              </w:rPr>
              <w:t>with</w:t>
            </w:r>
            <w:r w:rsidRPr="00C05219">
              <w:rPr>
                <w:rFonts w:cs="Arial"/>
                <w:iCs/>
              </w:rPr>
              <w:t xml:space="preserve"> evidenced based options on the future operating model.</w:t>
            </w:r>
          </w:p>
          <w:p w14:paraId="6FD64EEB" w14:textId="0BCCDFED" w:rsidR="00D17489" w:rsidRPr="00C05219" w:rsidRDefault="00D17489" w:rsidP="00D17489">
            <w:pPr>
              <w:rPr>
                <w:rFonts w:cs="Arial"/>
                <w:iCs/>
              </w:rPr>
            </w:pPr>
          </w:p>
        </w:tc>
      </w:tr>
      <w:tr w:rsidR="00FB479C" w14:paraId="33A16177" w14:textId="77777777" w:rsidTr="0023022D">
        <w:tc>
          <w:tcPr>
            <w:tcW w:w="584" w:type="dxa"/>
          </w:tcPr>
          <w:p w14:paraId="5976D715" w14:textId="77777777" w:rsidR="00FB479C" w:rsidRPr="0023022D" w:rsidRDefault="00FB479C" w:rsidP="0023022D">
            <w:pPr>
              <w:spacing w:before="60" w:after="60"/>
              <w:rPr>
                <w:rFonts w:cs="Arial"/>
                <w:b/>
                <w:bCs/>
              </w:rPr>
            </w:pPr>
            <w:r w:rsidRPr="0023022D">
              <w:rPr>
                <w:rFonts w:cs="Arial"/>
                <w:b/>
                <w:bCs/>
              </w:rPr>
              <w:t>2.</w:t>
            </w:r>
          </w:p>
        </w:tc>
        <w:tc>
          <w:tcPr>
            <w:tcW w:w="7974" w:type="dxa"/>
            <w:gridSpan w:val="7"/>
          </w:tcPr>
          <w:p w14:paraId="3F261932" w14:textId="77777777" w:rsidR="00FB479C" w:rsidRPr="00C05219" w:rsidRDefault="00FB479C" w:rsidP="0023022D">
            <w:pPr>
              <w:spacing w:before="60" w:after="60"/>
              <w:rPr>
                <w:rFonts w:cs="Arial"/>
                <w:b/>
                <w:bCs/>
              </w:rPr>
            </w:pPr>
            <w:r w:rsidRPr="00C05219">
              <w:rPr>
                <w:rFonts w:cs="Arial"/>
                <w:b/>
                <w:bCs/>
              </w:rPr>
              <w:t>CORE RESPONSIBILITIES, TASKS &amp; DUTIES:</w:t>
            </w:r>
          </w:p>
        </w:tc>
      </w:tr>
      <w:tr w:rsidR="00933F96" w14:paraId="75D824B0" w14:textId="77777777" w:rsidTr="0023022D">
        <w:tc>
          <w:tcPr>
            <w:tcW w:w="584" w:type="dxa"/>
          </w:tcPr>
          <w:p w14:paraId="5124E4F3" w14:textId="77777777" w:rsidR="00933F96" w:rsidRPr="0023022D" w:rsidRDefault="00933F96" w:rsidP="0023022D">
            <w:pPr>
              <w:spacing w:before="60" w:after="60"/>
              <w:rPr>
                <w:rFonts w:cs="Arial"/>
                <w:b/>
                <w:bCs/>
              </w:rPr>
            </w:pPr>
          </w:p>
        </w:tc>
        <w:tc>
          <w:tcPr>
            <w:tcW w:w="658" w:type="dxa"/>
          </w:tcPr>
          <w:p w14:paraId="0F702C80" w14:textId="77777777" w:rsidR="00933F96" w:rsidRPr="00C05219" w:rsidRDefault="00933F96" w:rsidP="0023022D">
            <w:pPr>
              <w:pStyle w:val="ListParagraph"/>
              <w:numPr>
                <w:ilvl w:val="0"/>
                <w:numId w:val="30"/>
              </w:numPr>
              <w:spacing w:before="60" w:after="60"/>
              <w:rPr>
                <w:rFonts w:cs="Arial"/>
              </w:rPr>
            </w:pPr>
          </w:p>
        </w:tc>
        <w:tc>
          <w:tcPr>
            <w:tcW w:w="7316" w:type="dxa"/>
            <w:gridSpan w:val="6"/>
          </w:tcPr>
          <w:p w14:paraId="5D67E564" w14:textId="7115B1FF" w:rsidR="00933F96" w:rsidRPr="00C05219" w:rsidRDefault="00F02A9B" w:rsidP="002A3019">
            <w:pPr>
              <w:spacing w:before="60" w:after="60"/>
              <w:rPr>
                <w:rFonts w:cs="Arial"/>
                <w:bCs/>
              </w:rPr>
            </w:pPr>
            <w:r w:rsidRPr="00C05219">
              <w:rPr>
                <w:rFonts w:cs="Arial"/>
              </w:rPr>
              <w:t>Communicate</w:t>
            </w:r>
            <w:r w:rsidR="00933F96" w:rsidRPr="00C05219">
              <w:rPr>
                <w:rFonts w:cs="Arial"/>
              </w:rPr>
              <w:t xml:space="preserve"> </w:t>
            </w:r>
            <w:r w:rsidR="00710B7A">
              <w:rPr>
                <w:rFonts w:cs="Arial"/>
              </w:rPr>
              <w:t>effectively and maintain the project management system highlighting any risks to the delivery of services</w:t>
            </w:r>
            <w:r w:rsidR="00084586">
              <w:rPr>
                <w:rFonts w:cs="Arial"/>
              </w:rPr>
              <w:t xml:space="preserve"> </w:t>
            </w:r>
            <w:r w:rsidR="00933F96" w:rsidRPr="00C05219">
              <w:rPr>
                <w:rFonts w:cs="Arial"/>
              </w:rPr>
              <w:t xml:space="preserve">with stakeholders at every level in the organisation and </w:t>
            </w:r>
            <w:r w:rsidR="00084586">
              <w:rPr>
                <w:rFonts w:cs="Arial"/>
              </w:rPr>
              <w:t>ensure they are updated on the project management system and any associated risks on delivery</w:t>
            </w:r>
            <w:r w:rsidRPr="00C05219">
              <w:rPr>
                <w:rFonts w:cs="Arial"/>
                <w:bCs/>
              </w:rPr>
              <w:t xml:space="preserve">. </w:t>
            </w:r>
          </w:p>
        </w:tc>
      </w:tr>
      <w:tr w:rsidR="00933F96" w14:paraId="76FFFB0C" w14:textId="77777777" w:rsidTr="0023022D">
        <w:tc>
          <w:tcPr>
            <w:tcW w:w="584" w:type="dxa"/>
          </w:tcPr>
          <w:p w14:paraId="00045B58" w14:textId="77777777" w:rsidR="00933F96" w:rsidRPr="0023022D" w:rsidRDefault="00933F96" w:rsidP="0023022D">
            <w:pPr>
              <w:spacing w:before="60" w:after="60"/>
              <w:rPr>
                <w:rFonts w:cs="Arial"/>
                <w:b/>
                <w:bCs/>
              </w:rPr>
            </w:pPr>
          </w:p>
        </w:tc>
        <w:tc>
          <w:tcPr>
            <w:tcW w:w="658" w:type="dxa"/>
          </w:tcPr>
          <w:p w14:paraId="4230E58F" w14:textId="77777777" w:rsidR="00933F96" w:rsidRPr="00C05219" w:rsidRDefault="00933F96" w:rsidP="0023022D">
            <w:pPr>
              <w:pStyle w:val="ListParagraph"/>
              <w:numPr>
                <w:ilvl w:val="0"/>
                <w:numId w:val="30"/>
              </w:numPr>
              <w:spacing w:before="60" w:after="60"/>
              <w:rPr>
                <w:rFonts w:cs="Arial"/>
              </w:rPr>
            </w:pPr>
          </w:p>
        </w:tc>
        <w:tc>
          <w:tcPr>
            <w:tcW w:w="7316" w:type="dxa"/>
            <w:gridSpan w:val="6"/>
          </w:tcPr>
          <w:p w14:paraId="68E36754" w14:textId="06D707F1" w:rsidR="00933F96" w:rsidRPr="00C05219" w:rsidRDefault="00933F96" w:rsidP="00D17489">
            <w:pPr>
              <w:rPr>
                <w:rFonts w:cs="Arial"/>
              </w:rPr>
            </w:pPr>
            <w:r w:rsidRPr="00C05219">
              <w:rPr>
                <w:rFonts w:cs="Arial"/>
              </w:rPr>
              <w:t xml:space="preserve">Co-ordinate and direct the involvement and effective utilisation of all resources into the project, </w:t>
            </w:r>
            <w:r w:rsidR="00084586">
              <w:rPr>
                <w:rFonts w:cs="Arial"/>
              </w:rPr>
              <w:t>utilising all the resources to ensur</w:t>
            </w:r>
            <w:r w:rsidR="00D17489">
              <w:rPr>
                <w:rFonts w:cs="Arial"/>
              </w:rPr>
              <w:t>e that projects across Children’</w:t>
            </w:r>
            <w:r w:rsidR="00084586">
              <w:rPr>
                <w:rFonts w:cs="Arial"/>
              </w:rPr>
              <w:t>s, Adults</w:t>
            </w:r>
            <w:r w:rsidR="00D17489">
              <w:rPr>
                <w:rFonts w:cs="Arial"/>
              </w:rPr>
              <w:t>’</w:t>
            </w:r>
            <w:r w:rsidR="00084586">
              <w:rPr>
                <w:rFonts w:cs="Arial"/>
              </w:rPr>
              <w:t xml:space="preserve"> and </w:t>
            </w:r>
            <w:r w:rsidR="00D17489">
              <w:rPr>
                <w:rFonts w:cs="Arial"/>
              </w:rPr>
              <w:t>All A</w:t>
            </w:r>
            <w:r w:rsidR="00084586">
              <w:rPr>
                <w:rFonts w:cs="Arial"/>
              </w:rPr>
              <w:t xml:space="preserve">ge </w:t>
            </w:r>
            <w:r w:rsidR="00D17489">
              <w:rPr>
                <w:rFonts w:cs="Arial"/>
              </w:rPr>
              <w:t>C</w:t>
            </w:r>
            <w:r w:rsidR="00C46E5A">
              <w:rPr>
                <w:rFonts w:cs="Arial"/>
              </w:rPr>
              <w:t>ommissioning</w:t>
            </w:r>
            <w:r w:rsidR="00C46E5A" w:rsidRPr="00C05219">
              <w:rPr>
                <w:rFonts w:cs="Arial"/>
              </w:rPr>
              <w:t xml:space="preserve"> </w:t>
            </w:r>
            <w:r w:rsidR="00084586">
              <w:rPr>
                <w:rFonts w:cs="Arial"/>
              </w:rPr>
              <w:t>are delivered on time and are within budget.</w:t>
            </w:r>
          </w:p>
        </w:tc>
      </w:tr>
      <w:tr w:rsidR="00933F96" w14:paraId="3B6247F8" w14:textId="77777777" w:rsidTr="0023022D">
        <w:tc>
          <w:tcPr>
            <w:tcW w:w="584" w:type="dxa"/>
          </w:tcPr>
          <w:p w14:paraId="554EED06" w14:textId="77777777" w:rsidR="00933F96" w:rsidRPr="0023022D" w:rsidRDefault="00933F96" w:rsidP="0023022D">
            <w:pPr>
              <w:spacing w:before="60" w:after="60"/>
              <w:rPr>
                <w:rFonts w:cs="Arial"/>
                <w:b/>
                <w:bCs/>
              </w:rPr>
            </w:pPr>
          </w:p>
        </w:tc>
        <w:tc>
          <w:tcPr>
            <w:tcW w:w="658" w:type="dxa"/>
          </w:tcPr>
          <w:p w14:paraId="4FE7EE26" w14:textId="77777777" w:rsidR="00933F96" w:rsidRPr="00C05219" w:rsidRDefault="00933F96" w:rsidP="0023022D">
            <w:pPr>
              <w:pStyle w:val="ListParagraph"/>
              <w:numPr>
                <w:ilvl w:val="0"/>
                <w:numId w:val="30"/>
              </w:numPr>
              <w:spacing w:before="60" w:after="60"/>
              <w:rPr>
                <w:rFonts w:cs="Arial"/>
              </w:rPr>
            </w:pPr>
          </w:p>
        </w:tc>
        <w:tc>
          <w:tcPr>
            <w:tcW w:w="7316" w:type="dxa"/>
            <w:gridSpan w:val="6"/>
          </w:tcPr>
          <w:p w14:paraId="0FA80206" w14:textId="1D4C80A5" w:rsidR="00933F96" w:rsidRPr="00C05219" w:rsidRDefault="00933F96" w:rsidP="00F02A9B">
            <w:pPr>
              <w:rPr>
                <w:rFonts w:cs="Arial"/>
              </w:rPr>
            </w:pPr>
            <w:r w:rsidRPr="00C05219">
              <w:rPr>
                <w:rFonts w:cs="Arial"/>
              </w:rPr>
              <w:t>Responsible for proactively managing project risk and mitigation of issues. To d</w:t>
            </w:r>
            <w:r w:rsidR="00D17489">
              <w:rPr>
                <w:rFonts w:cs="Arial"/>
              </w:rPr>
              <w:t xml:space="preserve">efine </w:t>
            </w:r>
            <w:r w:rsidRPr="00C05219">
              <w:rPr>
                <w:rFonts w:cs="Arial"/>
              </w:rPr>
              <w:t>and</w:t>
            </w:r>
            <w:r w:rsidR="00D17489">
              <w:rPr>
                <w:rFonts w:cs="Arial"/>
              </w:rPr>
              <w:t>,</w:t>
            </w:r>
            <w:r w:rsidRPr="00C05219">
              <w:rPr>
                <w:rFonts w:cs="Arial"/>
              </w:rPr>
              <w:t xml:space="preserve"> where necessary</w:t>
            </w:r>
            <w:r w:rsidR="00D17489">
              <w:rPr>
                <w:rFonts w:cs="Arial"/>
              </w:rPr>
              <w:t>, implement</w:t>
            </w:r>
            <w:r w:rsidRPr="00C05219">
              <w:rPr>
                <w:rFonts w:cs="Arial"/>
              </w:rPr>
              <w:t xml:space="preserve"> corrective action and communicate risk status regularly to stakeholders organisation wide.</w:t>
            </w:r>
          </w:p>
        </w:tc>
      </w:tr>
      <w:tr w:rsidR="00933F96" w14:paraId="2A3FF54B" w14:textId="77777777" w:rsidTr="0023022D">
        <w:tc>
          <w:tcPr>
            <w:tcW w:w="584" w:type="dxa"/>
          </w:tcPr>
          <w:p w14:paraId="446FB9E1" w14:textId="77777777" w:rsidR="00933F96" w:rsidRPr="0023022D" w:rsidRDefault="00933F96" w:rsidP="0023022D">
            <w:pPr>
              <w:spacing w:before="60" w:after="60"/>
              <w:rPr>
                <w:rFonts w:cs="Arial"/>
                <w:b/>
                <w:bCs/>
              </w:rPr>
            </w:pPr>
          </w:p>
        </w:tc>
        <w:tc>
          <w:tcPr>
            <w:tcW w:w="658" w:type="dxa"/>
          </w:tcPr>
          <w:p w14:paraId="0D3ABCD7" w14:textId="77777777" w:rsidR="00933F96" w:rsidRPr="00C05219" w:rsidRDefault="00933F96" w:rsidP="0023022D">
            <w:pPr>
              <w:pStyle w:val="ListParagraph"/>
              <w:numPr>
                <w:ilvl w:val="0"/>
                <w:numId w:val="30"/>
              </w:numPr>
              <w:spacing w:before="60" w:after="60"/>
              <w:rPr>
                <w:rFonts w:cs="Arial"/>
              </w:rPr>
            </w:pPr>
          </w:p>
        </w:tc>
        <w:tc>
          <w:tcPr>
            <w:tcW w:w="7316" w:type="dxa"/>
            <w:gridSpan w:val="6"/>
          </w:tcPr>
          <w:p w14:paraId="216B3E41" w14:textId="29C135A3" w:rsidR="00933F96" w:rsidRPr="00C05219" w:rsidRDefault="00933F96" w:rsidP="00D17489">
            <w:pPr>
              <w:rPr>
                <w:rFonts w:cs="Arial"/>
              </w:rPr>
            </w:pPr>
            <w:r w:rsidRPr="00C05219">
              <w:rPr>
                <w:rFonts w:cs="Arial"/>
              </w:rPr>
              <w:t xml:space="preserve">To </w:t>
            </w:r>
            <w:r w:rsidR="00084586">
              <w:rPr>
                <w:rFonts w:cs="Arial"/>
              </w:rPr>
              <w:t xml:space="preserve">ensure the projects are updated on the VERTO </w:t>
            </w:r>
            <w:r w:rsidR="00D17489">
              <w:rPr>
                <w:rFonts w:cs="Arial"/>
              </w:rPr>
              <w:t>s</w:t>
            </w:r>
            <w:r w:rsidR="00084586">
              <w:rPr>
                <w:rFonts w:cs="Arial"/>
              </w:rPr>
              <w:t>ystem and corporate colleag</w:t>
            </w:r>
            <w:r w:rsidR="00D17489">
              <w:rPr>
                <w:rFonts w:cs="Arial"/>
              </w:rPr>
              <w:t>ues are able to track progress.</w:t>
            </w:r>
            <w:r w:rsidR="00084586">
              <w:rPr>
                <w:rFonts w:cs="Arial"/>
              </w:rPr>
              <w:t xml:space="preserve"> The project manager will</w:t>
            </w:r>
            <w:r w:rsidR="008A485A">
              <w:rPr>
                <w:rFonts w:cs="Arial"/>
              </w:rPr>
              <w:t xml:space="preserve"> work in an</w:t>
            </w:r>
            <w:r w:rsidRPr="00C05219">
              <w:rPr>
                <w:rFonts w:cs="Arial"/>
              </w:rPr>
              <w:t xml:space="preserve"> organised manner, to a professional standard, providing leadership, direction and clarity of change relating to processes, people and systems</w:t>
            </w:r>
            <w:r w:rsidR="00F02A9B" w:rsidRPr="00C05219">
              <w:rPr>
                <w:rFonts w:cs="Arial"/>
              </w:rPr>
              <w:t>.</w:t>
            </w:r>
          </w:p>
        </w:tc>
      </w:tr>
      <w:tr w:rsidR="00933F96" w14:paraId="5245F87D" w14:textId="77777777" w:rsidTr="0023022D">
        <w:tc>
          <w:tcPr>
            <w:tcW w:w="584" w:type="dxa"/>
          </w:tcPr>
          <w:p w14:paraId="72B20221" w14:textId="77777777" w:rsidR="00933F96" w:rsidRPr="0023022D" w:rsidRDefault="00933F96" w:rsidP="0023022D">
            <w:pPr>
              <w:spacing w:before="60" w:after="60"/>
              <w:rPr>
                <w:rFonts w:cs="Arial"/>
                <w:b/>
                <w:bCs/>
              </w:rPr>
            </w:pPr>
          </w:p>
        </w:tc>
        <w:tc>
          <w:tcPr>
            <w:tcW w:w="658" w:type="dxa"/>
          </w:tcPr>
          <w:p w14:paraId="32089B8F" w14:textId="77777777" w:rsidR="00933F96" w:rsidRPr="00C05219" w:rsidRDefault="00933F96" w:rsidP="0023022D">
            <w:pPr>
              <w:pStyle w:val="ListParagraph"/>
              <w:numPr>
                <w:ilvl w:val="0"/>
                <w:numId w:val="30"/>
              </w:numPr>
              <w:spacing w:before="60" w:after="60"/>
              <w:rPr>
                <w:rFonts w:cs="Arial"/>
              </w:rPr>
            </w:pPr>
          </w:p>
        </w:tc>
        <w:tc>
          <w:tcPr>
            <w:tcW w:w="7316" w:type="dxa"/>
            <w:gridSpan w:val="6"/>
          </w:tcPr>
          <w:p w14:paraId="0F448243" w14:textId="174FE370" w:rsidR="00933F96" w:rsidRPr="00C05219" w:rsidRDefault="008A485A" w:rsidP="00626668">
            <w:pPr>
              <w:spacing w:before="60" w:after="60"/>
              <w:rPr>
                <w:rFonts w:cs="Arial"/>
              </w:rPr>
            </w:pPr>
            <w:r>
              <w:rPr>
                <w:rFonts w:cs="Arial"/>
                <w:bCs/>
              </w:rPr>
              <w:t>The project manager will regularly update</w:t>
            </w:r>
            <w:r w:rsidR="00933F96" w:rsidRPr="00C05219">
              <w:rPr>
                <w:rFonts w:cs="Arial"/>
                <w:bCs/>
              </w:rPr>
              <w:t xml:space="preserve"> DMT</w:t>
            </w:r>
            <w:r>
              <w:rPr>
                <w:rFonts w:cs="Arial"/>
                <w:bCs/>
              </w:rPr>
              <w:t xml:space="preserve"> and other stakeholder forums </w:t>
            </w:r>
            <w:r w:rsidR="00C46E5A">
              <w:rPr>
                <w:rFonts w:cs="Arial"/>
                <w:bCs/>
              </w:rPr>
              <w:t>in regard to</w:t>
            </w:r>
            <w:r>
              <w:rPr>
                <w:rFonts w:cs="Arial"/>
                <w:bCs/>
              </w:rPr>
              <w:t xml:space="preserve"> life projects.</w:t>
            </w:r>
            <w:r w:rsidR="00933F96" w:rsidRPr="00C05219">
              <w:rPr>
                <w:rFonts w:cs="Arial"/>
                <w:bCs/>
              </w:rPr>
              <w:t xml:space="preserve"> </w:t>
            </w:r>
          </w:p>
        </w:tc>
      </w:tr>
      <w:tr w:rsidR="0037634B" w14:paraId="287049B9" w14:textId="77777777" w:rsidTr="007A40BF">
        <w:tc>
          <w:tcPr>
            <w:tcW w:w="584" w:type="dxa"/>
          </w:tcPr>
          <w:p w14:paraId="615ABD6F" w14:textId="77777777" w:rsidR="0037634B" w:rsidRPr="0023022D" w:rsidRDefault="0037634B" w:rsidP="007A40BF">
            <w:pPr>
              <w:spacing w:before="60" w:after="60"/>
              <w:rPr>
                <w:rFonts w:cs="Arial"/>
                <w:b/>
                <w:bCs/>
              </w:rPr>
            </w:pPr>
          </w:p>
        </w:tc>
        <w:tc>
          <w:tcPr>
            <w:tcW w:w="658" w:type="dxa"/>
          </w:tcPr>
          <w:p w14:paraId="712225FC" w14:textId="77777777" w:rsidR="0037634B" w:rsidRPr="00C05219" w:rsidRDefault="0037634B" w:rsidP="00CF7D85">
            <w:pPr>
              <w:pStyle w:val="ListParagraph"/>
              <w:numPr>
                <w:ilvl w:val="0"/>
                <w:numId w:val="30"/>
              </w:numPr>
              <w:spacing w:before="60" w:after="60"/>
              <w:rPr>
                <w:rFonts w:cs="Arial"/>
              </w:rPr>
            </w:pPr>
          </w:p>
        </w:tc>
        <w:tc>
          <w:tcPr>
            <w:tcW w:w="7316" w:type="dxa"/>
            <w:gridSpan w:val="6"/>
          </w:tcPr>
          <w:p w14:paraId="46182C82" w14:textId="115F320E" w:rsidR="0037634B" w:rsidRPr="00C05219" w:rsidRDefault="0037634B" w:rsidP="007A40BF">
            <w:pPr>
              <w:rPr>
                <w:rFonts w:cs="Arial"/>
                <w:szCs w:val="21"/>
              </w:rPr>
            </w:pPr>
            <w:r w:rsidRPr="00C05219">
              <w:rPr>
                <w:rFonts w:cs="Arial"/>
                <w:szCs w:val="21"/>
              </w:rPr>
              <w:t xml:space="preserve">Writes and speaks fluently on all aspects of work and communicates effectively with all levels of stakeholders and in public forums. Compiles information and prepares complex project, technical and business-focussed reports to senior stakeholders at Project </w:t>
            </w:r>
            <w:r w:rsidR="00D17489">
              <w:rPr>
                <w:rFonts w:cs="Arial"/>
                <w:szCs w:val="21"/>
              </w:rPr>
              <w:t xml:space="preserve">Boards to inform future </w:t>
            </w:r>
            <w:r w:rsidRPr="00C05219">
              <w:rPr>
                <w:rFonts w:cs="Arial"/>
                <w:szCs w:val="21"/>
              </w:rPr>
              <w:t>direction</w:t>
            </w:r>
            <w:r w:rsidR="008A485A">
              <w:rPr>
                <w:rFonts w:cs="Arial"/>
                <w:szCs w:val="21"/>
              </w:rPr>
              <w:t xml:space="preserve"> of projects</w:t>
            </w:r>
            <w:r w:rsidRPr="00C05219">
              <w:rPr>
                <w:rFonts w:cs="Arial"/>
                <w:szCs w:val="21"/>
              </w:rPr>
              <w:t>.</w:t>
            </w:r>
          </w:p>
        </w:tc>
      </w:tr>
      <w:tr w:rsidR="00F02A9B" w14:paraId="0DB4C24A" w14:textId="77777777" w:rsidTr="0023022D">
        <w:tc>
          <w:tcPr>
            <w:tcW w:w="584" w:type="dxa"/>
          </w:tcPr>
          <w:p w14:paraId="76C91785" w14:textId="77777777" w:rsidR="00F02A9B" w:rsidRPr="0023022D" w:rsidRDefault="00F02A9B" w:rsidP="00F02A9B">
            <w:pPr>
              <w:spacing w:before="60" w:after="60"/>
              <w:rPr>
                <w:rFonts w:cs="Arial"/>
                <w:b/>
                <w:bCs/>
              </w:rPr>
            </w:pPr>
          </w:p>
        </w:tc>
        <w:tc>
          <w:tcPr>
            <w:tcW w:w="658" w:type="dxa"/>
          </w:tcPr>
          <w:p w14:paraId="1B9836F0" w14:textId="77777777" w:rsidR="00F02A9B" w:rsidRPr="00C05219" w:rsidRDefault="00F02A9B" w:rsidP="00CF7D85">
            <w:pPr>
              <w:pStyle w:val="ListParagraph"/>
              <w:numPr>
                <w:ilvl w:val="0"/>
                <w:numId w:val="30"/>
              </w:numPr>
              <w:spacing w:before="60" w:after="60"/>
              <w:rPr>
                <w:rFonts w:cs="Arial"/>
              </w:rPr>
            </w:pPr>
          </w:p>
        </w:tc>
        <w:tc>
          <w:tcPr>
            <w:tcW w:w="7316" w:type="dxa"/>
            <w:gridSpan w:val="6"/>
          </w:tcPr>
          <w:p w14:paraId="39806523" w14:textId="35E022A5" w:rsidR="00F02A9B" w:rsidRPr="00C05219" w:rsidRDefault="00F02A9B" w:rsidP="00F02A9B">
            <w:pPr>
              <w:spacing w:before="60" w:after="60"/>
              <w:rPr>
                <w:rFonts w:cs="Arial"/>
              </w:rPr>
            </w:pPr>
            <w:r w:rsidRPr="00C05219">
              <w:rPr>
                <w:rFonts w:cs="Arial"/>
              </w:rPr>
              <w:t>Critically review and analyse current corporate customer service practises and identify existing barriers for both customers and employees</w:t>
            </w:r>
            <w:r w:rsidR="008A485A">
              <w:rPr>
                <w:rFonts w:cs="Arial"/>
              </w:rPr>
              <w:t xml:space="preserve"> feeding back to key stakeholders</w:t>
            </w:r>
            <w:r w:rsidR="00D17489">
              <w:rPr>
                <w:rFonts w:cs="Arial"/>
              </w:rPr>
              <w:t>.</w:t>
            </w:r>
          </w:p>
        </w:tc>
      </w:tr>
      <w:tr w:rsidR="00F02A9B" w14:paraId="269BFB95" w14:textId="77777777" w:rsidTr="0023022D">
        <w:tc>
          <w:tcPr>
            <w:tcW w:w="584" w:type="dxa"/>
          </w:tcPr>
          <w:p w14:paraId="6F865B69" w14:textId="77777777" w:rsidR="00F02A9B" w:rsidRPr="0023022D" w:rsidRDefault="00F02A9B" w:rsidP="00F02A9B">
            <w:pPr>
              <w:spacing w:before="60" w:after="60"/>
              <w:rPr>
                <w:rFonts w:cs="Arial"/>
                <w:b/>
                <w:bCs/>
              </w:rPr>
            </w:pPr>
          </w:p>
        </w:tc>
        <w:tc>
          <w:tcPr>
            <w:tcW w:w="658" w:type="dxa"/>
          </w:tcPr>
          <w:p w14:paraId="106DB206" w14:textId="77777777" w:rsidR="00F02A9B" w:rsidRPr="00C05219" w:rsidRDefault="00F02A9B" w:rsidP="00CF7D85">
            <w:pPr>
              <w:pStyle w:val="ListParagraph"/>
              <w:numPr>
                <w:ilvl w:val="0"/>
                <w:numId w:val="30"/>
              </w:numPr>
              <w:spacing w:before="60" w:after="60"/>
              <w:rPr>
                <w:rFonts w:cs="Arial"/>
              </w:rPr>
            </w:pPr>
          </w:p>
        </w:tc>
        <w:tc>
          <w:tcPr>
            <w:tcW w:w="7316" w:type="dxa"/>
            <w:gridSpan w:val="6"/>
          </w:tcPr>
          <w:p w14:paraId="5B5352CA" w14:textId="0A757E34" w:rsidR="00F02A9B" w:rsidRPr="00C05219" w:rsidRDefault="00F02A9B" w:rsidP="00D17489">
            <w:pPr>
              <w:spacing w:before="60" w:after="60"/>
              <w:rPr>
                <w:rFonts w:cs="Arial"/>
              </w:rPr>
            </w:pPr>
            <w:r w:rsidRPr="00C05219">
              <w:rPr>
                <w:rFonts w:cs="Arial"/>
              </w:rPr>
              <w:t xml:space="preserve">Work </w:t>
            </w:r>
            <w:r w:rsidR="0037634B" w:rsidRPr="00C05219">
              <w:rPr>
                <w:rFonts w:cs="Arial"/>
              </w:rPr>
              <w:t xml:space="preserve">together </w:t>
            </w:r>
            <w:r w:rsidRPr="00C05219">
              <w:rPr>
                <w:rFonts w:cs="Arial"/>
              </w:rPr>
              <w:t>with DMTs / Heads of Service</w:t>
            </w:r>
            <w:r w:rsidR="008A485A">
              <w:rPr>
                <w:rFonts w:cs="Arial"/>
              </w:rPr>
              <w:t xml:space="preserve"> </w:t>
            </w:r>
            <w:r w:rsidR="00D17489">
              <w:rPr>
                <w:rFonts w:cs="Arial"/>
              </w:rPr>
              <w:t>and</w:t>
            </w:r>
            <w:r w:rsidR="008A485A">
              <w:rPr>
                <w:rFonts w:cs="Arial"/>
              </w:rPr>
              <w:t xml:space="preserve"> Service Managers </w:t>
            </w:r>
            <w:r w:rsidRPr="00C05219">
              <w:rPr>
                <w:rFonts w:cs="Arial"/>
              </w:rPr>
              <w:t xml:space="preserve"> to identify the potential risks, issues, benefits and outcomes </w:t>
            </w:r>
            <w:r w:rsidR="0037634B" w:rsidRPr="00C05219">
              <w:rPr>
                <w:rFonts w:cs="Arial"/>
              </w:rPr>
              <w:t xml:space="preserve">of creating a </w:t>
            </w:r>
            <w:r w:rsidRPr="00C05219">
              <w:rPr>
                <w:rFonts w:cs="Arial"/>
              </w:rPr>
              <w:t xml:space="preserve">one council approach to </w:t>
            </w:r>
            <w:r w:rsidR="008A485A">
              <w:rPr>
                <w:rFonts w:cs="Arial"/>
              </w:rPr>
              <w:t>delivery of services in line with the Council Plan</w:t>
            </w:r>
          </w:p>
        </w:tc>
      </w:tr>
      <w:tr w:rsidR="00F02A9B" w14:paraId="5401C2A3" w14:textId="77777777" w:rsidTr="0023022D">
        <w:tc>
          <w:tcPr>
            <w:tcW w:w="584" w:type="dxa"/>
          </w:tcPr>
          <w:p w14:paraId="490F41B2" w14:textId="77777777" w:rsidR="00F02A9B" w:rsidRPr="0023022D" w:rsidRDefault="00F02A9B" w:rsidP="00F02A9B">
            <w:pPr>
              <w:spacing w:before="60" w:after="60"/>
              <w:rPr>
                <w:rFonts w:cs="Arial"/>
                <w:b/>
                <w:bCs/>
              </w:rPr>
            </w:pPr>
          </w:p>
        </w:tc>
        <w:tc>
          <w:tcPr>
            <w:tcW w:w="658" w:type="dxa"/>
          </w:tcPr>
          <w:p w14:paraId="695816D7" w14:textId="77777777" w:rsidR="00F02A9B" w:rsidRPr="00C05219" w:rsidRDefault="00F02A9B" w:rsidP="00CF7D85">
            <w:pPr>
              <w:pStyle w:val="ListParagraph"/>
              <w:numPr>
                <w:ilvl w:val="0"/>
                <w:numId w:val="30"/>
              </w:numPr>
              <w:spacing w:before="60" w:after="60"/>
              <w:rPr>
                <w:rFonts w:cs="Arial"/>
              </w:rPr>
            </w:pPr>
          </w:p>
        </w:tc>
        <w:tc>
          <w:tcPr>
            <w:tcW w:w="7316" w:type="dxa"/>
            <w:gridSpan w:val="6"/>
          </w:tcPr>
          <w:p w14:paraId="73711363" w14:textId="44F66F2C" w:rsidR="00F02A9B" w:rsidRPr="00C05219" w:rsidRDefault="00D17489" w:rsidP="0037634B">
            <w:pPr>
              <w:rPr>
                <w:rFonts w:cs="Arial"/>
                <w:szCs w:val="21"/>
              </w:rPr>
            </w:pPr>
            <w:r>
              <w:rPr>
                <w:rFonts w:cs="Arial"/>
                <w:szCs w:val="21"/>
              </w:rPr>
              <w:t>Working with Directors and</w:t>
            </w:r>
            <w:r w:rsidR="008A485A">
              <w:rPr>
                <w:rFonts w:cs="Arial"/>
                <w:szCs w:val="21"/>
              </w:rPr>
              <w:t xml:space="preserve"> Associate Directors across Social Care</w:t>
            </w:r>
            <w:r w:rsidR="00F02A9B" w:rsidRPr="00C05219">
              <w:rPr>
                <w:rFonts w:cs="Arial"/>
                <w:szCs w:val="21"/>
              </w:rPr>
              <w:t xml:space="preserve"> for the direction, leadership </w:t>
            </w:r>
            <w:r>
              <w:rPr>
                <w:rFonts w:cs="Arial"/>
                <w:szCs w:val="21"/>
              </w:rPr>
              <w:t>and organisation of the project</w:t>
            </w:r>
            <w:r w:rsidR="00F02A9B" w:rsidRPr="00C05219">
              <w:rPr>
                <w:rFonts w:cs="Arial"/>
                <w:szCs w:val="21"/>
              </w:rPr>
              <w:t xml:space="preserve"> and advising all stakeholders on project status on all phases, e.g. progress made, planned activities, resourcing, issues, risks, mitigations, budgets, interdependencies with other </w:t>
            </w:r>
            <w:r w:rsidR="002355DA">
              <w:rPr>
                <w:rFonts w:cs="Arial"/>
                <w:szCs w:val="21"/>
              </w:rPr>
              <w:t xml:space="preserve">CYC </w:t>
            </w:r>
            <w:r w:rsidR="00F02A9B" w:rsidRPr="00C05219">
              <w:rPr>
                <w:rFonts w:cs="Arial"/>
                <w:szCs w:val="21"/>
              </w:rPr>
              <w:t xml:space="preserve">projects </w:t>
            </w:r>
            <w:r w:rsidR="003F7A39" w:rsidRPr="00C05219">
              <w:rPr>
                <w:rFonts w:cs="Arial"/>
                <w:szCs w:val="21"/>
              </w:rPr>
              <w:t>etc.</w:t>
            </w:r>
          </w:p>
        </w:tc>
      </w:tr>
      <w:tr w:rsidR="00F02A9B" w14:paraId="0F9975BF" w14:textId="77777777" w:rsidTr="0023022D">
        <w:tc>
          <w:tcPr>
            <w:tcW w:w="584" w:type="dxa"/>
          </w:tcPr>
          <w:p w14:paraId="6294C2DA" w14:textId="77777777" w:rsidR="00F02A9B" w:rsidRPr="0023022D" w:rsidRDefault="00F02A9B" w:rsidP="00F02A9B">
            <w:pPr>
              <w:spacing w:before="60" w:after="60"/>
              <w:rPr>
                <w:rFonts w:cs="Arial"/>
                <w:b/>
                <w:bCs/>
              </w:rPr>
            </w:pPr>
          </w:p>
        </w:tc>
        <w:tc>
          <w:tcPr>
            <w:tcW w:w="658" w:type="dxa"/>
          </w:tcPr>
          <w:p w14:paraId="000404A8" w14:textId="77777777" w:rsidR="00F02A9B" w:rsidRPr="00C05219" w:rsidRDefault="00F02A9B" w:rsidP="00CF7D85">
            <w:pPr>
              <w:pStyle w:val="ListParagraph"/>
              <w:numPr>
                <w:ilvl w:val="0"/>
                <w:numId w:val="30"/>
              </w:numPr>
              <w:spacing w:before="60" w:after="60"/>
              <w:rPr>
                <w:rFonts w:cs="Arial"/>
              </w:rPr>
            </w:pPr>
          </w:p>
        </w:tc>
        <w:tc>
          <w:tcPr>
            <w:tcW w:w="7316" w:type="dxa"/>
            <w:gridSpan w:val="6"/>
          </w:tcPr>
          <w:p w14:paraId="3533643E" w14:textId="100F2889" w:rsidR="00F02A9B" w:rsidRPr="00C05219" w:rsidRDefault="00F02A9B" w:rsidP="0037634B">
            <w:pPr>
              <w:rPr>
                <w:rFonts w:cs="Arial"/>
                <w:szCs w:val="21"/>
              </w:rPr>
            </w:pPr>
            <w:r w:rsidRPr="00C05219">
              <w:rPr>
                <w:rFonts w:cs="Arial"/>
                <w:szCs w:val="21"/>
              </w:rPr>
              <w:t xml:space="preserve">Responsible for identifying, </w:t>
            </w:r>
            <w:r w:rsidR="00C01DC4" w:rsidRPr="00C05219">
              <w:rPr>
                <w:rFonts w:cs="Arial"/>
                <w:szCs w:val="21"/>
              </w:rPr>
              <w:t>assessing,</w:t>
            </w:r>
            <w:r w:rsidRPr="00C05219">
              <w:rPr>
                <w:rFonts w:cs="Arial"/>
                <w:szCs w:val="21"/>
              </w:rPr>
              <w:t xml:space="preserve"> and managing risks</w:t>
            </w:r>
            <w:r w:rsidR="002355DA">
              <w:rPr>
                <w:rFonts w:cs="Arial"/>
                <w:szCs w:val="21"/>
              </w:rPr>
              <w:t xml:space="preserve"> and highlighting these to corporate colleagues along with mitigating actions</w:t>
            </w:r>
            <w:r w:rsidRPr="00C05219">
              <w:rPr>
                <w:rFonts w:cs="Arial"/>
                <w:szCs w:val="21"/>
              </w:rPr>
              <w:t>.</w:t>
            </w:r>
          </w:p>
        </w:tc>
      </w:tr>
      <w:tr w:rsidR="00FB479C" w14:paraId="46AF5928" w14:textId="77777777" w:rsidTr="0023022D">
        <w:tc>
          <w:tcPr>
            <w:tcW w:w="584" w:type="dxa"/>
          </w:tcPr>
          <w:p w14:paraId="0D46CBD0" w14:textId="77777777" w:rsidR="00FB479C" w:rsidRPr="0023022D" w:rsidRDefault="00FB479C" w:rsidP="0023022D">
            <w:pPr>
              <w:spacing w:before="60" w:after="60"/>
              <w:rPr>
                <w:rFonts w:cs="Arial"/>
                <w:b/>
                <w:bCs/>
              </w:rPr>
            </w:pPr>
          </w:p>
        </w:tc>
        <w:tc>
          <w:tcPr>
            <w:tcW w:w="658" w:type="dxa"/>
          </w:tcPr>
          <w:p w14:paraId="700594DB" w14:textId="77777777" w:rsidR="00FB479C" w:rsidRPr="00C05219" w:rsidRDefault="00FB479C" w:rsidP="00CF7D85">
            <w:pPr>
              <w:pStyle w:val="ListParagraph"/>
              <w:numPr>
                <w:ilvl w:val="0"/>
                <w:numId w:val="30"/>
              </w:numPr>
              <w:spacing w:before="60" w:after="60"/>
              <w:rPr>
                <w:rFonts w:cs="Arial"/>
              </w:rPr>
            </w:pPr>
          </w:p>
        </w:tc>
        <w:tc>
          <w:tcPr>
            <w:tcW w:w="7316" w:type="dxa"/>
            <w:gridSpan w:val="6"/>
          </w:tcPr>
          <w:p w14:paraId="212C9726" w14:textId="3B0C91BB" w:rsidR="00FB479C" w:rsidRPr="00C05219" w:rsidRDefault="00D17489" w:rsidP="00726A51">
            <w:pPr>
              <w:spacing w:before="60" w:after="60"/>
              <w:rPr>
                <w:rFonts w:cs="Arial"/>
              </w:rPr>
            </w:pPr>
            <w:r>
              <w:rPr>
                <w:rFonts w:cs="Arial"/>
              </w:rPr>
              <w:t>The p</w:t>
            </w:r>
            <w:r w:rsidR="002355DA">
              <w:rPr>
                <w:rFonts w:cs="Arial"/>
              </w:rPr>
              <w:t>ost</w:t>
            </w:r>
            <w:r>
              <w:rPr>
                <w:rFonts w:cs="Arial"/>
              </w:rPr>
              <w:t xml:space="preserve"> </w:t>
            </w:r>
            <w:r w:rsidR="002355DA">
              <w:rPr>
                <w:rFonts w:cs="Arial"/>
              </w:rPr>
              <w:t>holder will work with other councils to build on further development of project management systems</w:t>
            </w:r>
            <w:r w:rsidR="002A3019">
              <w:rPr>
                <w:rFonts w:cs="Arial"/>
              </w:rPr>
              <w:t>.</w:t>
            </w:r>
          </w:p>
        </w:tc>
      </w:tr>
      <w:tr w:rsidR="00FB479C" w14:paraId="5DDC0FFC" w14:textId="77777777" w:rsidTr="0023022D">
        <w:tc>
          <w:tcPr>
            <w:tcW w:w="584" w:type="dxa"/>
          </w:tcPr>
          <w:p w14:paraId="4FFC30E4" w14:textId="77777777" w:rsidR="00FB479C" w:rsidRPr="0023022D" w:rsidRDefault="00FB479C" w:rsidP="0023022D">
            <w:pPr>
              <w:spacing w:before="60" w:after="60"/>
              <w:rPr>
                <w:rFonts w:cs="Arial"/>
                <w:b/>
                <w:bCs/>
              </w:rPr>
            </w:pPr>
          </w:p>
        </w:tc>
        <w:tc>
          <w:tcPr>
            <w:tcW w:w="658" w:type="dxa"/>
          </w:tcPr>
          <w:p w14:paraId="18EC811C" w14:textId="77777777" w:rsidR="00FB479C" w:rsidRPr="00C05219" w:rsidRDefault="00FB479C" w:rsidP="00CF7D85">
            <w:pPr>
              <w:pStyle w:val="ListParagraph"/>
              <w:numPr>
                <w:ilvl w:val="0"/>
                <w:numId w:val="30"/>
              </w:numPr>
              <w:spacing w:before="60" w:after="60"/>
              <w:rPr>
                <w:rFonts w:cs="Arial"/>
              </w:rPr>
            </w:pPr>
          </w:p>
        </w:tc>
        <w:tc>
          <w:tcPr>
            <w:tcW w:w="7316" w:type="dxa"/>
            <w:gridSpan w:val="6"/>
          </w:tcPr>
          <w:p w14:paraId="4421C053" w14:textId="61216BF9" w:rsidR="00FB479C" w:rsidRPr="00C05219" w:rsidRDefault="00D17489" w:rsidP="00FB037F">
            <w:pPr>
              <w:spacing w:before="60" w:after="60"/>
              <w:rPr>
                <w:rFonts w:cs="Arial"/>
              </w:rPr>
            </w:pPr>
            <w:r>
              <w:rPr>
                <w:rFonts w:cs="Arial"/>
              </w:rPr>
              <w:t>The p</w:t>
            </w:r>
            <w:r w:rsidR="002355DA">
              <w:rPr>
                <w:rFonts w:cs="Arial"/>
              </w:rPr>
              <w:t>ost</w:t>
            </w:r>
            <w:r>
              <w:rPr>
                <w:rFonts w:cs="Arial"/>
              </w:rPr>
              <w:t xml:space="preserve"> holder will work with t</w:t>
            </w:r>
            <w:r w:rsidR="002355DA">
              <w:rPr>
                <w:rFonts w:cs="Arial"/>
              </w:rPr>
              <w:t>eams across the Council and Health to ensure clear implementation plans are in place to deliver a wide range of projects.</w:t>
            </w:r>
            <w:r w:rsidR="00FB037F">
              <w:rPr>
                <w:rFonts w:cs="Arial"/>
              </w:rPr>
              <w:t xml:space="preserve"> </w:t>
            </w:r>
            <w:r w:rsidR="000D56B1" w:rsidRPr="00C05219">
              <w:rPr>
                <w:rFonts w:cs="Arial"/>
              </w:rPr>
              <w:t xml:space="preserve"> </w:t>
            </w:r>
            <w:r w:rsidR="00FB479C" w:rsidRPr="00C05219">
              <w:rPr>
                <w:rFonts w:cs="Arial"/>
              </w:rPr>
              <w:t xml:space="preserve">  </w:t>
            </w:r>
          </w:p>
        </w:tc>
      </w:tr>
      <w:tr w:rsidR="00FB479C" w14:paraId="6A00F695" w14:textId="77777777" w:rsidTr="0023022D">
        <w:tc>
          <w:tcPr>
            <w:tcW w:w="584" w:type="dxa"/>
          </w:tcPr>
          <w:p w14:paraId="5E5E1C99" w14:textId="77777777" w:rsidR="00FB479C" w:rsidRPr="0023022D" w:rsidRDefault="00FB479C" w:rsidP="0023022D">
            <w:pPr>
              <w:spacing w:before="60" w:after="60"/>
              <w:rPr>
                <w:rFonts w:cs="Arial"/>
                <w:b/>
                <w:bCs/>
              </w:rPr>
            </w:pPr>
          </w:p>
        </w:tc>
        <w:tc>
          <w:tcPr>
            <w:tcW w:w="658" w:type="dxa"/>
          </w:tcPr>
          <w:p w14:paraId="5B7C028E" w14:textId="77777777" w:rsidR="00FB479C" w:rsidRPr="00C05219" w:rsidRDefault="00FB479C" w:rsidP="00CF7D85">
            <w:pPr>
              <w:pStyle w:val="ListParagraph"/>
              <w:numPr>
                <w:ilvl w:val="0"/>
                <w:numId w:val="30"/>
              </w:numPr>
              <w:spacing w:before="60" w:after="60"/>
              <w:rPr>
                <w:rFonts w:cs="Arial"/>
              </w:rPr>
            </w:pPr>
          </w:p>
        </w:tc>
        <w:tc>
          <w:tcPr>
            <w:tcW w:w="7316" w:type="dxa"/>
            <w:gridSpan w:val="6"/>
          </w:tcPr>
          <w:p w14:paraId="3F7AEDC8" w14:textId="2306E645" w:rsidR="00FB479C" w:rsidRPr="00C05219" w:rsidRDefault="002355DA" w:rsidP="00626668">
            <w:pPr>
              <w:pStyle w:val="Header"/>
              <w:tabs>
                <w:tab w:val="clear" w:pos="4153"/>
                <w:tab w:val="clear" w:pos="8306"/>
              </w:tabs>
              <w:spacing w:before="60" w:after="60"/>
              <w:rPr>
                <w:rFonts w:cs="Arial"/>
              </w:rPr>
            </w:pPr>
            <w:r>
              <w:rPr>
                <w:rFonts w:cs="Arial"/>
              </w:rPr>
              <w:t xml:space="preserve">To support the Senior Responsible Officers to deliver projects using lean methodology. </w:t>
            </w:r>
          </w:p>
        </w:tc>
      </w:tr>
      <w:tr w:rsidR="00726A51" w14:paraId="76312CFD" w14:textId="77777777" w:rsidTr="0023022D">
        <w:tc>
          <w:tcPr>
            <w:tcW w:w="584" w:type="dxa"/>
          </w:tcPr>
          <w:p w14:paraId="4200A5AB" w14:textId="77777777" w:rsidR="00726A51" w:rsidRPr="0023022D" w:rsidRDefault="00726A51" w:rsidP="00726A51">
            <w:pPr>
              <w:spacing w:before="60" w:after="60"/>
              <w:rPr>
                <w:rFonts w:cs="Arial"/>
                <w:b/>
                <w:bCs/>
              </w:rPr>
            </w:pPr>
          </w:p>
        </w:tc>
        <w:tc>
          <w:tcPr>
            <w:tcW w:w="658" w:type="dxa"/>
          </w:tcPr>
          <w:p w14:paraId="2DE06E69" w14:textId="54104685" w:rsidR="00726A51" w:rsidRPr="00C05219" w:rsidRDefault="00726A51" w:rsidP="00CF7D85">
            <w:pPr>
              <w:pStyle w:val="ListParagraph"/>
              <w:numPr>
                <w:ilvl w:val="0"/>
                <w:numId w:val="30"/>
              </w:numPr>
              <w:spacing w:before="60" w:after="60"/>
              <w:rPr>
                <w:rFonts w:cs="Arial"/>
              </w:rPr>
            </w:pPr>
          </w:p>
        </w:tc>
        <w:tc>
          <w:tcPr>
            <w:tcW w:w="7316" w:type="dxa"/>
            <w:gridSpan w:val="6"/>
          </w:tcPr>
          <w:p w14:paraId="15F86B18" w14:textId="1F2E9D77" w:rsidR="00726A51" w:rsidRPr="00C05219" w:rsidRDefault="001F21E1" w:rsidP="0037634B">
            <w:pPr>
              <w:tabs>
                <w:tab w:val="left" w:pos="720"/>
              </w:tabs>
              <w:overflowPunct w:val="0"/>
              <w:autoSpaceDE w:val="0"/>
              <w:autoSpaceDN w:val="0"/>
              <w:adjustRightInd w:val="0"/>
              <w:textAlignment w:val="baseline"/>
              <w:rPr>
                <w:rFonts w:cs="Arial"/>
                <w:szCs w:val="22"/>
              </w:rPr>
            </w:pPr>
            <w:r>
              <w:rPr>
                <w:rFonts w:cs="Arial"/>
                <w:szCs w:val="22"/>
              </w:rPr>
              <w:t>The Project Manager will e</w:t>
            </w:r>
            <w:r w:rsidR="000D56B1" w:rsidRPr="00C05219">
              <w:rPr>
                <w:rFonts w:cs="Arial"/>
                <w:szCs w:val="22"/>
              </w:rPr>
              <w:t xml:space="preserve">nsure </w:t>
            </w:r>
            <w:r w:rsidR="0037634B" w:rsidRPr="00C05219">
              <w:rPr>
                <w:rFonts w:cs="Arial"/>
                <w:szCs w:val="22"/>
              </w:rPr>
              <w:t xml:space="preserve">future operational model “options” </w:t>
            </w:r>
            <w:r w:rsidR="00F02A9B" w:rsidRPr="00C05219">
              <w:rPr>
                <w:rFonts w:cs="Arial"/>
                <w:szCs w:val="22"/>
              </w:rPr>
              <w:t xml:space="preserve">protect CYC by ensuring </w:t>
            </w:r>
            <w:r w:rsidR="000D56B1" w:rsidRPr="00C05219">
              <w:rPr>
                <w:rFonts w:cs="Arial"/>
                <w:szCs w:val="22"/>
              </w:rPr>
              <w:t>all corporate standard and statutory regulations</w:t>
            </w:r>
            <w:r w:rsidR="00F02A9B" w:rsidRPr="00C05219">
              <w:rPr>
                <w:rFonts w:cs="Arial"/>
                <w:szCs w:val="22"/>
              </w:rPr>
              <w:t xml:space="preserve"> continue to be met</w:t>
            </w:r>
            <w:r>
              <w:rPr>
                <w:rFonts w:cs="Arial"/>
                <w:szCs w:val="22"/>
              </w:rPr>
              <w:t>.</w:t>
            </w:r>
          </w:p>
        </w:tc>
      </w:tr>
      <w:tr w:rsidR="00813872" w14:paraId="1DEBD911" w14:textId="77777777" w:rsidTr="0023022D">
        <w:tc>
          <w:tcPr>
            <w:tcW w:w="584" w:type="dxa"/>
          </w:tcPr>
          <w:p w14:paraId="42CA5032" w14:textId="77777777" w:rsidR="00813872" w:rsidRPr="0023022D" w:rsidRDefault="00813872" w:rsidP="00813872">
            <w:pPr>
              <w:spacing w:before="60" w:after="60"/>
              <w:rPr>
                <w:rFonts w:cs="Arial"/>
                <w:b/>
                <w:bCs/>
              </w:rPr>
            </w:pPr>
          </w:p>
        </w:tc>
        <w:tc>
          <w:tcPr>
            <w:tcW w:w="658" w:type="dxa"/>
          </w:tcPr>
          <w:p w14:paraId="6673665A" w14:textId="77777777" w:rsidR="00813872" w:rsidRPr="00C05219" w:rsidRDefault="00813872" w:rsidP="00CF7D85">
            <w:pPr>
              <w:pStyle w:val="ListParagraph"/>
              <w:numPr>
                <w:ilvl w:val="0"/>
                <w:numId w:val="30"/>
              </w:numPr>
              <w:spacing w:before="60" w:after="60"/>
              <w:rPr>
                <w:rFonts w:cs="Arial"/>
              </w:rPr>
            </w:pPr>
          </w:p>
        </w:tc>
        <w:tc>
          <w:tcPr>
            <w:tcW w:w="7316" w:type="dxa"/>
            <w:gridSpan w:val="6"/>
          </w:tcPr>
          <w:p w14:paraId="742A82E1" w14:textId="42A62BEE" w:rsidR="00813872" w:rsidRPr="00C05219" w:rsidRDefault="00813872" w:rsidP="00D17489">
            <w:pPr>
              <w:rPr>
                <w:rFonts w:cs="Arial"/>
                <w:szCs w:val="21"/>
              </w:rPr>
            </w:pPr>
            <w:r w:rsidRPr="00C05219">
              <w:rPr>
                <w:rFonts w:cs="Arial"/>
                <w:szCs w:val="21"/>
              </w:rPr>
              <w:t>Develop</w:t>
            </w:r>
            <w:r w:rsidR="0037634B" w:rsidRPr="00C05219">
              <w:rPr>
                <w:rFonts w:cs="Arial"/>
                <w:szCs w:val="21"/>
              </w:rPr>
              <w:t xml:space="preserve"> knowledge and expertise </w:t>
            </w:r>
            <w:r w:rsidR="001F21E1">
              <w:rPr>
                <w:rFonts w:cs="Arial"/>
                <w:szCs w:val="21"/>
              </w:rPr>
              <w:t xml:space="preserve">across the </w:t>
            </w:r>
            <w:r w:rsidR="00D17489">
              <w:rPr>
                <w:rFonts w:cs="Arial"/>
                <w:szCs w:val="21"/>
              </w:rPr>
              <w:t>People D</w:t>
            </w:r>
            <w:r w:rsidR="001F21E1">
              <w:rPr>
                <w:rFonts w:cs="Arial"/>
                <w:szCs w:val="21"/>
              </w:rPr>
              <w:t xml:space="preserve">irectorate </w:t>
            </w:r>
            <w:r w:rsidR="007431D0">
              <w:rPr>
                <w:rFonts w:cs="Arial"/>
                <w:szCs w:val="21"/>
              </w:rPr>
              <w:t>in regard to</w:t>
            </w:r>
            <w:r w:rsidR="001F21E1">
              <w:rPr>
                <w:rFonts w:cs="Arial"/>
                <w:szCs w:val="21"/>
              </w:rPr>
              <w:t xml:space="preserve"> project management approaches such as VERTO and implementation planning.</w:t>
            </w:r>
          </w:p>
        </w:tc>
      </w:tr>
      <w:tr w:rsidR="00FB037F" w14:paraId="35A78CE4" w14:textId="77777777" w:rsidTr="0023022D">
        <w:tc>
          <w:tcPr>
            <w:tcW w:w="584" w:type="dxa"/>
          </w:tcPr>
          <w:p w14:paraId="7BF3273B" w14:textId="77777777" w:rsidR="00FB037F" w:rsidRPr="0023022D" w:rsidRDefault="00FB037F" w:rsidP="00813872">
            <w:pPr>
              <w:spacing w:before="60" w:after="60"/>
              <w:rPr>
                <w:rFonts w:cs="Arial"/>
                <w:b/>
                <w:bCs/>
              </w:rPr>
            </w:pPr>
          </w:p>
        </w:tc>
        <w:tc>
          <w:tcPr>
            <w:tcW w:w="658" w:type="dxa"/>
          </w:tcPr>
          <w:p w14:paraId="3A34FC45" w14:textId="77777777" w:rsidR="00FB037F" w:rsidRPr="00FB037F" w:rsidRDefault="00FB037F" w:rsidP="00CF7D85">
            <w:pPr>
              <w:pStyle w:val="ListParagraph"/>
              <w:numPr>
                <w:ilvl w:val="0"/>
                <w:numId w:val="30"/>
              </w:numPr>
              <w:spacing w:before="60" w:after="60"/>
              <w:rPr>
                <w:rFonts w:cs="Arial"/>
              </w:rPr>
            </w:pPr>
          </w:p>
        </w:tc>
        <w:tc>
          <w:tcPr>
            <w:tcW w:w="7316" w:type="dxa"/>
            <w:gridSpan w:val="6"/>
          </w:tcPr>
          <w:p w14:paraId="1FD178BC" w14:textId="77777777" w:rsidR="00FB037F" w:rsidRDefault="00D17489" w:rsidP="003216A3">
            <w:pPr>
              <w:rPr>
                <w:rFonts w:cs="Arial"/>
                <w:szCs w:val="21"/>
              </w:rPr>
            </w:pPr>
            <w:r>
              <w:rPr>
                <w:rFonts w:cs="Arial"/>
                <w:szCs w:val="21"/>
              </w:rPr>
              <w:t xml:space="preserve">The post </w:t>
            </w:r>
            <w:r w:rsidR="001F21E1">
              <w:rPr>
                <w:rFonts w:cs="Arial"/>
                <w:szCs w:val="21"/>
              </w:rPr>
              <w:t>holder will ensure that the project</w:t>
            </w:r>
            <w:r>
              <w:rPr>
                <w:rFonts w:cs="Arial"/>
                <w:szCs w:val="21"/>
              </w:rPr>
              <w:t>s are regularly updated and SRO</w:t>
            </w:r>
            <w:r w:rsidR="001F21E1">
              <w:rPr>
                <w:rFonts w:cs="Arial"/>
                <w:szCs w:val="21"/>
              </w:rPr>
              <w:t>s are supported to ensure timely delivery</w:t>
            </w:r>
            <w:r w:rsidR="00FB037F">
              <w:rPr>
                <w:rFonts w:cs="Arial"/>
                <w:szCs w:val="21"/>
              </w:rPr>
              <w:t>.</w:t>
            </w:r>
          </w:p>
          <w:p w14:paraId="1DBEA408" w14:textId="3B073D8F" w:rsidR="00D17489" w:rsidRPr="00FB037F" w:rsidRDefault="00D17489" w:rsidP="003216A3">
            <w:pPr>
              <w:rPr>
                <w:rFonts w:cs="Arial"/>
                <w:szCs w:val="21"/>
              </w:rPr>
            </w:pPr>
          </w:p>
        </w:tc>
      </w:tr>
      <w:tr w:rsidR="00FB479C" w14:paraId="623A638C" w14:textId="77777777" w:rsidTr="0023022D">
        <w:tc>
          <w:tcPr>
            <w:tcW w:w="584" w:type="dxa"/>
          </w:tcPr>
          <w:p w14:paraId="77D4D354" w14:textId="77777777" w:rsidR="00FB479C" w:rsidRPr="0023022D" w:rsidRDefault="00FB479C" w:rsidP="0023022D">
            <w:pPr>
              <w:spacing w:before="60" w:after="60"/>
              <w:rPr>
                <w:rFonts w:cs="Arial"/>
                <w:b/>
                <w:bCs/>
              </w:rPr>
            </w:pPr>
            <w:r w:rsidRPr="0023022D">
              <w:rPr>
                <w:rFonts w:cs="Arial"/>
                <w:b/>
                <w:bCs/>
              </w:rPr>
              <w:lastRenderedPageBreak/>
              <w:t>3.</w:t>
            </w:r>
          </w:p>
        </w:tc>
        <w:tc>
          <w:tcPr>
            <w:tcW w:w="7974" w:type="dxa"/>
            <w:gridSpan w:val="7"/>
          </w:tcPr>
          <w:p w14:paraId="3ABC28D0" w14:textId="77777777" w:rsidR="00FB479C" w:rsidRPr="00C05219" w:rsidRDefault="00FB479C" w:rsidP="0023022D">
            <w:pPr>
              <w:spacing w:before="60" w:after="60"/>
              <w:rPr>
                <w:rFonts w:cs="Arial"/>
                <w:b/>
                <w:bCs/>
              </w:rPr>
            </w:pPr>
            <w:r w:rsidRPr="00C05219">
              <w:rPr>
                <w:rFonts w:cs="Arial"/>
                <w:b/>
                <w:bCs/>
              </w:rPr>
              <w:t>SUPERVISION / MANAGEMENT OF PEOPLE</w:t>
            </w:r>
          </w:p>
          <w:p w14:paraId="5F769199" w14:textId="20FDE975" w:rsidR="004226BD" w:rsidRDefault="004226BD" w:rsidP="0023022D">
            <w:pPr>
              <w:spacing w:before="60" w:after="60"/>
              <w:rPr>
                <w:rFonts w:cs="Arial"/>
              </w:rPr>
            </w:pPr>
          </w:p>
          <w:p w14:paraId="2F80C82E" w14:textId="5C09B922" w:rsidR="00D17489" w:rsidRDefault="004226BD" w:rsidP="0023022D">
            <w:pPr>
              <w:spacing w:before="60" w:after="60"/>
              <w:rPr>
                <w:rFonts w:cs="Arial"/>
                <w:u w:val="single"/>
              </w:rPr>
            </w:pPr>
            <w:r w:rsidRPr="004226BD">
              <w:rPr>
                <w:rFonts w:cs="Arial"/>
                <w:u w:val="single"/>
              </w:rPr>
              <w:t xml:space="preserve">Direct </w:t>
            </w:r>
            <w:r w:rsidR="00D17489">
              <w:rPr>
                <w:rFonts w:cs="Arial"/>
                <w:u w:val="single"/>
              </w:rPr>
              <w:t>–</w:t>
            </w:r>
            <w:r w:rsidRPr="004226BD">
              <w:rPr>
                <w:rFonts w:cs="Arial"/>
                <w:u w:val="single"/>
              </w:rPr>
              <w:t xml:space="preserve"> </w:t>
            </w:r>
            <w:r w:rsidR="00D17489">
              <w:rPr>
                <w:rFonts w:cs="Arial"/>
                <w:u w:val="single"/>
              </w:rPr>
              <w:t>1</w:t>
            </w:r>
          </w:p>
          <w:p w14:paraId="728EC79F" w14:textId="625DFDF2" w:rsidR="004226BD" w:rsidRDefault="00D17489" w:rsidP="0023022D">
            <w:pPr>
              <w:spacing w:before="60" w:after="60"/>
              <w:rPr>
                <w:rFonts w:cs="Arial"/>
              </w:rPr>
            </w:pPr>
            <w:r>
              <w:rPr>
                <w:rFonts w:cs="Arial"/>
              </w:rPr>
              <w:t>Project Officer</w:t>
            </w:r>
            <w:r w:rsidR="00FB479C" w:rsidRPr="00C05219">
              <w:rPr>
                <w:rFonts w:cs="Arial"/>
              </w:rPr>
              <w:t xml:space="preserve">                       </w:t>
            </w:r>
          </w:p>
          <w:p w14:paraId="6A8D01F7" w14:textId="77777777" w:rsidR="004226BD" w:rsidRDefault="004226BD" w:rsidP="0023022D">
            <w:pPr>
              <w:spacing w:before="60" w:after="60"/>
              <w:rPr>
                <w:rFonts w:cs="Arial"/>
              </w:rPr>
            </w:pPr>
          </w:p>
          <w:p w14:paraId="3E914D74" w14:textId="77777777" w:rsidR="00FB479C" w:rsidRPr="004226BD" w:rsidRDefault="004226BD" w:rsidP="0023022D">
            <w:pPr>
              <w:spacing w:before="60" w:after="60"/>
              <w:rPr>
                <w:rFonts w:cs="Arial"/>
                <w:u w:val="single"/>
              </w:rPr>
            </w:pPr>
            <w:r w:rsidRPr="004226BD">
              <w:rPr>
                <w:rFonts w:cs="Arial"/>
                <w:u w:val="single"/>
              </w:rPr>
              <w:t>Indirect</w:t>
            </w:r>
          </w:p>
          <w:p w14:paraId="6755241E" w14:textId="77777777" w:rsidR="00E8762E" w:rsidRDefault="0057795C" w:rsidP="004226BD">
            <w:pPr>
              <w:rPr>
                <w:rFonts w:cs="Arial"/>
                <w:color w:val="000000" w:themeColor="text1"/>
              </w:rPr>
            </w:pPr>
            <w:r w:rsidRPr="004226BD">
              <w:rPr>
                <w:rFonts w:cs="Arial"/>
                <w:color w:val="000000" w:themeColor="text1"/>
              </w:rPr>
              <w:t>Supervision of virtual project teams</w:t>
            </w:r>
            <w:r w:rsidR="004226BD">
              <w:rPr>
                <w:rFonts w:cs="Arial"/>
                <w:color w:val="000000" w:themeColor="text1"/>
              </w:rPr>
              <w:t xml:space="preserve"> across directorates at different project phases, </w:t>
            </w:r>
            <w:r w:rsidRPr="004226BD">
              <w:rPr>
                <w:rFonts w:cs="Arial"/>
                <w:color w:val="000000" w:themeColor="text1"/>
              </w:rPr>
              <w:t>including allocation of work and monitoring the progress of the work on a daily basis</w:t>
            </w:r>
            <w:r w:rsidR="004226BD">
              <w:rPr>
                <w:rFonts w:cs="Arial"/>
                <w:color w:val="000000" w:themeColor="text1"/>
              </w:rPr>
              <w:t>.</w:t>
            </w:r>
          </w:p>
          <w:p w14:paraId="48578FF4" w14:textId="77777777" w:rsidR="004226BD" w:rsidRPr="004226BD" w:rsidRDefault="004226BD" w:rsidP="004226BD">
            <w:pPr>
              <w:rPr>
                <w:rFonts w:cs="Arial"/>
              </w:rPr>
            </w:pPr>
          </w:p>
        </w:tc>
      </w:tr>
      <w:tr w:rsidR="005F7649" w14:paraId="78ECB873" w14:textId="77777777" w:rsidTr="0023022D">
        <w:tc>
          <w:tcPr>
            <w:tcW w:w="584" w:type="dxa"/>
          </w:tcPr>
          <w:p w14:paraId="7509DEE1" w14:textId="77777777" w:rsidR="005F7649" w:rsidRPr="0023022D" w:rsidRDefault="005F7649" w:rsidP="005F7649">
            <w:pPr>
              <w:spacing w:before="60" w:after="60"/>
              <w:rPr>
                <w:rFonts w:cs="Arial"/>
                <w:b/>
                <w:bCs/>
              </w:rPr>
            </w:pPr>
            <w:r w:rsidRPr="0023022D">
              <w:rPr>
                <w:rFonts w:cs="Arial"/>
                <w:b/>
                <w:bCs/>
              </w:rPr>
              <w:t>4.</w:t>
            </w:r>
          </w:p>
        </w:tc>
        <w:tc>
          <w:tcPr>
            <w:tcW w:w="7974" w:type="dxa"/>
            <w:gridSpan w:val="7"/>
          </w:tcPr>
          <w:p w14:paraId="16B84298" w14:textId="77777777" w:rsidR="005F7649" w:rsidRPr="00C05219" w:rsidRDefault="005F7649" w:rsidP="005F7649">
            <w:pPr>
              <w:pStyle w:val="Heading1"/>
              <w:rPr>
                <w:rFonts w:cs="Arial"/>
              </w:rPr>
            </w:pPr>
            <w:r w:rsidRPr="00C05219">
              <w:rPr>
                <w:rFonts w:cs="Arial"/>
              </w:rPr>
              <w:t>CREATIVITY &amp; INNOVATION</w:t>
            </w:r>
          </w:p>
          <w:p w14:paraId="7661BE50" w14:textId="77777777" w:rsidR="00AB1E92" w:rsidRDefault="00AB1E92" w:rsidP="005F7649">
            <w:pPr>
              <w:rPr>
                <w:rFonts w:cs="Arial"/>
              </w:rPr>
            </w:pPr>
          </w:p>
          <w:p w14:paraId="35DF8794" w14:textId="415509B2" w:rsidR="005F7649" w:rsidRPr="00C05219" w:rsidRDefault="003F7A39" w:rsidP="005F7649">
            <w:pPr>
              <w:rPr>
                <w:rFonts w:cs="Arial"/>
              </w:rPr>
            </w:pPr>
            <w:r w:rsidRPr="00C05219">
              <w:rPr>
                <w:rFonts w:cs="Arial"/>
              </w:rPr>
              <w:t>Post holder</w:t>
            </w:r>
            <w:r w:rsidR="005F7649" w:rsidRPr="00C05219">
              <w:rPr>
                <w:rFonts w:cs="Arial"/>
              </w:rPr>
              <w:t xml:space="preserve"> will:</w:t>
            </w:r>
          </w:p>
          <w:p w14:paraId="5B6101BF" w14:textId="72473C18" w:rsidR="005F7649" w:rsidRPr="00C05219" w:rsidRDefault="005F7649" w:rsidP="005F7649">
            <w:pPr>
              <w:numPr>
                <w:ilvl w:val="0"/>
                <w:numId w:val="27"/>
              </w:numPr>
              <w:rPr>
                <w:rFonts w:cs="Arial"/>
              </w:rPr>
            </w:pPr>
            <w:r w:rsidRPr="00C05219">
              <w:rPr>
                <w:rFonts w:cs="Arial"/>
              </w:rPr>
              <w:t>Exe</w:t>
            </w:r>
            <w:r w:rsidR="002634EA" w:rsidRPr="00C05219">
              <w:rPr>
                <w:rFonts w:cs="Arial"/>
              </w:rPr>
              <w:t>rcise significant creativity</w:t>
            </w:r>
            <w:r w:rsidR="0049299E" w:rsidRPr="00C05219">
              <w:rPr>
                <w:rFonts w:cs="Arial"/>
              </w:rPr>
              <w:t xml:space="preserve"> and the ability to ‘think outside the box’</w:t>
            </w:r>
            <w:r w:rsidR="002634EA" w:rsidRPr="00C05219">
              <w:rPr>
                <w:rFonts w:cs="Arial"/>
              </w:rPr>
              <w:t xml:space="preserve"> when presenting options </w:t>
            </w:r>
            <w:r w:rsidR="00EA6107">
              <w:rPr>
                <w:rFonts w:cs="Arial"/>
              </w:rPr>
              <w:t>for Adult Social Care Service Delivery and hold Officers to account where there is a risk of project failure.</w:t>
            </w:r>
          </w:p>
          <w:p w14:paraId="3C8A862D" w14:textId="692520DC" w:rsidR="005F7649" w:rsidRPr="00C05219" w:rsidRDefault="005F7649" w:rsidP="007A40BF">
            <w:pPr>
              <w:numPr>
                <w:ilvl w:val="0"/>
                <w:numId w:val="27"/>
              </w:numPr>
              <w:rPr>
                <w:rFonts w:cs="Arial"/>
              </w:rPr>
            </w:pPr>
            <w:r w:rsidRPr="00C05219">
              <w:rPr>
                <w:rFonts w:cs="Arial"/>
              </w:rPr>
              <w:t xml:space="preserve">Make constructive challenges to business assumptions and existing ways of doing things, identify new and improved ways of delivering </w:t>
            </w:r>
            <w:r w:rsidR="00EA6107">
              <w:rPr>
                <w:rFonts w:cs="Arial"/>
              </w:rPr>
              <w:t>a number of projects acr</w:t>
            </w:r>
            <w:r w:rsidR="00AB1E92">
              <w:rPr>
                <w:rFonts w:cs="Arial"/>
              </w:rPr>
              <w:t xml:space="preserve">oss Children’s, Adults and All Age </w:t>
            </w:r>
            <w:r w:rsidR="00EA6107">
              <w:rPr>
                <w:rFonts w:cs="Arial"/>
              </w:rPr>
              <w:t>Commissioning</w:t>
            </w:r>
            <w:r w:rsidRPr="00C05219">
              <w:rPr>
                <w:rFonts w:cs="Arial"/>
              </w:rPr>
              <w:t xml:space="preserve"> and build strong relationships to manage challenging and difficult changes impacting </w:t>
            </w:r>
            <w:r w:rsidR="002634EA" w:rsidRPr="00C05219">
              <w:rPr>
                <w:rFonts w:cs="Arial"/>
              </w:rPr>
              <w:t>service areas</w:t>
            </w:r>
            <w:r w:rsidRPr="00C05219">
              <w:rPr>
                <w:rFonts w:cs="Arial"/>
              </w:rPr>
              <w:t>.</w:t>
            </w:r>
          </w:p>
          <w:p w14:paraId="294A3302" w14:textId="409CE48C" w:rsidR="005F7649" w:rsidRPr="00C05219" w:rsidRDefault="005F7649" w:rsidP="005F7649">
            <w:pPr>
              <w:numPr>
                <w:ilvl w:val="0"/>
                <w:numId w:val="27"/>
              </w:numPr>
              <w:rPr>
                <w:rFonts w:cs="Arial"/>
              </w:rPr>
            </w:pPr>
            <w:r w:rsidRPr="00C05219">
              <w:rPr>
                <w:rFonts w:cs="Arial"/>
              </w:rPr>
              <w:t>Responsible for resolving unanticipated problems and m</w:t>
            </w:r>
            <w:r w:rsidR="00AB1E92">
              <w:rPr>
                <w:rFonts w:cs="Arial"/>
              </w:rPr>
              <w:t>anaging constant changes arising</w:t>
            </w:r>
            <w:r w:rsidRPr="00C05219">
              <w:rPr>
                <w:rFonts w:cs="Arial"/>
              </w:rPr>
              <w:t xml:space="preserve"> and develop</w:t>
            </w:r>
            <w:r w:rsidR="00AB1E92">
              <w:rPr>
                <w:rFonts w:cs="Arial"/>
              </w:rPr>
              <w:t>ing</w:t>
            </w:r>
            <w:r w:rsidRPr="00C05219">
              <w:rPr>
                <w:rFonts w:cs="Arial"/>
              </w:rPr>
              <w:t xml:space="preserve"> plans and processes for capturing issues and responding to anticipated risks. </w:t>
            </w:r>
          </w:p>
          <w:p w14:paraId="1E939238" w14:textId="247AEB0A" w:rsidR="005F7649" w:rsidRPr="00C05219" w:rsidRDefault="005F7649" w:rsidP="005F7649">
            <w:pPr>
              <w:numPr>
                <w:ilvl w:val="0"/>
                <w:numId w:val="27"/>
              </w:numPr>
              <w:rPr>
                <w:rFonts w:cs="Arial"/>
              </w:rPr>
            </w:pPr>
            <w:r w:rsidRPr="00C05219">
              <w:rPr>
                <w:rFonts w:cs="Arial"/>
              </w:rPr>
              <w:t xml:space="preserve">Lead, co-ordinate and proactively manage </w:t>
            </w:r>
            <w:r w:rsidR="002634EA" w:rsidRPr="00C05219">
              <w:rPr>
                <w:rFonts w:cs="Arial"/>
              </w:rPr>
              <w:t>the project</w:t>
            </w:r>
            <w:r w:rsidR="00EA6107">
              <w:rPr>
                <w:rFonts w:cs="Arial"/>
              </w:rPr>
              <w:t>s</w:t>
            </w:r>
            <w:r w:rsidRPr="00C05219">
              <w:rPr>
                <w:rFonts w:cs="Arial"/>
              </w:rPr>
              <w:t xml:space="preserve"> and communicate to stakeholders the future impact on </w:t>
            </w:r>
            <w:r w:rsidR="00EA6107">
              <w:rPr>
                <w:rFonts w:cs="Arial"/>
              </w:rPr>
              <w:t>Children’s, Adults</w:t>
            </w:r>
            <w:r w:rsidR="00AB1E92">
              <w:rPr>
                <w:rFonts w:cs="Arial"/>
              </w:rPr>
              <w:t>’</w:t>
            </w:r>
            <w:r w:rsidR="00EA6107">
              <w:rPr>
                <w:rFonts w:cs="Arial"/>
              </w:rPr>
              <w:t xml:space="preserve"> and All Age Commissioning</w:t>
            </w:r>
            <w:r w:rsidRPr="00C05219">
              <w:rPr>
                <w:rFonts w:cs="Arial"/>
              </w:rPr>
              <w:t>.</w:t>
            </w:r>
          </w:p>
          <w:p w14:paraId="78B5E6A0" w14:textId="77777777" w:rsidR="005F7649" w:rsidRPr="00C05219" w:rsidRDefault="005F7649" w:rsidP="005F7649">
            <w:pPr>
              <w:numPr>
                <w:ilvl w:val="0"/>
                <w:numId w:val="27"/>
              </w:numPr>
              <w:rPr>
                <w:rFonts w:cs="Arial"/>
              </w:rPr>
            </w:pPr>
            <w:r w:rsidRPr="00C05219">
              <w:rPr>
                <w:rFonts w:cs="Arial"/>
              </w:rPr>
              <w:t>Demonstrate the ability to imagine a wide range of possible scenarios and propose creative solutions to address them in a cost-effective manner.</w:t>
            </w:r>
          </w:p>
          <w:p w14:paraId="755D8D6B" w14:textId="26D8B3E6" w:rsidR="005F7649" w:rsidRPr="00C05219" w:rsidRDefault="005F7649" w:rsidP="005F7649">
            <w:pPr>
              <w:numPr>
                <w:ilvl w:val="0"/>
                <w:numId w:val="27"/>
              </w:numPr>
              <w:rPr>
                <w:rFonts w:cs="Arial"/>
              </w:rPr>
            </w:pPr>
            <w:r w:rsidRPr="00C05219">
              <w:rPr>
                <w:rFonts w:cs="Arial"/>
              </w:rPr>
              <w:t>Have expertise in methods and techniques for reporting progress and communicating t</w:t>
            </w:r>
            <w:r w:rsidR="00AB1E92">
              <w:rPr>
                <w:rFonts w:cs="Arial"/>
              </w:rPr>
              <w:t xml:space="preserve">o customers in a creative way. </w:t>
            </w:r>
            <w:r w:rsidRPr="00C05219">
              <w:rPr>
                <w:rFonts w:cs="Arial"/>
              </w:rPr>
              <w:t>Be able to communicate new concepts as well as big picture impacts alongside day-to-day procedures in an understandable format for all audiences.</w:t>
            </w:r>
          </w:p>
          <w:p w14:paraId="21074778" w14:textId="77777777" w:rsidR="005F7649" w:rsidRPr="00C05219" w:rsidRDefault="005F7649" w:rsidP="005F7649">
            <w:pPr>
              <w:numPr>
                <w:ilvl w:val="0"/>
                <w:numId w:val="27"/>
              </w:numPr>
              <w:rPr>
                <w:rFonts w:cs="Arial"/>
              </w:rPr>
            </w:pPr>
            <w:r w:rsidRPr="00C05219">
              <w:rPr>
                <w:rFonts w:cs="Arial"/>
              </w:rPr>
              <w:t xml:space="preserve">Responsible for ensuring projects are delivered to time, quality and budget, demonstrating strong leadership, communications and problem-solving skills. </w:t>
            </w:r>
          </w:p>
          <w:p w14:paraId="773FC7FA" w14:textId="18D72047" w:rsidR="004226BD" w:rsidRPr="00C46E5A" w:rsidRDefault="005F7649" w:rsidP="00D17489">
            <w:pPr>
              <w:numPr>
                <w:ilvl w:val="0"/>
                <w:numId w:val="27"/>
              </w:numPr>
              <w:rPr>
                <w:rFonts w:cs="Arial"/>
              </w:rPr>
            </w:pPr>
            <w:r w:rsidRPr="00C46E5A">
              <w:rPr>
                <w:rFonts w:cs="Arial"/>
              </w:rPr>
              <w:t>Proficient in adapting recognised industry-standard best practice to meet the unique requirements of each project.</w:t>
            </w:r>
          </w:p>
          <w:p w14:paraId="29533A34" w14:textId="1B41490D" w:rsidR="005F7649" w:rsidRPr="00C05219" w:rsidRDefault="005F7649" w:rsidP="005F7649">
            <w:pPr>
              <w:rPr>
                <w:rFonts w:cs="Arial"/>
              </w:rPr>
            </w:pPr>
          </w:p>
        </w:tc>
      </w:tr>
      <w:tr w:rsidR="005F7649" w14:paraId="3A31EF4E" w14:textId="77777777" w:rsidTr="0023022D">
        <w:tc>
          <w:tcPr>
            <w:tcW w:w="584" w:type="dxa"/>
          </w:tcPr>
          <w:p w14:paraId="2C6D12A2" w14:textId="77777777" w:rsidR="005F7649" w:rsidRPr="0023022D" w:rsidRDefault="005F7649" w:rsidP="005F7649">
            <w:pPr>
              <w:spacing w:before="60" w:after="60"/>
              <w:rPr>
                <w:rFonts w:cs="Arial"/>
                <w:b/>
                <w:bCs/>
              </w:rPr>
            </w:pPr>
            <w:r w:rsidRPr="0023022D">
              <w:rPr>
                <w:rFonts w:cs="Arial"/>
                <w:b/>
                <w:bCs/>
              </w:rPr>
              <w:t>5.</w:t>
            </w:r>
          </w:p>
        </w:tc>
        <w:tc>
          <w:tcPr>
            <w:tcW w:w="7974" w:type="dxa"/>
            <w:gridSpan w:val="7"/>
          </w:tcPr>
          <w:p w14:paraId="6F709841" w14:textId="77777777" w:rsidR="005F7649" w:rsidRPr="00C05219" w:rsidRDefault="005F7649" w:rsidP="005F7649">
            <w:pPr>
              <w:spacing w:before="60" w:after="60"/>
              <w:rPr>
                <w:rFonts w:cs="Arial"/>
                <w:b/>
                <w:bCs/>
              </w:rPr>
            </w:pPr>
            <w:r w:rsidRPr="00C05219">
              <w:rPr>
                <w:rFonts w:cs="Arial"/>
                <w:b/>
                <w:bCs/>
              </w:rPr>
              <w:t>CONTACTS &amp; RELATIONSHIPS</w:t>
            </w:r>
          </w:p>
          <w:p w14:paraId="4D8DF9C9" w14:textId="77777777" w:rsidR="005F7649" w:rsidRPr="00C05219" w:rsidRDefault="005F7649" w:rsidP="005F7649">
            <w:pPr>
              <w:spacing w:before="60" w:after="60"/>
              <w:rPr>
                <w:rFonts w:cs="Arial"/>
                <w:b/>
                <w:bCs/>
              </w:rPr>
            </w:pPr>
          </w:p>
          <w:p w14:paraId="5AB47DBE" w14:textId="35738A72" w:rsidR="005F7649" w:rsidRDefault="005F7649" w:rsidP="005F7649">
            <w:pPr>
              <w:spacing w:before="60" w:after="60"/>
              <w:rPr>
                <w:rFonts w:cs="Arial"/>
                <w:b/>
                <w:bCs/>
              </w:rPr>
            </w:pPr>
            <w:r w:rsidRPr="00C05219">
              <w:rPr>
                <w:rFonts w:cs="Arial"/>
                <w:b/>
                <w:bCs/>
              </w:rPr>
              <w:t xml:space="preserve">Internal </w:t>
            </w:r>
          </w:p>
          <w:p w14:paraId="5948C72D" w14:textId="163844F8" w:rsidR="005F7649" w:rsidRPr="00C05219" w:rsidRDefault="005F7649" w:rsidP="005F7649">
            <w:pPr>
              <w:spacing w:before="60" w:after="60"/>
              <w:rPr>
                <w:rFonts w:cs="Arial"/>
              </w:rPr>
            </w:pPr>
            <w:r w:rsidRPr="00C05219">
              <w:rPr>
                <w:rFonts w:cs="Arial"/>
              </w:rPr>
              <w:t>Post holder will need to be able to work sensitively with people in potentially pressured</w:t>
            </w:r>
            <w:r w:rsidR="0049299E" w:rsidRPr="00C05219">
              <w:rPr>
                <w:rFonts w:cs="Arial"/>
              </w:rPr>
              <w:t>, challenging</w:t>
            </w:r>
            <w:r w:rsidRPr="00C05219">
              <w:rPr>
                <w:rFonts w:cs="Arial"/>
              </w:rPr>
              <w:t xml:space="preserve"> and stress</w:t>
            </w:r>
            <w:r w:rsidR="00AB1E92">
              <w:rPr>
                <w:rFonts w:cs="Arial"/>
              </w:rPr>
              <w:t xml:space="preserve">ful circumstances. </w:t>
            </w:r>
            <w:r w:rsidRPr="00C05219">
              <w:rPr>
                <w:rFonts w:cs="Arial"/>
              </w:rPr>
              <w:t>They will have to secure co-operation in order for the corporate council vision to be realised.</w:t>
            </w:r>
          </w:p>
          <w:p w14:paraId="580DEB6D" w14:textId="77777777" w:rsidR="005F7649" w:rsidRPr="00C05219" w:rsidRDefault="005F7649" w:rsidP="002634EA">
            <w:pPr>
              <w:spacing w:before="60" w:after="60"/>
              <w:rPr>
                <w:rFonts w:cs="Arial"/>
                <w:b/>
                <w:bCs/>
              </w:rPr>
            </w:pPr>
          </w:p>
          <w:p w14:paraId="290DABE3" w14:textId="40CF2298" w:rsidR="005F7649" w:rsidRPr="00C05219" w:rsidRDefault="005F7649" w:rsidP="002634EA">
            <w:pPr>
              <w:numPr>
                <w:ilvl w:val="1"/>
                <w:numId w:val="32"/>
              </w:numPr>
              <w:spacing w:before="60" w:after="60"/>
              <w:rPr>
                <w:rFonts w:cs="Arial"/>
              </w:rPr>
            </w:pPr>
            <w:r w:rsidRPr="00C05219">
              <w:rPr>
                <w:rFonts w:cs="Arial"/>
              </w:rPr>
              <w:t xml:space="preserve">Provide guidance and advice to </w:t>
            </w:r>
            <w:r w:rsidR="002634EA" w:rsidRPr="00C05219">
              <w:rPr>
                <w:rFonts w:cs="Arial"/>
              </w:rPr>
              <w:t>CMT a</w:t>
            </w:r>
            <w:r w:rsidR="000D1976">
              <w:rPr>
                <w:rFonts w:cs="Arial"/>
              </w:rPr>
              <w:t>nd DMT</w:t>
            </w:r>
          </w:p>
          <w:p w14:paraId="0C87DD8A" w14:textId="25339FA0" w:rsidR="005F7649" w:rsidRPr="00C05219" w:rsidRDefault="005F7649" w:rsidP="002634EA">
            <w:pPr>
              <w:numPr>
                <w:ilvl w:val="1"/>
                <w:numId w:val="32"/>
              </w:numPr>
              <w:spacing w:before="60" w:after="60"/>
              <w:rPr>
                <w:rFonts w:cs="Arial"/>
              </w:rPr>
            </w:pPr>
            <w:r w:rsidRPr="00C05219">
              <w:rPr>
                <w:rFonts w:cs="Arial"/>
              </w:rPr>
              <w:t xml:space="preserve">Daily contact with </w:t>
            </w:r>
            <w:r w:rsidR="000D1976">
              <w:rPr>
                <w:rFonts w:cs="Arial"/>
              </w:rPr>
              <w:t>Head of Service, S</w:t>
            </w:r>
            <w:r w:rsidRPr="00C05219">
              <w:rPr>
                <w:rFonts w:cs="Arial"/>
              </w:rPr>
              <w:t xml:space="preserve">ervice </w:t>
            </w:r>
            <w:r w:rsidR="000D1976">
              <w:rPr>
                <w:rFonts w:cs="Arial"/>
              </w:rPr>
              <w:t>M</w:t>
            </w:r>
            <w:r w:rsidRPr="00C05219">
              <w:rPr>
                <w:rFonts w:cs="Arial"/>
              </w:rPr>
              <w:t>anagers</w:t>
            </w:r>
            <w:r w:rsidR="000D1976">
              <w:rPr>
                <w:rFonts w:cs="Arial"/>
              </w:rPr>
              <w:t xml:space="preserve"> and Team Managers</w:t>
            </w:r>
            <w:r w:rsidRPr="00C05219">
              <w:rPr>
                <w:rFonts w:cs="Arial"/>
              </w:rPr>
              <w:t xml:space="preserve"> and council employees at all levels to consult, advise and negotiate on all aspects of </w:t>
            </w:r>
            <w:r w:rsidR="002634EA" w:rsidRPr="00C05219">
              <w:rPr>
                <w:rFonts w:cs="Arial"/>
              </w:rPr>
              <w:t>the project</w:t>
            </w:r>
            <w:r w:rsidR="000D1976">
              <w:rPr>
                <w:rFonts w:cs="Arial"/>
              </w:rPr>
              <w:t>s</w:t>
            </w:r>
            <w:r w:rsidRPr="00C05219">
              <w:rPr>
                <w:rFonts w:cs="Arial"/>
              </w:rPr>
              <w:t xml:space="preserve">. This </w:t>
            </w:r>
            <w:r w:rsidR="002634EA" w:rsidRPr="00C05219">
              <w:rPr>
                <w:rFonts w:cs="Arial"/>
              </w:rPr>
              <w:t>will</w:t>
            </w:r>
            <w:r w:rsidRPr="00C05219">
              <w:rPr>
                <w:rFonts w:cs="Arial"/>
              </w:rPr>
              <w:t xml:space="preserve"> include communicating difficult or contentious matters regarding changes to processes and/or policy, resolving conflict and to obtain information.</w:t>
            </w:r>
          </w:p>
          <w:p w14:paraId="534AA1D7" w14:textId="77777777" w:rsidR="005F7649" w:rsidRPr="00C05219" w:rsidRDefault="005F7649" w:rsidP="002634EA">
            <w:pPr>
              <w:numPr>
                <w:ilvl w:val="1"/>
                <w:numId w:val="32"/>
              </w:numPr>
              <w:spacing w:before="60" w:after="60"/>
              <w:rPr>
                <w:rFonts w:cs="Arial"/>
              </w:rPr>
            </w:pPr>
            <w:r w:rsidRPr="00C05219">
              <w:rPr>
                <w:rFonts w:cs="Arial"/>
              </w:rPr>
              <w:t>Liaise with Directorate management teams and other stakeholders to negotiate ways forward, positively influencing and persuading others to take specific courses of action when there is no direct management responsibility.</w:t>
            </w:r>
          </w:p>
          <w:p w14:paraId="4B9F4826" w14:textId="77777777" w:rsidR="005F7649" w:rsidRPr="00C05219" w:rsidRDefault="005F7649" w:rsidP="002634EA">
            <w:pPr>
              <w:numPr>
                <w:ilvl w:val="1"/>
                <w:numId w:val="32"/>
              </w:numPr>
              <w:spacing w:before="60" w:after="60"/>
              <w:rPr>
                <w:rFonts w:cs="Arial"/>
              </w:rPr>
            </w:pPr>
            <w:r w:rsidRPr="00C05219">
              <w:rPr>
                <w:rFonts w:cs="Arial"/>
              </w:rPr>
              <w:t>Communicate progress to stakeholders using appropriate communication channels including leading workshops, writing reports, publishing on the intranet. Ineffective communication can result in project delays and financial loss.</w:t>
            </w:r>
          </w:p>
          <w:p w14:paraId="389FC8ED" w14:textId="77777777" w:rsidR="005F7649" w:rsidRDefault="005F7649" w:rsidP="00BA0765">
            <w:pPr>
              <w:numPr>
                <w:ilvl w:val="1"/>
                <w:numId w:val="32"/>
              </w:numPr>
              <w:rPr>
                <w:rFonts w:cs="Arial"/>
              </w:rPr>
            </w:pPr>
            <w:r w:rsidRPr="00C05219">
              <w:rPr>
                <w:rFonts w:cs="Arial"/>
              </w:rPr>
              <w:t>Frequent liaison with Directorate management teams and other stakeholders to negotiate ways forward, positively influencing and persuading others to take specific courses of action when there is no direct management responsibility.</w:t>
            </w:r>
          </w:p>
          <w:p w14:paraId="4A11E35F" w14:textId="77777777" w:rsidR="00BA0765" w:rsidRPr="00C05219" w:rsidRDefault="00BA0765" w:rsidP="00BA0765">
            <w:pPr>
              <w:ind w:left="360"/>
              <w:rPr>
                <w:rFonts w:cs="Arial"/>
              </w:rPr>
            </w:pPr>
          </w:p>
          <w:p w14:paraId="2B4C9F69" w14:textId="77777777" w:rsidR="005F7649" w:rsidRPr="00C05219" w:rsidRDefault="005F7649" w:rsidP="00BA0765">
            <w:pPr>
              <w:spacing w:before="60" w:after="60"/>
              <w:rPr>
                <w:rFonts w:cs="Arial"/>
              </w:rPr>
            </w:pPr>
            <w:r w:rsidRPr="00C05219">
              <w:rPr>
                <w:rFonts w:cs="Arial"/>
                <w:b/>
                <w:bCs/>
              </w:rPr>
              <w:t xml:space="preserve">External  </w:t>
            </w:r>
            <w:r w:rsidRPr="00C05219">
              <w:rPr>
                <w:rFonts w:cs="Arial"/>
              </w:rPr>
              <w:t xml:space="preserve"> </w:t>
            </w:r>
          </w:p>
          <w:p w14:paraId="358C4833" w14:textId="32416D50" w:rsidR="005F7649" w:rsidRPr="00C05219" w:rsidRDefault="005F7649" w:rsidP="00BA0765">
            <w:pPr>
              <w:numPr>
                <w:ilvl w:val="1"/>
                <w:numId w:val="32"/>
              </w:numPr>
              <w:spacing w:before="60" w:after="60"/>
              <w:rPr>
                <w:rFonts w:cs="Arial"/>
              </w:rPr>
            </w:pPr>
            <w:r w:rsidRPr="00C05219">
              <w:rPr>
                <w:rFonts w:cs="Arial"/>
              </w:rPr>
              <w:t>Establish and maintain contacts with other Local Authorities</w:t>
            </w:r>
            <w:r w:rsidR="00AB1E92">
              <w:rPr>
                <w:rFonts w:cs="Arial"/>
              </w:rPr>
              <w:t>.</w:t>
            </w:r>
            <w:r w:rsidRPr="00C05219">
              <w:rPr>
                <w:rFonts w:cs="Arial"/>
              </w:rPr>
              <w:t xml:space="preserve"> </w:t>
            </w:r>
          </w:p>
          <w:p w14:paraId="61BAAA30" w14:textId="0F1B327E" w:rsidR="005F7649" w:rsidRPr="00C05219" w:rsidRDefault="005F7649" w:rsidP="00BA0765">
            <w:pPr>
              <w:numPr>
                <w:ilvl w:val="1"/>
                <w:numId w:val="32"/>
              </w:numPr>
              <w:spacing w:before="60" w:after="60"/>
              <w:rPr>
                <w:rFonts w:cs="Arial"/>
              </w:rPr>
            </w:pPr>
            <w:r w:rsidRPr="00C05219">
              <w:rPr>
                <w:rFonts w:cs="Arial"/>
              </w:rPr>
              <w:t xml:space="preserve">Some contact with private sector organisations will be required to inform options for the future delivery of </w:t>
            </w:r>
            <w:r w:rsidR="000D1976">
              <w:rPr>
                <w:rFonts w:cs="Arial"/>
              </w:rPr>
              <w:t>projects</w:t>
            </w:r>
            <w:r w:rsidRPr="00C05219">
              <w:rPr>
                <w:rFonts w:cs="Arial"/>
              </w:rPr>
              <w:t xml:space="preserve"> at City of York Council</w:t>
            </w:r>
            <w:r w:rsidR="00AB1E92">
              <w:rPr>
                <w:rFonts w:cs="Arial"/>
              </w:rPr>
              <w:t>.</w:t>
            </w:r>
          </w:p>
          <w:p w14:paraId="511FCF39" w14:textId="40732AA7" w:rsidR="005F7649" w:rsidRPr="00C05219" w:rsidRDefault="005F7649" w:rsidP="00BA0765">
            <w:pPr>
              <w:numPr>
                <w:ilvl w:val="1"/>
                <w:numId w:val="32"/>
              </w:numPr>
              <w:spacing w:before="60" w:after="60"/>
              <w:rPr>
                <w:rFonts w:cs="Arial"/>
                <w:b/>
                <w:bCs/>
              </w:rPr>
            </w:pPr>
            <w:r w:rsidRPr="00C05219">
              <w:rPr>
                <w:rFonts w:cs="Arial"/>
              </w:rPr>
              <w:t>Communicate with</w:t>
            </w:r>
            <w:r w:rsidR="00A020E4">
              <w:rPr>
                <w:rFonts w:cs="Arial"/>
              </w:rPr>
              <w:t xml:space="preserve"> Stakeholders,</w:t>
            </w:r>
            <w:r w:rsidRPr="00C05219">
              <w:rPr>
                <w:rFonts w:cs="Arial"/>
              </w:rPr>
              <w:t xml:space="preserve"> Partners, </w:t>
            </w:r>
            <w:r w:rsidR="00A020E4">
              <w:rPr>
                <w:rFonts w:cs="Arial"/>
              </w:rPr>
              <w:t xml:space="preserve">Service Users, Carers </w:t>
            </w:r>
            <w:r w:rsidRPr="00C05219">
              <w:rPr>
                <w:rFonts w:cs="Arial"/>
              </w:rPr>
              <w:t>and other external stakeholders</w:t>
            </w:r>
            <w:r w:rsidR="00AB1E92">
              <w:rPr>
                <w:rFonts w:cs="Arial"/>
              </w:rPr>
              <w:t>.</w:t>
            </w:r>
          </w:p>
          <w:p w14:paraId="1F70DB43" w14:textId="1878F425" w:rsidR="004226BD" w:rsidRPr="00AB1E92" w:rsidRDefault="005F7649" w:rsidP="00AB1E92">
            <w:pPr>
              <w:numPr>
                <w:ilvl w:val="1"/>
                <w:numId w:val="32"/>
              </w:numPr>
              <w:spacing w:before="60" w:after="60"/>
              <w:rPr>
                <w:rFonts w:cs="Arial"/>
              </w:rPr>
            </w:pPr>
            <w:r w:rsidRPr="00AB1E92">
              <w:rPr>
                <w:rFonts w:cs="Arial"/>
              </w:rPr>
              <w:t>Contact with vulnerable groups is required to support</w:t>
            </w:r>
            <w:r w:rsidR="00A020E4" w:rsidRPr="00AB1E92">
              <w:rPr>
                <w:rFonts w:cs="Arial"/>
              </w:rPr>
              <w:t xml:space="preserve"> the development of EIA</w:t>
            </w:r>
            <w:r w:rsidR="00AB1E92" w:rsidRPr="00AB1E92">
              <w:rPr>
                <w:rFonts w:cs="Arial"/>
              </w:rPr>
              <w:t>s and QIA</w:t>
            </w:r>
            <w:r w:rsidR="00A020E4" w:rsidRPr="00AB1E92">
              <w:rPr>
                <w:rFonts w:cs="Arial"/>
              </w:rPr>
              <w:t>s across projects</w:t>
            </w:r>
            <w:r w:rsidR="00AB1E92" w:rsidRPr="00AB1E92">
              <w:rPr>
                <w:rFonts w:cs="Arial"/>
              </w:rPr>
              <w:t>.</w:t>
            </w:r>
          </w:p>
          <w:p w14:paraId="47985642" w14:textId="77777777" w:rsidR="004226BD" w:rsidRPr="00C05219" w:rsidRDefault="004226BD" w:rsidP="004226BD">
            <w:pPr>
              <w:spacing w:before="60" w:after="60"/>
              <w:rPr>
                <w:rFonts w:cs="Arial"/>
                <w:b/>
                <w:bCs/>
              </w:rPr>
            </w:pPr>
          </w:p>
        </w:tc>
      </w:tr>
      <w:tr w:rsidR="005F7649" w14:paraId="41A71082" w14:textId="77777777" w:rsidTr="0023022D">
        <w:tc>
          <w:tcPr>
            <w:tcW w:w="584" w:type="dxa"/>
          </w:tcPr>
          <w:p w14:paraId="28B64832" w14:textId="77777777" w:rsidR="005F7649" w:rsidRPr="0023022D" w:rsidRDefault="005F7649" w:rsidP="005F7649">
            <w:pPr>
              <w:spacing w:before="60" w:after="60"/>
              <w:rPr>
                <w:rFonts w:cs="Arial"/>
                <w:b/>
                <w:bCs/>
              </w:rPr>
            </w:pPr>
            <w:r w:rsidRPr="0023022D">
              <w:rPr>
                <w:rFonts w:cs="Arial"/>
                <w:b/>
                <w:bCs/>
              </w:rPr>
              <w:t xml:space="preserve"> 6.</w:t>
            </w:r>
          </w:p>
          <w:p w14:paraId="73FC7D3A" w14:textId="77777777" w:rsidR="005F7649" w:rsidRPr="0023022D" w:rsidRDefault="005F7649" w:rsidP="005F7649">
            <w:pPr>
              <w:spacing w:before="60" w:after="60"/>
              <w:rPr>
                <w:rFonts w:cs="Arial"/>
                <w:b/>
                <w:bCs/>
              </w:rPr>
            </w:pPr>
          </w:p>
          <w:p w14:paraId="385D1CD2" w14:textId="77777777" w:rsidR="005F7649" w:rsidRPr="0023022D" w:rsidRDefault="005F7649" w:rsidP="005F7649">
            <w:pPr>
              <w:spacing w:before="60" w:after="60"/>
              <w:rPr>
                <w:rFonts w:cs="Arial"/>
                <w:b/>
                <w:bCs/>
              </w:rPr>
            </w:pPr>
          </w:p>
          <w:p w14:paraId="67277CC7" w14:textId="77777777" w:rsidR="005F7649" w:rsidRPr="0023022D" w:rsidRDefault="005F7649" w:rsidP="005F7649">
            <w:pPr>
              <w:spacing w:before="60" w:after="60"/>
              <w:rPr>
                <w:rFonts w:cs="Arial"/>
                <w:b/>
                <w:bCs/>
              </w:rPr>
            </w:pPr>
          </w:p>
          <w:p w14:paraId="70EACBFC" w14:textId="77777777" w:rsidR="005F7649" w:rsidRPr="0023022D" w:rsidRDefault="005F7649" w:rsidP="005F7649">
            <w:pPr>
              <w:spacing w:before="60" w:after="60"/>
              <w:rPr>
                <w:rFonts w:cs="Arial"/>
                <w:b/>
                <w:bCs/>
              </w:rPr>
            </w:pPr>
          </w:p>
        </w:tc>
        <w:tc>
          <w:tcPr>
            <w:tcW w:w="7974" w:type="dxa"/>
            <w:gridSpan w:val="7"/>
          </w:tcPr>
          <w:p w14:paraId="7AA07FC0" w14:textId="77777777" w:rsidR="005F7649" w:rsidRPr="00C05219" w:rsidRDefault="005F7649" w:rsidP="005F7649">
            <w:pPr>
              <w:spacing w:before="60" w:after="60"/>
              <w:rPr>
                <w:rFonts w:cs="Arial"/>
                <w:b/>
                <w:bCs/>
              </w:rPr>
            </w:pPr>
            <w:r w:rsidRPr="00C05219">
              <w:rPr>
                <w:rFonts w:cs="Arial"/>
                <w:b/>
                <w:bCs/>
              </w:rPr>
              <w:t>DECISIONS – discretion &amp; consequences</w:t>
            </w:r>
          </w:p>
          <w:p w14:paraId="7A51D6AB" w14:textId="3FE62EE1" w:rsidR="00BA0765" w:rsidRDefault="00BA0765" w:rsidP="005F7649">
            <w:pPr>
              <w:pStyle w:val="BodyText"/>
              <w:rPr>
                <w:sz w:val="24"/>
              </w:rPr>
            </w:pPr>
          </w:p>
          <w:p w14:paraId="7CA1331E" w14:textId="60FCEB9B" w:rsidR="00AB1E92" w:rsidRPr="00AB1E92" w:rsidRDefault="00AB1E92" w:rsidP="005F7649">
            <w:pPr>
              <w:pStyle w:val="BodyText"/>
              <w:rPr>
                <w:b/>
                <w:sz w:val="24"/>
              </w:rPr>
            </w:pPr>
            <w:r w:rsidRPr="00AB1E92">
              <w:rPr>
                <w:b/>
                <w:sz w:val="24"/>
              </w:rPr>
              <w:t>Discretion</w:t>
            </w:r>
          </w:p>
          <w:p w14:paraId="30A549F2" w14:textId="77777777" w:rsidR="005F7649" w:rsidRPr="00C05219" w:rsidRDefault="005F7649" w:rsidP="005F7649">
            <w:pPr>
              <w:pStyle w:val="BodyText"/>
              <w:rPr>
                <w:sz w:val="24"/>
              </w:rPr>
            </w:pPr>
            <w:r w:rsidRPr="00C05219">
              <w:rPr>
                <w:sz w:val="24"/>
              </w:rPr>
              <w:t>Decisions and recommendations made will change how customers access services, which will impact the reputation of City of York Council and elected members.</w:t>
            </w:r>
          </w:p>
          <w:p w14:paraId="50128B13" w14:textId="77777777" w:rsidR="005F7649" w:rsidRPr="00C05219" w:rsidRDefault="005F7649" w:rsidP="005F7649">
            <w:pPr>
              <w:pStyle w:val="BodyText"/>
              <w:rPr>
                <w:sz w:val="24"/>
              </w:rPr>
            </w:pPr>
          </w:p>
          <w:p w14:paraId="726E40A6" w14:textId="753A090A" w:rsidR="005F7649" w:rsidRPr="00C05219" w:rsidRDefault="005F7649" w:rsidP="007A40BF">
            <w:pPr>
              <w:numPr>
                <w:ilvl w:val="0"/>
                <w:numId w:val="22"/>
              </w:numPr>
              <w:ind w:left="360"/>
              <w:rPr>
                <w:bCs/>
              </w:rPr>
            </w:pPr>
            <w:r w:rsidRPr="00C05219">
              <w:rPr>
                <w:bCs/>
              </w:rPr>
              <w:t>Responsible for document</w:t>
            </w:r>
            <w:r w:rsidR="00BA0765" w:rsidRPr="00C05219">
              <w:rPr>
                <w:bCs/>
              </w:rPr>
              <w:t xml:space="preserve">ing </w:t>
            </w:r>
            <w:r w:rsidR="00A020E4">
              <w:rPr>
                <w:bCs/>
              </w:rPr>
              <w:t xml:space="preserve">the delivery of </w:t>
            </w:r>
            <w:r w:rsidR="00AB1E92">
              <w:rPr>
                <w:bCs/>
              </w:rPr>
              <w:t>all projects through the VERTO s</w:t>
            </w:r>
            <w:r w:rsidR="00A020E4">
              <w:rPr>
                <w:bCs/>
              </w:rPr>
              <w:t>ystem</w:t>
            </w:r>
            <w:r w:rsidRPr="00C05219">
              <w:rPr>
                <w:bCs/>
              </w:rPr>
              <w:t xml:space="preserve">.  </w:t>
            </w:r>
          </w:p>
          <w:p w14:paraId="0AB31DF7" w14:textId="078F0A5D" w:rsidR="005F7649" w:rsidRPr="00C05219" w:rsidRDefault="005F7649" w:rsidP="007A40BF">
            <w:pPr>
              <w:numPr>
                <w:ilvl w:val="0"/>
                <w:numId w:val="22"/>
              </w:numPr>
              <w:ind w:left="360"/>
              <w:rPr>
                <w:bCs/>
              </w:rPr>
            </w:pPr>
            <w:r w:rsidRPr="00C05219">
              <w:rPr>
                <w:bCs/>
              </w:rPr>
              <w:t xml:space="preserve">Emphasis is placed on ensuring all statutory requirements and regulations are understood and reflected in future service delivery.  Failure to do so could result in </w:t>
            </w:r>
            <w:r w:rsidR="00A020E4">
              <w:rPr>
                <w:bCs/>
              </w:rPr>
              <w:t>not meeting the savings targets</w:t>
            </w:r>
            <w:r w:rsidRPr="00C05219">
              <w:rPr>
                <w:bCs/>
              </w:rPr>
              <w:t>, reputational damage and harm to customers.</w:t>
            </w:r>
          </w:p>
          <w:p w14:paraId="14913160" w14:textId="47C43045" w:rsidR="005F7649" w:rsidRPr="00C05219" w:rsidRDefault="005F7649" w:rsidP="007A40BF">
            <w:pPr>
              <w:numPr>
                <w:ilvl w:val="0"/>
                <w:numId w:val="22"/>
              </w:numPr>
              <w:ind w:left="360"/>
              <w:rPr>
                <w:bCs/>
              </w:rPr>
            </w:pPr>
            <w:r w:rsidRPr="00C05219">
              <w:rPr>
                <w:bCs/>
              </w:rPr>
              <w:t xml:space="preserve">Expected to act on their initiative. Mistakes made could have consequences for the council’s reputation and </w:t>
            </w:r>
            <w:r w:rsidR="00AB1E92">
              <w:rPr>
                <w:bCs/>
              </w:rPr>
              <w:t>service users and v</w:t>
            </w:r>
            <w:r w:rsidR="00A020E4">
              <w:rPr>
                <w:bCs/>
              </w:rPr>
              <w:t>ulnerable people</w:t>
            </w:r>
            <w:r w:rsidRPr="00C05219">
              <w:rPr>
                <w:bCs/>
              </w:rPr>
              <w:t>.</w:t>
            </w:r>
          </w:p>
          <w:p w14:paraId="211FDC89" w14:textId="0F4A31E2" w:rsidR="005F7649" w:rsidRPr="00C05219" w:rsidRDefault="005F7649" w:rsidP="007A40BF">
            <w:pPr>
              <w:numPr>
                <w:ilvl w:val="0"/>
                <w:numId w:val="22"/>
              </w:numPr>
              <w:ind w:left="360"/>
              <w:rPr>
                <w:bCs/>
              </w:rPr>
            </w:pPr>
            <w:r w:rsidRPr="00C05219">
              <w:rPr>
                <w:bCs/>
              </w:rPr>
              <w:t xml:space="preserve">Responsible for identifying opportunities to </w:t>
            </w:r>
            <w:r w:rsidR="00A020E4">
              <w:rPr>
                <w:bCs/>
              </w:rPr>
              <w:t xml:space="preserve">further develop </w:t>
            </w:r>
            <w:r w:rsidR="008329B9">
              <w:rPr>
                <w:bCs/>
              </w:rPr>
              <w:t>the programme management approach t</w:t>
            </w:r>
            <w:r w:rsidRPr="00C05219">
              <w:rPr>
                <w:bCs/>
              </w:rPr>
              <w:t xml:space="preserve">o support the corporate efficiencies programme.  </w:t>
            </w:r>
          </w:p>
          <w:p w14:paraId="5E5C3122" w14:textId="7574100B" w:rsidR="00F120BD" w:rsidRDefault="005F7649" w:rsidP="007D0FD1">
            <w:pPr>
              <w:pStyle w:val="ListParagraph"/>
              <w:numPr>
                <w:ilvl w:val="0"/>
                <w:numId w:val="22"/>
              </w:numPr>
              <w:ind w:left="360"/>
              <w:rPr>
                <w:bCs/>
              </w:rPr>
            </w:pPr>
            <w:r w:rsidRPr="00F120BD">
              <w:rPr>
                <w:bCs/>
              </w:rPr>
              <w:t>Responsible for pro</w:t>
            </w:r>
            <w:r w:rsidR="00AB1E92">
              <w:rPr>
                <w:bCs/>
              </w:rPr>
              <w:t>ducing highlight reports for</w:t>
            </w:r>
            <w:r w:rsidRPr="00F120BD">
              <w:rPr>
                <w:bCs/>
              </w:rPr>
              <w:t xml:space="preserve"> </w:t>
            </w:r>
            <w:r w:rsidR="008329B9">
              <w:rPr>
                <w:bCs/>
              </w:rPr>
              <w:t>DMT/CMT</w:t>
            </w:r>
            <w:r w:rsidR="00AB1E92">
              <w:rPr>
                <w:bCs/>
              </w:rPr>
              <w:t>.</w:t>
            </w:r>
          </w:p>
          <w:p w14:paraId="11D5DC7E" w14:textId="4F3BA9F1" w:rsidR="005F7649" w:rsidRPr="00F120BD" w:rsidRDefault="005F7649" w:rsidP="007D0FD1">
            <w:pPr>
              <w:pStyle w:val="ListParagraph"/>
              <w:numPr>
                <w:ilvl w:val="0"/>
                <w:numId w:val="22"/>
              </w:numPr>
              <w:ind w:left="360"/>
              <w:rPr>
                <w:bCs/>
              </w:rPr>
            </w:pPr>
            <w:r w:rsidRPr="00F120BD">
              <w:rPr>
                <w:bCs/>
              </w:rPr>
              <w:t>Responsible for raising risks and issues in a timely manner and prioritising issues whi</w:t>
            </w:r>
            <w:r w:rsidR="00AB1E92">
              <w:rPr>
                <w:bCs/>
              </w:rPr>
              <w:t>ch impact on the delivery of</w:t>
            </w:r>
            <w:r w:rsidRPr="00F120BD">
              <w:rPr>
                <w:bCs/>
              </w:rPr>
              <w:t xml:space="preserve"> project</w:t>
            </w:r>
            <w:r w:rsidR="008329B9">
              <w:rPr>
                <w:bCs/>
              </w:rPr>
              <w:t>s</w:t>
            </w:r>
            <w:r w:rsidR="00BA0765" w:rsidRPr="00F120BD">
              <w:rPr>
                <w:bCs/>
              </w:rPr>
              <w:t>.</w:t>
            </w:r>
          </w:p>
          <w:p w14:paraId="547879E8" w14:textId="01B7847E" w:rsidR="005F7649" w:rsidRPr="00C05219" w:rsidRDefault="005F7649" w:rsidP="007A40BF">
            <w:pPr>
              <w:numPr>
                <w:ilvl w:val="0"/>
                <w:numId w:val="22"/>
              </w:numPr>
              <w:ind w:left="360"/>
              <w:rPr>
                <w:bCs/>
              </w:rPr>
            </w:pPr>
            <w:r w:rsidRPr="00C05219">
              <w:rPr>
                <w:bCs/>
              </w:rPr>
              <w:t>Influe</w:t>
            </w:r>
            <w:r w:rsidR="00AB1E92">
              <w:rPr>
                <w:bCs/>
              </w:rPr>
              <w:t>nce DMTs, Heads of Service and p</w:t>
            </w:r>
            <w:r w:rsidRPr="00C05219">
              <w:rPr>
                <w:bCs/>
              </w:rPr>
              <w:t xml:space="preserve">artners to support the corporate vision for </w:t>
            </w:r>
            <w:r w:rsidR="008329B9">
              <w:rPr>
                <w:bCs/>
              </w:rPr>
              <w:t>the delivery of Children’s, Adults</w:t>
            </w:r>
            <w:r w:rsidR="00AB1E92">
              <w:rPr>
                <w:bCs/>
              </w:rPr>
              <w:t>’ and All Age</w:t>
            </w:r>
            <w:r w:rsidR="008329B9">
              <w:rPr>
                <w:bCs/>
              </w:rPr>
              <w:t xml:space="preserve"> Commissioning</w:t>
            </w:r>
            <w:r w:rsidR="00AB1E92">
              <w:rPr>
                <w:bCs/>
              </w:rPr>
              <w:t>.</w:t>
            </w:r>
            <w:r w:rsidRPr="00C05219">
              <w:rPr>
                <w:bCs/>
              </w:rPr>
              <w:t xml:space="preserve"> Failure to do so could delay the project and impact future efficiency savings.</w:t>
            </w:r>
          </w:p>
          <w:p w14:paraId="2CE99299" w14:textId="7A68D38B" w:rsidR="005F7649" w:rsidRPr="00C05219" w:rsidRDefault="005F7649" w:rsidP="007A40BF">
            <w:pPr>
              <w:pStyle w:val="ListParagraph"/>
              <w:numPr>
                <w:ilvl w:val="0"/>
                <w:numId w:val="22"/>
              </w:numPr>
              <w:ind w:left="360"/>
              <w:rPr>
                <w:bCs/>
              </w:rPr>
            </w:pPr>
            <w:r w:rsidRPr="00C05219">
              <w:t xml:space="preserve">Support (and lead on, where appropriate) the development and implementation of the future delivery of </w:t>
            </w:r>
            <w:r w:rsidR="008329B9">
              <w:rPr>
                <w:bCs/>
              </w:rPr>
              <w:t>Children’s, Adults</w:t>
            </w:r>
            <w:r w:rsidR="00AB1E92">
              <w:rPr>
                <w:bCs/>
              </w:rPr>
              <w:t>’ and All A</w:t>
            </w:r>
            <w:r w:rsidR="008329B9">
              <w:rPr>
                <w:bCs/>
              </w:rPr>
              <w:t>ge Commissioning</w:t>
            </w:r>
            <w:r w:rsidRPr="00C05219">
              <w:t xml:space="preserve"> at City of York Council.</w:t>
            </w:r>
          </w:p>
          <w:p w14:paraId="660B0DFA" w14:textId="6C986B38" w:rsidR="005F7649" w:rsidRPr="00C05219" w:rsidRDefault="005F7649" w:rsidP="00BA0765">
            <w:pPr>
              <w:numPr>
                <w:ilvl w:val="0"/>
                <w:numId w:val="22"/>
              </w:numPr>
              <w:spacing w:before="60" w:after="60"/>
              <w:ind w:left="360"/>
              <w:rPr>
                <w:rFonts w:cs="Arial"/>
              </w:rPr>
            </w:pPr>
            <w:r w:rsidRPr="00C05219">
              <w:rPr>
                <w:rFonts w:cs="Arial"/>
              </w:rPr>
              <w:t xml:space="preserve">Plays a key role in </w:t>
            </w:r>
            <w:r w:rsidR="00196921">
              <w:rPr>
                <w:rFonts w:cs="Arial"/>
              </w:rPr>
              <w:t>ensuring the project management system (VERTO</w:t>
            </w:r>
            <w:r w:rsidR="008329B9">
              <w:rPr>
                <w:rFonts w:cs="Arial"/>
              </w:rPr>
              <w:t>) is kept up to date and relevant.</w:t>
            </w:r>
            <w:r w:rsidRPr="00C05219">
              <w:rPr>
                <w:rFonts w:cs="Arial"/>
              </w:rPr>
              <w:t xml:space="preserve">   </w:t>
            </w:r>
          </w:p>
          <w:p w14:paraId="512421C9" w14:textId="7CE203FB" w:rsidR="00BA0765" w:rsidRPr="00C05219" w:rsidRDefault="005F7649" w:rsidP="00BA0765">
            <w:pPr>
              <w:numPr>
                <w:ilvl w:val="0"/>
                <w:numId w:val="22"/>
              </w:numPr>
              <w:spacing w:before="60" w:after="60"/>
              <w:ind w:left="360"/>
              <w:rPr>
                <w:rFonts w:cs="Arial"/>
                <w:b/>
                <w:bCs/>
              </w:rPr>
            </w:pPr>
            <w:r w:rsidRPr="00C05219">
              <w:rPr>
                <w:rFonts w:cs="Arial"/>
              </w:rPr>
              <w:t xml:space="preserve">Provides much of the day to day contact between </w:t>
            </w:r>
            <w:r w:rsidR="008329B9">
              <w:rPr>
                <w:rFonts w:cs="Arial"/>
              </w:rPr>
              <w:t>Head of Service, Service Managers and the Programme Lead to ensure timely delivery.</w:t>
            </w:r>
          </w:p>
          <w:p w14:paraId="5CEA185B" w14:textId="77777777" w:rsidR="00BA0765" w:rsidRPr="00C05219" w:rsidRDefault="005F7649" w:rsidP="00BA0765">
            <w:pPr>
              <w:numPr>
                <w:ilvl w:val="0"/>
                <w:numId w:val="22"/>
              </w:numPr>
              <w:spacing w:before="60" w:after="60"/>
              <w:ind w:left="360"/>
              <w:rPr>
                <w:rFonts w:cs="Arial"/>
                <w:b/>
                <w:bCs/>
              </w:rPr>
            </w:pPr>
            <w:r w:rsidRPr="00C05219">
              <w:rPr>
                <w:rFonts w:cs="Arial"/>
              </w:rPr>
              <w:t>Manage risks arising, either anticipated or unanticipated, within agreed tolerances, providing solutions and maintaining progress of work.</w:t>
            </w:r>
          </w:p>
          <w:p w14:paraId="1BB55545" w14:textId="77777777" w:rsidR="00BA0765" w:rsidRPr="00C05219" w:rsidRDefault="005F7649" w:rsidP="00BA0765">
            <w:pPr>
              <w:numPr>
                <w:ilvl w:val="0"/>
                <w:numId w:val="22"/>
              </w:numPr>
              <w:spacing w:before="60" w:after="60"/>
              <w:ind w:left="360"/>
              <w:rPr>
                <w:rFonts w:cs="Arial"/>
                <w:b/>
                <w:bCs/>
              </w:rPr>
            </w:pPr>
            <w:r w:rsidRPr="00C05219">
              <w:rPr>
                <w:rFonts w:cs="Arial"/>
              </w:rPr>
              <w:t>Manage within tolerances and identify exceptions to tolerances, escalate to project executive, proposing solutions and a range of possible actions based on expert knowledge.</w:t>
            </w:r>
          </w:p>
          <w:p w14:paraId="1694F55C" w14:textId="77777777" w:rsidR="00BA0765" w:rsidRDefault="00BA0765" w:rsidP="005F7649">
            <w:pPr>
              <w:rPr>
                <w:rFonts w:cs="Arial"/>
                <w:b/>
                <w:bCs/>
              </w:rPr>
            </w:pPr>
          </w:p>
          <w:p w14:paraId="12025596" w14:textId="28C2C9F5" w:rsidR="00BA0765" w:rsidRPr="00C05219" w:rsidRDefault="00196921" w:rsidP="00BA0765">
            <w:pPr>
              <w:rPr>
                <w:rFonts w:cs="Arial"/>
              </w:rPr>
            </w:pPr>
            <w:r>
              <w:rPr>
                <w:rFonts w:cs="Arial"/>
                <w:b/>
                <w:bCs/>
              </w:rPr>
              <w:t>Consequences</w:t>
            </w:r>
          </w:p>
          <w:p w14:paraId="7E9A0CCB" w14:textId="77777777" w:rsidR="00BA0765" w:rsidRPr="00C05219" w:rsidRDefault="00BA0765" w:rsidP="00BA0765">
            <w:pPr>
              <w:pStyle w:val="ListParagraph"/>
              <w:numPr>
                <w:ilvl w:val="0"/>
                <w:numId w:val="43"/>
              </w:numPr>
              <w:rPr>
                <w:rFonts w:cs="Arial"/>
              </w:rPr>
            </w:pPr>
            <w:r w:rsidRPr="00C05219">
              <w:rPr>
                <w:rFonts w:cs="Arial"/>
              </w:rPr>
              <w:t>Failure to deliver this project will prevent CYC efficiency savings from being realised.</w:t>
            </w:r>
          </w:p>
          <w:p w14:paraId="76E9B583" w14:textId="77777777" w:rsidR="00BA0765" w:rsidRPr="00C05219" w:rsidRDefault="00BA0765" w:rsidP="00BA0765">
            <w:pPr>
              <w:pStyle w:val="ListParagraph"/>
              <w:numPr>
                <w:ilvl w:val="0"/>
                <w:numId w:val="43"/>
              </w:numPr>
              <w:rPr>
                <w:rFonts w:cs="Arial"/>
              </w:rPr>
            </w:pPr>
            <w:r w:rsidRPr="00C05219">
              <w:rPr>
                <w:rFonts w:cs="Arial"/>
              </w:rPr>
              <w:t xml:space="preserve">A lack of understanding of all statutory regulation and corporate standards will result in substantial penalties for CYC leading to damaged reputation for CYC and executive members. </w:t>
            </w:r>
          </w:p>
          <w:p w14:paraId="63C85D09" w14:textId="77777777" w:rsidR="005F7649" w:rsidRDefault="00BA0765" w:rsidP="00BA0765">
            <w:pPr>
              <w:pStyle w:val="ListParagraph"/>
              <w:numPr>
                <w:ilvl w:val="0"/>
                <w:numId w:val="43"/>
              </w:numPr>
              <w:rPr>
                <w:rFonts w:cs="Arial"/>
              </w:rPr>
            </w:pPr>
            <w:r w:rsidRPr="00C05219">
              <w:rPr>
                <w:rFonts w:cs="Arial"/>
              </w:rPr>
              <w:t>The customer must be at the heart of the review.  If not, there is a risk vulnerable people will not be able to access the service they require, potentially causing harm leading to reputation damage for CYC and executive members.</w:t>
            </w:r>
          </w:p>
          <w:p w14:paraId="7EE566D6" w14:textId="29560346" w:rsidR="007431D0" w:rsidRPr="00C05219" w:rsidRDefault="007431D0" w:rsidP="007431D0">
            <w:pPr>
              <w:pStyle w:val="ListParagraph"/>
              <w:ind w:left="360"/>
              <w:rPr>
                <w:rFonts w:cs="Arial"/>
              </w:rPr>
            </w:pPr>
          </w:p>
        </w:tc>
      </w:tr>
      <w:tr w:rsidR="005F7649" w14:paraId="1EF91441" w14:textId="77777777" w:rsidTr="0023022D">
        <w:tc>
          <w:tcPr>
            <w:tcW w:w="584" w:type="dxa"/>
          </w:tcPr>
          <w:p w14:paraId="4131334D" w14:textId="77777777" w:rsidR="005F7649" w:rsidRPr="0023022D" w:rsidRDefault="005F7649" w:rsidP="005F7649">
            <w:pPr>
              <w:spacing w:before="60" w:after="60"/>
              <w:rPr>
                <w:rFonts w:cs="Arial"/>
                <w:b/>
                <w:bCs/>
              </w:rPr>
            </w:pPr>
            <w:r w:rsidRPr="0023022D">
              <w:rPr>
                <w:rFonts w:cs="Arial"/>
                <w:b/>
                <w:bCs/>
              </w:rPr>
              <w:t>7.</w:t>
            </w:r>
          </w:p>
        </w:tc>
        <w:tc>
          <w:tcPr>
            <w:tcW w:w="7974" w:type="dxa"/>
            <w:gridSpan w:val="7"/>
          </w:tcPr>
          <w:p w14:paraId="1789F647" w14:textId="77777777" w:rsidR="005F7649" w:rsidRPr="00C05219" w:rsidRDefault="005F7649" w:rsidP="005F7649">
            <w:pPr>
              <w:spacing w:before="60" w:after="60"/>
              <w:rPr>
                <w:rFonts w:cs="Arial"/>
                <w:b/>
                <w:bCs/>
              </w:rPr>
            </w:pPr>
            <w:r w:rsidRPr="00C05219">
              <w:rPr>
                <w:rFonts w:cs="Arial"/>
                <w:b/>
                <w:bCs/>
              </w:rPr>
              <w:t>RESOURCES – financial &amp; equipment</w:t>
            </w:r>
          </w:p>
          <w:p w14:paraId="22B9CB73" w14:textId="77777777" w:rsidR="005F7649" w:rsidRPr="00C05219" w:rsidRDefault="005F7649" w:rsidP="005F7649">
            <w:pPr>
              <w:tabs>
                <w:tab w:val="left" w:pos="1094"/>
                <w:tab w:val="left" w:pos="3134"/>
                <w:tab w:val="right" w:pos="6854"/>
              </w:tabs>
              <w:spacing w:before="60" w:after="60"/>
              <w:rPr>
                <w:rFonts w:cs="Arial"/>
                <w:i/>
                <w:iCs/>
              </w:rPr>
            </w:pPr>
            <w:r w:rsidRPr="00C05219">
              <w:rPr>
                <w:rFonts w:cs="Arial"/>
                <w:i/>
                <w:iCs/>
              </w:rPr>
              <w:t>(</w:t>
            </w:r>
            <w:r w:rsidRPr="00C05219">
              <w:rPr>
                <w:rFonts w:cs="Arial"/>
                <w:i/>
                <w:iCs/>
                <w:u w:val="single"/>
              </w:rPr>
              <w:t>Not</w:t>
            </w:r>
            <w:r w:rsidRPr="00C05219">
              <w:rPr>
                <w:rFonts w:cs="Arial"/>
                <w:i/>
                <w:iCs/>
              </w:rPr>
              <w:t xml:space="preserve"> budget, and </w:t>
            </w:r>
            <w:r w:rsidRPr="00C05219">
              <w:rPr>
                <w:rFonts w:cs="Arial"/>
                <w:i/>
                <w:iCs/>
                <w:u w:val="single"/>
              </w:rPr>
              <w:t>not</w:t>
            </w:r>
            <w:r w:rsidRPr="00C05219">
              <w:rPr>
                <w:rFonts w:cs="Arial"/>
                <w:i/>
                <w:iCs/>
              </w:rPr>
              <w:t xml:space="preserve"> including desktop equipment.)</w:t>
            </w:r>
            <w:r w:rsidRPr="00C05219">
              <w:rPr>
                <w:rFonts w:cs="Arial"/>
                <w:i/>
                <w:iCs/>
              </w:rPr>
              <w:tab/>
            </w:r>
          </w:p>
          <w:p w14:paraId="4CBEC375" w14:textId="77777777" w:rsidR="005F7649" w:rsidRPr="00C05219" w:rsidRDefault="005F7649" w:rsidP="005F7649">
            <w:pPr>
              <w:pStyle w:val="Header"/>
              <w:tabs>
                <w:tab w:val="clear" w:pos="4153"/>
                <w:tab w:val="clear" w:pos="8306"/>
                <w:tab w:val="left" w:pos="5414"/>
                <w:tab w:val="right" w:pos="6854"/>
              </w:tabs>
              <w:spacing w:before="60" w:after="60"/>
              <w:rPr>
                <w:rFonts w:cs="Arial"/>
              </w:rPr>
            </w:pPr>
            <w:r w:rsidRPr="00C05219">
              <w:rPr>
                <w:rFonts w:cs="Arial"/>
                <w:u w:val="single"/>
              </w:rPr>
              <w:t>Description</w:t>
            </w:r>
            <w:r w:rsidRPr="00C05219">
              <w:rPr>
                <w:rFonts w:cs="Arial"/>
              </w:rPr>
              <w:tab/>
            </w:r>
            <w:r w:rsidRPr="00C05219">
              <w:rPr>
                <w:rFonts w:cs="Arial"/>
                <w:u w:val="single"/>
              </w:rPr>
              <w:t>Value</w:t>
            </w:r>
            <w:r w:rsidRPr="00C05219">
              <w:rPr>
                <w:rFonts w:cs="Arial"/>
              </w:rPr>
              <w:tab/>
            </w:r>
            <w:r w:rsidRPr="00C05219">
              <w:rPr>
                <w:rFonts w:cs="Arial"/>
              </w:rPr>
              <w:tab/>
            </w:r>
            <w:r w:rsidRPr="00C05219">
              <w:rPr>
                <w:rFonts w:cs="Arial"/>
              </w:rPr>
              <w:tab/>
            </w:r>
          </w:p>
          <w:p w14:paraId="4D5D40AF" w14:textId="77777777" w:rsidR="005F7649" w:rsidRPr="00C05219" w:rsidRDefault="005F7649" w:rsidP="00196921">
            <w:pPr>
              <w:spacing w:before="60" w:after="60"/>
              <w:rPr>
                <w:rFonts w:cs="Arial"/>
              </w:rPr>
            </w:pPr>
            <w:r w:rsidRPr="00C05219">
              <w:rPr>
                <w:rFonts w:cs="Arial"/>
              </w:rPr>
              <w:t>Normal office equipment.</w:t>
            </w:r>
          </w:p>
          <w:p w14:paraId="0D8769F8" w14:textId="77777777" w:rsidR="005F7649" w:rsidRPr="00C05219" w:rsidRDefault="005F7649" w:rsidP="005F7649">
            <w:pPr>
              <w:spacing w:before="60" w:after="60"/>
              <w:ind w:left="1080"/>
              <w:rPr>
                <w:rFonts w:cs="Arial"/>
              </w:rPr>
            </w:pPr>
          </w:p>
        </w:tc>
      </w:tr>
      <w:tr w:rsidR="005F7649" w14:paraId="7A799D7B" w14:textId="77777777" w:rsidTr="0023022D">
        <w:tc>
          <w:tcPr>
            <w:tcW w:w="584" w:type="dxa"/>
          </w:tcPr>
          <w:p w14:paraId="548ACE30" w14:textId="77777777" w:rsidR="005F7649" w:rsidRPr="0023022D" w:rsidRDefault="005F7649" w:rsidP="005F7649">
            <w:pPr>
              <w:spacing w:before="60" w:after="60"/>
              <w:rPr>
                <w:rFonts w:cs="Arial"/>
                <w:b/>
                <w:bCs/>
              </w:rPr>
            </w:pPr>
            <w:r w:rsidRPr="0023022D">
              <w:rPr>
                <w:rFonts w:cs="Arial"/>
                <w:b/>
                <w:bCs/>
              </w:rPr>
              <w:t>8.</w:t>
            </w:r>
          </w:p>
        </w:tc>
        <w:tc>
          <w:tcPr>
            <w:tcW w:w="7974" w:type="dxa"/>
            <w:gridSpan w:val="7"/>
          </w:tcPr>
          <w:p w14:paraId="6C14F9B3" w14:textId="77777777" w:rsidR="005F7649" w:rsidRPr="00C05219" w:rsidRDefault="005F7649" w:rsidP="005F7649">
            <w:pPr>
              <w:spacing w:before="60" w:after="60"/>
              <w:rPr>
                <w:rFonts w:cs="Arial"/>
                <w:b/>
                <w:bCs/>
              </w:rPr>
            </w:pPr>
            <w:r w:rsidRPr="00C05219">
              <w:rPr>
                <w:rFonts w:cs="Arial"/>
                <w:b/>
                <w:bCs/>
              </w:rPr>
              <w:t>WORK ENVIRONMENT – work demands, physical demands, working conditions &amp; work context</w:t>
            </w:r>
          </w:p>
          <w:p w14:paraId="7BBC484D" w14:textId="77777777" w:rsidR="005F7649" w:rsidRPr="00C05219" w:rsidRDefault="005F7649" w:rsidP="005F7649">
            <w:pPr>
              <w:spacing w:before="60" w:after="60"/>
              <w:rPr>
                <w:rFonts w:cs="Arial"/>
                <w:b/>
                <w:bCs/>
              </w:rPr>
            </w:pPr>
          </w:p>
          <w:p w14:paraId="012EB0FB" w14:textId="770658BE" w:rsidR="005F7649" w:rsidRDefault="005F7649" w:rsidP="005F7649">
            <w:pPr>
              <w:pStyle w:val="Heading1"/>
              <w:spacing w:before="60" w:after="60"/>
              <w:rPr>
                <w:rFonts w:cs="Arial"/>
              </w:rPr>
            </w:pPr>
            <w:r w:rsidRPr="00C05219">
              <w:rPr>
                <w:rFonts w:cs="Arial"/>
              </w:rPr>
              <w:t xml:space="preserve">Work </w:t>
            </w:r>
            <w:r w:rsidR="007431D0">
              <w:rPr>
                <w:rFonts w:cs="Arial"/>
              </w:rPr>
              <w:t>D</w:t>
            </w:r>
            <w:r w:rsidRPr="00C05219">
              <w:rPr>
                <w:rFonts w:cs="Arial"/>
              </w:rPr>
              <w:t>emands</w:t>
            </w:r>
          </w:p>
          <w:p w14:paraId="5E7D45D2" w14:textId="2DA91369" w:rsidR="00AB1E92" w:rsidRPr="00196921" w:rsidRDefault="00196921" w:rsidP="00196921">
            <w:pPr>
              <w:numPr>
                <w:ilvl w:val="0"/>
                <w:numId w:val="22"/>
              </w:numPr>
              <w:spacing w:before="60" w:after="60"/>
              <w:ind w:left="360"/>
              <w:rPr>
                <w:rFonts w:cs="Arial"/>
                <w:b/>
                <w:bCs/>
              </w:rPr>
            </w:pPr>
            <w:r w:rsidRPr="00C05219">
              <w:t>Manage own workload, adapting to constant changes in a flexible and agile manner</w:t>
            </w:r>
            <w:r>
              <w:t>.</w:t>
            </w:r>
          </w:p>
          <w:p w14:paraId="0E0C2708" w14:textId="375D7DB8" w:rsidR="00196921" w:rsidRPr="00C05219" w:rsidRDefault="00196921" w:rsidP="00196921">
            <w:pPr>
              <w:numPr>
                <w:ilvl w:val="0"/>
                <w:numId w:val="22"/>
              </w:numPr>
              <w:spacing w:before="60" w:after="60"/>
              <w:ind w:left="357" w:hanging="357"/>
              <w:rPr>
                <w:rFonts w:cs="Arial"/>
              </w:rPr>
            </w:pPr>
            <w:r>
              <w:rPr>
                <w:rFonts w:cs="Arial"/>
              </w:rPr>
              <w:t xml:space="preserve">Post </w:t>
            </w:r>
            <w:r w:rsidRPr="00C05219">
              <w:rPr>
                <w:rFonts w:cs="Arial"/>
              </w:rPr>
              <w:t>holder must be able to respond rapidly to changes in direction and requirements, re-orienting and re-prioritising own workload and taking account of the implications for other resources.</w:t>
            </w:r>
          </w:p>
          <w:p w14:paraId="0975FBDF" w14:textId="77777777" w:rsidR="00AB1E92" w:rsidRPr="00C05219" w:rsidRDefault="00AB1E92" w:rsidP="00AB1E92">
            <w:pPr>
              <w:numPr>
                <w:ilvl w:val="1"/>
                <w:numId w:val="32"/>
              </w:numPr>
              <w:spacing w:before="60" w:after="60"/>
              <w:rPr>
                <w:rFonts w:cs="Arial"/>
              </w:rPr>
            </w:pPr>
            <w:r w:rsidRPr="00C05219">
              <w:rPr>
                <w:rFonts w:cs="Arial"/>
              </w:rPr>
              <w:t>Co-ordinate and negotiate resources from CYC directorates against high demand and competing priorities and subject to constant change.</w:t>
            </w:r>
          </w:p>
          <w:p w14:paraId="103D66D2" w14:textId="2D151492" w:rsidR="005F7649" w:rsidRPr="00C05219" w:rsidRDefault="00196921" w:rsidP="005F7649">
            <w:pPr>
              <w:numPr>
                <w:ilvl w:val="0"/>
                <w:numId w:val="22"/>
              </w:numPr>
              <w:spacing w:before="60" w:after="60"/>
              <w:ind w:left="357" w:hanging="357"/>
              <w:rPr>
                <w:rFonts w:cs="Arial"/>
              </w:rPr>
            </w:pPr>
            <w:r>
              <w:rPr>
                <w:rFonts w:cs="Arial"/>
              </w:rPr>
              <w:t xml:space="preserve">The post </w:t>
            </w:r>
            <w:r w:rsidR="005F7649" w:rsidRPr="00C05219">
              <w:rPr>
                <w:rFonts w:cs="Arial"/>
              </w:rPr>
              <w:t xml:space="preserve">holder often has a role of intermediary to help resolve conflicts caused by changing deadlines and requirements. </w:t>
            </w:r>
          </w:p>
          <w:p w14:paraId="1E9E50B2" w14:textId="77777777" w:rsidR="005F7649" w:rsidRPr="00C05219" w:rsidRDefault="005F7649" w:rsidP="005F7649">
            <w:pPr>
              <w:numPr>
                <w:ilvl w:val="0"/>
                <w:numId w:val="22"/>
              </w:numPr>
              <w:spacing w:before="60" w:after="60"/>
              <w:ind w:left="357" w:hanging="357"/>
              <w:rPr>
                <w:rFonts w:cs="Arial"/>
              </w:rPr>
            </w:pPr>
            <w:r w:rsidRPr="00C05219">
              <w:rPr>
                <w:rFonts w:cs="Arial"/>
              </w:rPr>
              <w:t>Managing assigned project workloads, priorities and deadlines, which are all subject to change, sometimes at very short notice is a constant requirement of the role.</w:t>
            </w:r>
          </w:p>
          <w:p w14:paraId="3A8A7E4D" w14:textId="77777777" w:rsidR="005F7649" w:rsidRPr="00C05219" w:rsidRDefault="005F7649" w:rsidP="005F7649">
            <w:pPr>
              <w:numPr>
                <w:ilvl w:val="0"/>
                <w:numId w:val="22"/>
              </w:numPr>
              <w:spacing w:before="60" w:after="60"/>
              <w:ind w:left="357" w:hanging="357"/>
              <w:rPr>
                <w:rFonts w:cs="Arial"/>
              </w:rPr>
            </w:pPr>
            <w:r w:rsidRPr="00C05219">
              <w:rPr>
                <w:rFonts w:cs="Arial"/>
              </w:rPr>
              <w:t>Certain legislative and corporate standards have to be met.  Needs to be adaptable, working at different levels of authority and with staff of differing seniorities and also in a multi-disciplinary environment.</w:t>
            </w:r>
          </w:p>
          <w:p w14:paraId="6E1C2E4E" w14:textId="77777777" w:rsidR="005F7649" w:rsidRPr="00C05219" w:rsidRDefault="005F7649" w:rsidP="005F7649">
            <w:pPr>
              <w:numPr>
                <w:ilvl w:val="0"/>
                <w:numId w:val="22"/>
              </w:numPr>
              <w:spacing w:before="60" w:after="60"/>
              <w:ind w:left="357" w:hanging="357"/>
              <w:rPr>
                <w:rFonts w:cs="Arial"/>
              </w:rPr>
            </w:pPr>
            <w:r w:rsidRPr="00C05219">
              <w:rPr>
                <w:rFonts w:cs="Arial"/>
              </w:rPr>
              <w:t>Needs to perform under pressure in a workshop environment to make quick decisions and judgements that can have significant impacts</w:t>
            </w:r>
          </w:p>
          <w:p w14:paraId="4A295A79" w14:textId="77777777" w:rsidR="005F7649" w:rsidRPr="00C05219" w:rsidRDefault="005F7649" w:rsidP="005F7649">
            <w:pPr>
              <w:spacing w:before="60" w:after="60"/>
              <w:ind w:left="1080"/>
              <w:rPr>
                <w:rFonts w:cs="Arial"/>
              </w:rPr>
            </w:pPr>
          </w:p>
          <w:p w14:paraId="2F80C2C7" w14:textId="29F2992A" w:rsidR="005F7649" w:rsidRPr="00C05219" w:rsidRDefault="005F7649" w:rsidP="005F7649">
            <w:pPr>
              <w:pStyle w:val="Heading1"/>
              <w:spacing w:before="60" w:after="60"/>
              <w:rPr>
                <w:rFonts w:cs="Arial"/>
              </w:rPr>
            </w:pPr>
            <w:r w:rsidRPr="00C05219">
              <w:rPr>
                <w:rFonts w:cs="Arial"/>
              </w:rPr>
              <w:t xml:space="preserve">Physical </w:t>
            </w:r>
            <w:r w:rsidR="007431D0">
              <w:rPr>
                <w:rFonts w:cs="Arial"/>
              </w:rPr>
              <w:t>D</w:t>
            </w:r>
            <w:r w:rsidRPr="00C05219">
              <w:rPr>
                <w:rFonts w:cs="Arial"/>
              </w:rPr>
              <w:t>emands</w:t>
            </w:r>
          </w:p>
          <w:p w14:paraId="66646F6E" w14:textId="77777777" w:rsidR="005F7649" w:rsidRPr="00C05219" w:rsidRDefault="005F7649" w:rsidP="005F7649">
            <w:pPr>
              <w:numPr>
                <w:ilvl w:val="0"/>
                <w:numId w:val="22"/>
              </w:numPr>
              <w:spacing w:before="60" w:after="60"/>
              <w:ind w:left="357" w:hanging="357"/>
              <w:rPr>
                <w:rFonts w:cs="Arial"/>
              </w:rPr>
            </w:pPr>
            <w:r w:rsidRPr="00C05219">
              <w:rPr>
                <w:rFonts w:cs="Arial"/>
              </w:rPr>
              <w:t>Sitting and working at a computer screen for long periods.</w:t>
            </w:r>
          </w:p>
          <w:p w14:paraId="3613B96F" w14:textId="77777777" w:rsidR="005F7649" w:rsidRPr="00C05219" w:rsidRDefault="005F7649" w:rsidP="005F7649">
            <w:pPr>
              <w:numPr>
                <w:ilvl w:val="0"/>
                <w:numId w:val="22"/>
              </w:numPr>
              <w:spacing w:before="60" w:after="60"/>
              <w:ind w:left="357" w:hanging="357"/>
              <w:rPr>
                <w:rFonts w:cs="Arial"/>
              </w:rPr>
            </w:pPr>
            <w:r w:rsidRPr="00C05219">
              <w:rPr>
                <w:rFonts w:cs="Arial"/>
              </w:rPr>
              <w:t>Long periods of concentration required to understand and write complex documents.</w:t>
            </w:r>
          </w:p>
          <w:p w14:paraId="2DBDB570" w14:textId="77777777" w:rsidR="005F7649" w:rsidRPr="00C05219" w:rsidRDefault="005F7649" w:rsidP="005F7649">
            <w:pPr>
              <w:spacing w:before="60" w:after="60"/>
              <w:rPr>
                <w:rFonts w:cs="Arial"/>
                <w:b/>
                <w:bCs/>
              </w:rPr>
            </w:pPr>
          </w:p>
          <w:p w14:paraId="61E6428E" w14:textId="75323975" w:rsidR="005F7649" w:rsidRPr="00C05219" w:rsidRDefault="005F7649" w:rsidP="005F7649">
            <w:pPr>
              <w:pStyle w:val="Heading1"/>
              <w:spacing w:before="60" w:after="60"/>
              <w:rPr>
                <w:rFonts w:cs="Arial"/>
              </w:rPr>
            </w:pPr>
            <w:r w:rsidRPr="00C05219">
              <w:rPr>
                <w:rFonts w:cs="Arial"/>
              </w:rPr>
              <w:t xml:space="preserve">Working </w:t>
            </w:r>
            <w:r w:rsidR="007431D0">
              <w:rPr>
                <w:rFonts w:cs="Arial"/>
              </w:rPr>
              <w:t>C</w:t>
            </w:r>
            <w:r w:rsidRPr="00C05219">
              <w:rPr>
                <w:rFonts w:cs="Arial"/>
              </w:rPr>
              <w:t>onditions</w:t>
            </w:r>
          </w:p>
          <w:p w14:paraId="59943C9E" w14:textId="6C6F2447" w:rsidR="005F7649" w:rsidRPr="00196921" w:rsidRDefault="00196921" w:rsidP="00196921">
            <w:pPr>
              <w:numPr>
                <w:ilvl w:val="0"/>
                <w:numId w:val="22"/>
              </w:numPr>
              <w:spacing w:before="60" w:after="60"/>
              <w:ind w:left="357" w:hanging="357"/>
              <w:rPr>
                <w:rFonts w:cs="Arial"/>
              </w:rPr>
            </w:pPr>
            <w:r w:rsidRPr="00C05219">
              <w:rPr>
                <w:rFonts w:cs="Arial"/>
              </w:rPr>
              <w:t>Varied workplace according to pr</w:t>
            </w:r>
            <w:r>
              <w:rPr>
                <w:rFonts w:cs="Arial"/>
              </w:rPr>
              <w:t>oject requirements ranging from being</w:t>
            </w:r>
            <w:r w:rsidRPr="00C05219">
              <w:rPr>
                <w:rFonts w:cs="Arial"/>
              </w:rPr>
              <w:t xml:space="preserve"> out with operational staff to being in customers</w:t>
            </w:r>
            <w:r>
              <w:rPr>
                <w:rFonts w:cs="Arial"/>
              </w:rPr>
              <w:t>’ homes with Social Services.</w:t>
            </w:r>
          </w:p>
          <w:p w14:paraId="26E65CFB" w14:textId="77777777" w:rsidR="005F7649" w:rsidRPr="00C05219" w:rsidRDefault="005F7649" w:rsidP="005F7649">
            <w:pPr>
              <w:spacing w:before="60" w:after="60"/>
              <w:rPr>
                <w:rFonts w:cs="Arial"/>
              </w:rPr>
            </w:pPr>
          </w:p>
          <w:p w14:paraId="6E89CC04" w14:textId="19A8E079" w:rsidR="005F7649" w:rsidRPr="00C05219" w:rsidRDefault="005F7649" w:rsidP="005F7649">
            <w:pPr>
              <w:pStyle w:val="Heading1"/>
              <w:spacing w:before="60" w:after="60"/>
              <w:rPr>
                <w:rFonts w:cs="Arial"/>
              </w:rPr>
            </w:pPr>
            <w:r w:rsidRPr="00C05219">
              <w:rPr>
                <w:rFonts w:cs="Arial"/>
              </w:rPr>
              <w:t xml:space="preserve">Work </w:t>
            </w:r>
            <w:r w:rsidR="007431D0">
              <w:rPr>
                <w:rFonts w:cs="Arial"/>
              </w:rPr>
              <w:t>C</w:t>
            </w:r>
            <w:r w:rsidRPr="00C05219">
              <w:rPr>
                <w:rFonts w:cs="Arial"/>
              </w:rPr>
              <w:t>ontext</w:t>
            </w:r>
          </w:p>
          <w:p w14:paraId="29AC0C57" w14:textId="4414AB33" w:rsidR="005F7649" w:rsidRPr="001E02F0" w:rsidRDefault="00196921" w:rsidP="00D17489">
            <w:pPr>
              <w:numPr>
                <w:ilvl w:val="0"/>
                <w:numId w:val="22"/>
              </w:numPr>
              <w:spacing w:before="60" w:after="60"/>
              <w:ind w:left="357" w:hanging="357"/>
              <w:rPr>
                <w:rFonts w:cs="Arial"/>
              </w:rPr>
            </w:pPr>
            <w:r>
              <w:rPr>
                <w:rFonts w:cs="Arial"/>
              </w:rPr>
              <w:t>From home/o</w:t>
            </w:r>
            <w:r w:rsidR="001E02F0" w:rsidRPr="001E02F0">
              <w:rPr>
                <w:rFonts w:cs="Arial"/>
              </w:rPr>
              <w:t>ffice as required</w:t>
            </w:r>
            <w:r w:rsidR="005F7649" w:rsidRPr="001E02F0">
              <w:rPr>
                <w:rFonts w:cs="Arial"/>
              </w:rPr>
              <w:t xml:space="preserve">. </w:t>
            </w:r>
          </w:p>
          <w:p w14:paraId="3FE53082" w14:textId="77777777" w:rsidR="005F7649" w:rsidRDefault="005F7649" w:rsidP="005F7649">
            <w:pPr>
              <w:numPr>
                <w:ilvl w:val="0"/>
                <w:numId w:val="22"/>
              </w:numPr>
              <w:spacing w:before="60" w:after="60"/>
              <w:ind w:left="357" w:hanging="357"/>
              <w:rPr>
                <w:rFonts w:cs="Arial"/>
              </w:rPr>
            </w:pPr>
            <w:r w:rsidRPr="00C05219">
              <w:rPr>
                <w:rFonts w:cs="Arial"/>
              </w:rPr>
              <w:t>Project work is highly pressurised, often undertaken in an emotionally charged environment and carries significant responsibility to overcome stressful situations in order to deliver positive outcomes for the Council</w:t>
            </w:r>
          </w:p>
          <w:p w14:paraId="48623434" w14:textId="48214873" w:rsidR="00196921" w:rsidRPr="00C05219" w:rsidRDefault="00196921" w:rsidP="00196921">
            <w:pPr>
              <w:spacing w:before="60" w:after="60"/>
              <w:ind w:left="357"/>
              <w:rPr>
                <w:rFonts w:cs="Arial"/>
              </w:rPr>
            </w:pPr>
          </w:p>
        </w:tc>
      </w:tr>
      <w:tr w:rsidR="005F7649" w14:paraId="7441ADC4" w14:textId="77777777" w:rsidTr="0023022D">
        <w:tc>
          <w:tcPr>
            <w:tcW w:w="584" w:type="dxa"/>
          </w:tcPr>
          <w:p w14:paraId="269B7BC9" w14:textId="77777777" w:rsidR="005F7649" w:rsidRPr="0023022D" w:rsidRDefault="005F7649" w:rsidP="005F7649">
            <w:pPr>
              <w:spacing w:before="60" w:after="60"/>
              <w:rPr>
                <w:rFonts w:cs="Arial"/>
                <w:b/>
                <w:bCs/>
              </w:rPr>
            </w:pPr>
            <w:r w:rsidRPr="0023022D">
              <w:rPr>
                <w:rFonts w:cs="Arial"/>
                <w:b/>
                <w:bCs/>
              </w:rPr>
              <w:t>9.</w:t>
            </w:r>
          </w:p>
          <w:p w14:paraId="35E88A7D" w14:textId="77777777" w:rsidR="005F7649" w:rsidRPr="0023022D" w:rsidRDefault="005F7649" w:rsidP="005F7649">
            <w:pPr>
              <w:spacing w:before="60" w:after="60"/>
              <w:rPr>
                <w:rFonts w:cs="Arial"/>
                <w:b/>
                <w:bCs/>
              </w:rPr>
            </w:pPr>
          </w:p>
        </w:tc>
        <w:tc>
          <w:tcPr>
            <w:tcW w:w="7974" w:type="dxa"/>
            <w:gridSpan w:val="7"/>
          </w:tcPr>
          <w:p w14:paraId="3515A74A" w14:textId="77777777" w:rsidR="005F7649" w:rsidRPr="00C05219" w:rsidRDefault="005F7649" w:rsidP="005F7649">
            <w:pPr>
              <w:pStyle w:val="Heading1"/>
              <w:rPr>
                <w:rFonts w:cs="Arial"/>
              </w:rPr>
            </w:pPr>
            <w:r w:rsidRPr="00C05219">
              <w:rPr>
                <w:rFonts w:cs="Arial"/>
              </w:rPr>
              <w:t>KNOWLEDGE &amp; SKILLS</w:t>
            </w:r>
          </w:p>
          <w:p w14:paraId="1DBC589C" w14:textId="77777777" w:rsidR="00196921" w:rsidRDefault="00196921" w:rsidP="005F7649">
            <w:pPr>
              <w:rPr>
                <w:rFonts w:cs="Arial"/>
              </w:rPr>
            </w:pPr>
          </w:p>
          <w:p w14:paraId="1ABF9F79" w14:textId="18054888" w:rsidR="005F7649" w:rsidRDefault="005F7649" w:rsidP="005F7649">
            <w:pPr>
              <w:rPr>
                <w:rFonts w:cs="Arial"/>
              </w:rPr>
            </w:pPr>
            <w:r w:rsidRPr="004226BD">
              <w:rPr>
                <w:rFonts w:cs="Arial"/>
              </w:rPr>
              <w:t>Post holder will have:</w:t>
            </w:r>
          </w:p>
          <w:p w14:paraId="1668B66B" w14:textId="1A0D0D0E" w:rsidR="00196921" w:rsidRPr="00196921" w:rsidRDefault="00196921" w:rsidP="005F7649">
            <w:pPr>
              <w:numPr>
                <w:ilvl w:val="0"/>
                <w:numId w:val="22"/>
              </w:numPr>
              <w:rPr>
                <w:rFonts w:cs="Arial"/>
              </w:rPr>
            </w:pPr>
            <w:r w:rsidRPr="00C05219">
              <w:rPr>
                <w:rFonts w:cs="Arial"/>
              </w:rPr>
              <w:t>Education to degree level</w:t>
            </w:r>
            <w:r>
              <w:t xml:space="preserve"> or equivalent experience</w:t>
            </w:r>
          </w:p>
          <w:p w14:paraId="4455936A" w14:textId="77777777" w:rsidR="0093110E" w:rsidRPr="004226BD" w:rsidRDefault="0057795C" w:rsidP="00196921">
            <w:pPr>
              <w:numPr>
                <w:ilvl w:val="0"/>
                <w:numId w:val="22"/>
              </w:numPr>
              <w:rPr>
                <w:rFonts w:cs="Arial"/>
              </w:rPr>
            </w:pPr>
            <w:r w:rsidRPr="004226BD">
              <w:rPr>
                <w:rFonts w:cs="Arial"/>
              </w:rPr>
              <w:t>Extensive</w:t>
            </w:r>
            <w:r w:rsidR="0093110E" w:rsidRPr="004226BD">
              <w:rPr>
                <w:rFonts w:cs="Arial"/>
              </w:rPr>
              <w:t xml:space="preserve"> </w:t>
            </w:r>
            <w:r w:rsidR="007D0FD1" w:rsidRPr="004226BD">
              <w:rPr>
                <w:rFonts w:cs="Arial"/>
              </w:rPr>
              <w:t xml:space="preserve">experience managing complex projects for a local authority </w:t>
            </w:r>
            <w:r w:rsidR="0093110E" w:rsidRPr="004226BD">
              <w:rPr>
                <w:rFonts w:cs="Arial"/>
              </w:rPr>
              <w:t>which</w:t>
            </w:r>
            <w:r w:rsidR="007D0FD1" w:rsidRPr="004226BD">
              <w:rPr>
                <w:rFonts w:cs="Arial"/>
              </w:rPr>
              <w:t xml:space="preserve"> deliver improved outcomes to customers </w:t>
            </w:r>
          </w:p>
          <w:p w14:paraId="220514AA" w14:textId="77777777" w:rsidR="005F7649" w:rsidRPr="00C05219" w:rsidRDefault="00B644F6" w:rsidP="00196921">
            <w:pPr>
              <w:numPr>
                <w:ilvl w:val="0"/>
                <w:numId w:val="22"/>
              </w:numPr>
              <w:rPr>
                <w:rFonts w:cs="Arial"/>
              </w:rPr>
            </w:pPr>
            <w:r w:rsidRPr="00C05219">
              <w:rPr>
                <w:rFonts w:cs="Arial"/>
              </w:rPr>
              <w:t>P</w:t>
            </w:r>
            <w:r w:rsidR="005F7649" w:rsidRPr="00C05219">
              <w:rPr>
                <w:rFonts w:cs="Arial"/>
              </w:rPr>
              <w:t xml:space="preserve">roven experience of using </w:t>
            </w:r>
            <w:r w:rsidRPr="00C05219">
              <w:rPr>
                <w:rFonts w:cs="Arial"/>
              </w:rPr>
              <w:t xml:space="preserve">project </w:t>
            </w:r>
            <w:r w:rsidR="005F7649" w:rsidRPr="00C05219">
              <w:rPr>
                <w:rFonts w:cs="Arial"/>
              </w:rPr>
              <w:t>methodology to manage projects throughout their lifecycle</w:t>
            </w:r>
          </w:p>
          <w:p w14:paraId="37F6785A" w14:textId="77777777" w:rsidR="005F7649" w:rsidRPr="00C05219" w:rsidRDefault="00B644F6" w:rsidP="00196921">
            <w:pPr>
              <w:numPr>
                <w:ilvl w:val="0"/>
                <w:numId w:val="22"/>
              </w:numPr>
              <w:rPr>
                <w:rFonts w:cs="Arial"/>
              </w:rPr>
            </w:pPr>
            <w:r w:rsidRPr="00C05219">
              <w:rPr>
                <w:rFonts w:cs="Arial"/>
              </w:rPr>
              <w:t>Proven experience of using business analysis tools and techniques</w:t>
            </w:r>
          </w:p>
          <w:p w14:paraId="4BD20C99" w14:textId="38FB9905" w:rsidR="005F7649" w:rsidRDefault="00196921" w:rsidP="00196921">
            <w:pPr>
              <w:numPr>
                <w:ilvl w:val="0"/>
                <w:numId w:val="22"/>
              </w:numPr>
              <w:rPr>
                <w:rFonts w:cs="Arial"/>
              </w:rPr>
            </w:pPr>
            <w:r>
              <w:rPr>
                <w:rFonts w:cs="Arial"/>
              </w:rPr>
              <w:t>Experience</w:t>
            </w:r>
            <w:r w:rsidR="005F7649" w:rsidRPr="00C05219">
              <w:rPr>
                <w:rFonts w:cs="Arial"/>
              </w:rPr>
              <w:t xml:space="preserve"> in the full project life-cycle and confident in applying knowledge at each stage of the process.</w:t>
            </w:r>
          </w:p>
          <w:p w14:paraId="40B6DF1B" w14:textId="0B963688" w:rsidR="00196921" w:rsidRPr="00196921" w:rsidRDefault="00196921" w:rsidP="00196921">
            <w:pPr>
              <w:numPr>
                <w:ilvl w:val="0"/>
                <w:numId w:val="22"/>
              </w:numPr>
              <w:spacing w:before="60" w:after="60"/>
              <w:rPr>
                <w:rFonts w:cs="Arial"/>
              </w:rPr>
            </w:pPr>
            <w:r>
              <w:rPr>
                <w:rFonts w:cs="Arial"/>
              </w:rPr>
              <w:t>T</w:t>
            </w:r>
            <w:r w:rsidRPr="00C05219">
              <w:rPr>
                <w:rFonts w:cs="Arial"/>
              </w:rPr>
              <w:t xml:space="preserve">he skills and knowledge to critically review and evaluate current </w:t>
            </w:r>
            <w:r>
              <w:rPr>
                <w:rFonts w:cs="Arial"/>
              </w:rPr>
              <w:t>and new major projects re-design</w:t>
            </w:r>
          </w:p>
          <w:p w14:paraId="543A1509" w14:textId="53C3A5DD" w:rsidR="005F7649" w:rsidRPr="00C05219" w:rsidRDefault="005F7649" w:rsidP="00196921">
            <w:pPr>
              <w:numPr>
                <w:ilvl w:val="0"/>
                <w:numId w:val="22"/>
              </w:numPr>
              <w:rPr>
                <w:rFonts w:cs="Arial"/>
              </w:rPr>
            </w:pPr>
            <w:r w:rsidRPr="00C05219">
              <w:rPr>
                <w:rFonts w:cs="Arial"/>
              </w:rPr>
              <w:t xml:space="preserve">Have an </w:t>
            </w:r>
            <w:r w:rsidR="007431D0" w:rsidRPr="00C05219">
              <w:rPr>
                <w:rFonts w:cs="Arial"/>
              </w:rPr>
              <w:t>in-depth</w:t>
            </w:r>
            <w:r w:rsidRPr="00C05219">
              <w:rPr>
                <w:rFonts w:cs="Arial"/>
              </w:rPr>
              <w:t xml:space="preserve"> knowledge of a wide range of business processes as well as awareness of impending statutory changes and corpo</w:t>
            </w:r>
            <w:r w:rsidR="00196921">
              <w:rPr>
                <w:rFonts w:cs="Arial"/>
              </w:rPr>
              <w:t>rate and directorate strategies</w:t>
            </w:r>
          </w:p>
          <w:p w14:paraId="5345D0BC" w14:textId="74985EBD" w:rsidR="005F7649" w:rsidRPr="00C05219" w:rsidRDefault="005F7649" w:rsidP="00196921">
            <w:pPr>
              <w:numPr>
                <w:ilvl w:val="0"/>
                <w:numId w:val="22"/>
              </w:numPr>
              <w:rPr>
                <w:rFonts w:cs="Arial"/>
              </w:rPr>
            </w:pPr>
            <w:r w:rsidRPr="00C05219">
              <w:rPr>
                <w:rFonts w:cs="Arial"/>
              </w:rPr>
              <w:t>Proven skills in problem solving and analysis both at a strategic and operational level, across all directorates, undertaking research to i</w:t>
            </w:r>
            <w:r w:rsidR="00B644F6" w:rsidRPr="00C05219">
              <w:rPr>
                <w:rFonts w:cs="Arial"/>
              </w:rPr>
              <w:t>nform projects and devising improvements to processes</w:t>
            </w:r>
          </w:p>
          <w:p w14:paraId="3865ADAA" w14:textId="1661F378" w:rsidR="005F7649" w:rsidRPr="00C05219" w:rsidRDefault="00B644F6" w:rsidP="00196921">
            <w:pPr>
              <w:numPr>
                <w:ilvl w:val="0"/>
                <w:numId w:val="22"/>
              </w:numPr>
              <w:rPr>
                <w:rFonts w:cs="Arial"/>
              </w:rPr>
            </w:pPr>
            <w:r w:rsidRPr="00C05219">
              <w:rPr>
                <w:rFonts w:cs="Arial"/>
              </w:rPr>
              <w:t>Experience</w:t>
            </w:r>
            <w:r w:rsidR="005F7649" w:rsidRPr="00C05219">
              <w:rPr>
                <w:rFonts w:cs="Arial"/>
              </w:rPr>
              <w:t xml:space="preserve"> of process mapping and systems analysis techniques, including skills in using project manag</w:t>
            </w:r>
            <w:r w:rsidR="00B2703C">
              <w:rPr>
                <w:rFonts w:cs="Arial"/>
              </w:rPr>
              <w:t>ement and process mapping tools</w:t>
            </w:r>
          </w:p>
          <w:p w14:paraId="2FC425C8" w14:textId="77777777" w:rsidR="005F7649" w:rsidRPr="00C05219" w:rsidRDefault="005F7649" w:rsidP="00196921">
            <w:pPr>
              <w:numPr>
                <w:ilvl w:val="0"/>
                <w:numId w:val="22"/>
              </w:numPr>
              <w:rPr>
                <w:rFonts w:cs="Arial"/>
              </w:rPr>
            </w:pPr>
            <w:r w:rsidRPr="00C05219">
              <w:rPr>
                <w:rFonts w:cs="Arial"/>
              </w:rPr>
              <w:t>Very strong methodical approach with attention to detail, applying quality standards to all tasks undertaken and ensuring that nothing is overlooked</w:t>
            </w:r>
          </w:p>
          <w:p w14:paraId="12EA2707" w14:textId="77777777" w:rsidR="005F7649" w:rsidRPr="00C05219" w:rsidRDefault="005F7649" w:rsidP="00196921">
            <w:pPr>
              <w:numPr>
                <w:ilvl w:val="0"/>
                <w:numId w:val="22"/>
              </w:numPr>
              <w:rPr>
                <w:rFonts w:cs="Arial"/>
              </w:rPr>
            </w:pPr>
            <w:r w:rsidRPr="00C05219">
              <w:rPr>
                <w:rFonts w:cs="Arial"/>
              </w:rPr>
              <w:t>High level of adaptability and flexibility, including ability to manage pressure, ambiguity, change and challenges</w:t>
            </w:r>
          </w:p>
          <w:p w14:paraId="3BE7E1F4" w14:textId="77777777" w:rsidR="005F7649" w:rsidRPr="00C05219" w:rsidRDefault="005F7649" w:rsidP="00196921">
            <w:pPr>
              <w:numPr>
                <w:ilvl w:val="0"/>
                <w:numId w:val="22"/>
              </w:numPr>
              <w:rPr>
                <w:rFonts w:cs="Arial"/>
              </w:rPr>
            </w:pPr>
            <w:r w:rsidRPr="00C05219">
              <w:rPr>
                <w:rFonts w:cs="Arial"/>
              </w:rPr>
              <w:t xml:space="preserve">Strong time management skills and organisation, including the ability to manage and balance a diverse and changeable workload for self and others </w:t>
            </w:r>
          </w:p>
          <w:p w14:paraId="49D42023" w14:textId="77777777" w:rsidR="005F7649" w:rsidRPr="00C05219" w:rsidRDefault="005F7649" w:rsidP="00196921">
            <w:pPr>
              <w:numPr>
                <w:ilvl w:val="0"/>
                <w:numId w:val="22"/>
              </w:numPr>
              <w:rPr>
                <w:rFonts w:cs="Arial"/>
              </w:rPr>
            </w:pPr>
            <w:r w:rsidRPr="00C05219">
              <w:rPr>
                <w:rFonts w:cs="Arial"/>
              </w:rPr>
              <w:t>Ability to work effectively with a wide range of stakeholders at all levels in complex situations and remain focused on problem-solving</w:t>
            </w:r>
          </w:p>
          <w:p w14:paraId="69E1B807" w14:textId="77777777" w:rsidR="005F7649" w:rsidRPr="00C05219" w:rsidRDefault="005F7649" w:rsidP="00196921">
            <w:pPr>
              <w:numPr>
                <w:ilvl w:val="0"/>
                <w:numId w:val="22"/>
              </w:numPr>
              <w:rPr>
                <w:rFonts w:cs="Arial"/>
              </w:rPr>
            </w:pPr>
            <w:r w:rsidRPr="00C05219">
              <w:rPr>
                <w:rFonts w:cs="Arial"/>
              </w:rPr>
              <w:t>Ability to organise, prioritise and manage resources with excellent negotiation skills to enable the post holder to resolve conflicting priorities</w:t>
            </w:r>
          </w:p>
          <w:p w14:paraId="135DD22B" w14:textId="77777777" w:rsidR="005F7649" w:rsidRPr="00C05219" w:rsidRDefault="005F7649" w:rsidP="00196921">
            <w:pPr>
              <w:numPr>
                <w:ilvl w:val="0"/>
                <w:numId w:val="22"/>
              </w:numPr>
              <w:rPr>
                <w:rFonts w:cs="Arial"/>
              </w:rPr>
            </w:pPr>
            <w:r w:rsidRPr="00C05219">
              <w:rPr>
                <w:rFonts w:cs="Arial"/>
              </w:rPr>
              <w:t xml:space="preserve">Ability to understand and communicate relevant issues to </w:t>
            </w:r>
            <w:r w:rsidR="00B644F6" w:rsidRPr="00C05219">
              <w:rPr>
                <w:rFonts w:cs="Arial"/>
              </w:rPr>
              <w:t>a variety of stakeholders</w:t>
            </w:r>
          </w:p>
          <w:p w14:paraId="11546522" w14:textId="77777777" w:rsidR="005F7649" w:rsidRPr="00C05219" w:rsidRDefault="005F7649" w:rsidP="00196921">
            <w:pPr>
              <w:numPr>
                <w:ilvl w:val="0"/>
                <w:numId w:val="22"/>
              </w:numPr>
              <w:rPr>
                <w:rFonts w:cs="Arial"/>
              </w:rPr>
            </w:pPr>
            <w:r w:rsidRPr="00C05219">
              <w:rPr>
                <w:rFonts w:cs="Arial"/>
              </w:rPr>
              <w:t>Good knowledge of information governance to comply with industry standards and central government directives</w:t>
            </w:r>
          </w:p>
          <w:p w14:paraId="6DB894F4" w14:textId="77777777" w:rsidR="005F7649" w:rsidRPr="00C05219" w:rsidRDefault="005F7649" w:rsidP="00196921">
            <w:pPr>
              <w:numPr>
                <w:ilvl w:val="0"/>
                <w:numId w:val="22"/>
              </w:numPr>
              <w:rPr>
                <w:rFonts w:cs="Arial"/>
              </w:rPr>
            </w:pPr>
            <w:r w:rsidRPr="00C05219">
              <w:rPr>
                <w:rFonts w:cs="Arial"/>
              </w:rPr>
              <w:t>High levels of initiative and ability to prioritise</w:t>
            </w:r>
          </w:p>
          <w:p w14:paraId="5D37390B" w14:textId="77777777" w:rsidR="005F7649" w:rsidRPr="00C05219" w:rsidRDefault="005F7649" w:rsidP="00196921">
            <w:pPr>
              <w:numPr>
                <w:ilvl w:val="0"/>
                <w:numId w:val="22"/>
              </w:numPr>
              <w:rPr>
                <w:rFonts w:cs="Arial"/>
              </w:rPr>
            </w:pPr>
            <w:r w:rsidRPr="00C05219">
              <w:rPr>
                <w:rFonts w:cs="Arial"/>
              </w:rPr>
              <w:t>Strong facilitation and interpersonal skills in order to design and manage events and workshops</w:t>
            </w:r>
          </w:p>
          <w:p w14:paraId="2A94441F" w14:textId="798C13D6" w:rsidR="005F7649" w:rsidRPr="00C05219" w:rsidRDefault="005F7649" w:rsidP="00196921">
            <w:pPr>
              <w:numPr>
                <w:ilvl w:val="0"/>
                <w:numId w:val="22"/>
              </w:numPr>
              <w:rPr>
                <w:rFonts w:cs="Arial"/>
              </w:rPr>
            </w:pPr>
            <w:r w:rsidRPr="00C05219">
              <w:rPr>
                <w:rFonts w:cs="Arial"/>
              </w:rPr>
              <w:t>Excellent oral and written communication skills with the ability to research and gather data, identify trends, compile information and prepare reports and recommendations for al</w:t>
            </w:r>
            <w:r w:rsidR="00B2703C">
              <w:rPr>
                <w:rFonts w:cs="Arial"/>
              </w:rPr>
              <w:t>l levels</w:t>
            </w:r>
          </w:p>
          <w:p w14:paraId="15062D09" w14:textId="77777777" w:rsidR="005F7649" w:rsidRPr="00C05219" w:rsidRDefault="005F7649" w:rsidP="00196921">
            <w:pPr>
              <w:numPr>
                <w:ilvl w:val="0"/>
                <w:numId w:val="22"/>
              </w:numPr>
              <w:rPr>
                <w:rFonts w:cs="Arial"/>
              </w:rPr>
            </w:pPr>
            <w:r w:rsidRPr="00C05219">
              <w:rPr>
                <w:rFonts w:cs="Arial"/>
              </w:rPr>
              <w:t>High level of presentation and report writing and editing skills</w:t>
            </w:r>
          </w:p>
          <w:p w14:paraId="28FA6898" w14:textId="768E4E7B" w:rsidR="005F7649" w:rsidRPr="00C05219" w:rsidRDefault="005F7649" w:rsidP="00196921">
            <w:pPr>
              <w:numPr>
                <w:ilvl w:val="0"/>
                <w:numId w:val="22"/>
              </w:numPr>
              <w:rPr>
                <w:rFonts w:cs="Arial"/>
              </w:rPr>
            </w:pPr>
            <w:r w:rsidRPr="00C05219">
              <w:rPr>
                <w:rFonts w:cs="Arial"/>
              </w:rPr>
              <w:t>Strong knowledge of the operation o</w:t>
            </w:r>
            <w:r w:rsidR="00B2703C">
              <w:rPr>
                <w:rFonts w:cs="Arial"/>
              </w:rPr>
              <w:t>f local government in all areas</w:t>
            </w:r>
            <w:r w:rsidRPr="00C05219">
              <w:rPr>
                <w:rFonts w:cs="Arial"/>
              </w:rPr>
              <w:t xml:space="preserve"> </w:t>
            </w:r>
          </w:p>
          <w:p w14:paraId="298B5D25" w14:textId="36696424" w:rsidR="005F7649" w:rsidRPr="00C05219" w:rsidRDefault="00B2703C" w:rsidP="00196921">
            <w:pPr>
              <w:numPr>
                <w:ilvl w:val="0"/>
                <w:numId w:val="22"/>
              </w:numPr>
              <w:rPr>
                <w:rFonts w:cs="Arial"/>
              </w:rPr>
            </w:pPr>
            <w:r>
              <w:rPr>
                <w:rFonts w:cs="Arial"/>
              </w:rPr>
              <w:t>Advanced s</w:t>
            </w:r>
            <w:r w:rsidR="005F7649" w:rsidRPr="00C05219">
              <w:rPr>
                <w:rFonts w:cs="Arial"/>
              </w:rPr>
              <w:t>kills in spreadsheets or databases, demonstrating strong IT skills across a range of office applications</w:t>
            </w:r>
          </w:p>
          <w:p w14:paraId="62812AAF" w14:textId="11DAD37E" w:rsidR="005F7649" w:rsidRPr="00C05219" w:rsidRDefault="005F7649" w:rsidP="00196921">
            <w:pPr>
              <w:numPr>
                <w:ilvl w:val="0"/>
                <w:numId w:val="22"/>
              </w:numPr>
              <w:rPr>
                <w:rFonts w:cs="Arial"/>
              </w:rPr>
            </w:pPr>
            <w:r w:rsidRPr="00C05219">
              <w:rPr>
                <w:rFonts w:cs="Arial"/>
              </w:rPr>
              <w:t>Prepared to undertake continuous relevant professional development acquired b</w:t>
            </w:r>
            <w:r w:rsidR="00B644F6" w:rsidRPr="00C05219">
              <w:rPr>
                <w:rFonts w:cs="Arial"/>
              </w:rPr>
              <w:t>y formal training courses, self-</w:t>
            </w:r>
            <w:r w:rsidRPr="00C05219">
              <w:rPr>
                <w:rFonts w:cs="Arial"/>
              </w:rPr>
              <w:t>study and on the job training and to apply and share t</w:t>
            </w:r>
            <w:r w:rsidR="00B2703C">
              <w:rPr>
                <w:rFonts w:cs="Arial"/>
              </w:rPr>
              <w:t>hat knowledge</w:t>
            </w:r>
          </w:p>
          <w:p w14:paraId="104F580A" w14:textId="6D9389D9" w:rsidR="00B644F6" w:rsidRPr="00C05219" w:rsidRDefault="005F7649" w:rsidP="00196921">
            <w:pPr>
              <w:numPr>
                <w:ilvl w:val="0"/>
                <w:numId w:val="22"/>
              </w:numPr>
              <w:rPr>
                <w:rFonts w:cs="Arial"/>
                <w:szCs w:val="22"/>
              </w:rPr>
            </w:pPr>
            <w:r w:rsidRPr="00C05219">
              <w:rPr>
                <w:rFonts w:cs="Arial"/>
              </w:rPr>
              <w:t xml:space="preserve">Works co-operatively with others to set targets and resolve problems </w:t>
            </w:r>
            <w:r w:rsidR="00B2703C">
              <w:rPr>
                <w:rFonts w:cs="Arial"/>
              </w:rPr>
              <w:t xml:space="preserve">with </w:t>
            </w:r>
            <w:r w:rsidRPr="00C05219">
              <w:rPr>
                <w:rFonts w:cs="Arial"/>
              </w:rPr>
              <w:t xml:space="preserve">both council staff and external suppliers </w:t>
            </w:r>
          </w:p>
          <w:p w14:paraId="4EF130A7" w14:textId="77777777" w:rsidR="005F7649" w:rsidRPr="00C05219" w:rsidRDefault="005F7649" w:rsidP="00196921">
            <w:pPr>
              <w:numPr>
                <w:ilvl w:val="0"/>
                <w:numId w:val="22"/>
              </w:numPr>
              <w:rPr>
                <w:rFonts w:cs="Arial"/>
              </w:rPr>
            </w:pPr>
            <w:r w:rsidRPr="00C05219">
              <w:rPr>
                <w:rFonts w:cs="Arial"/>
              </w:rPr>
              <w:t>High degree of numeracy and literacy</w:t>
            </w:r>
          </w:p>
          <w:p w14:paraId="15E45947" w14:textId="77777777" w:rsidR="005F7649" w:rsidRPr="00C05219" w:rsidRDefault="005F7649" w:rsidP="005F7649">
            <w:pPr>
              <w:rPr>
                <w:rFonts w:cs="Arial"/>
              </w:rPr>
            </w:pPr>
          </w:p>
        </w:tc>
      </w:tr>
    </w:tbl>
    <w:p w14:paraId="16B42228" w14:textId="77777777" w:rsidR="0023022D" w:rsidRDefault="0023022D">
      <w:r>
        <w:br w:type="page"/>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7974"/>
      </w:tblGrid>
      <w:tr w:rsidR="009452F9" w:rsidDel="009452F9" w14:paraId="7A7F5D30" w14:textId="77777777" w:rsidTr="0023022D">
        <w:tc>
          <w:tcPr>
            <w:tcW w:w="584" w:type="dxa"/>
          </w:tcPr>
          <w:p w14:paraId="178F0604" w14:textId="77777777" w:rsidR="009452F9" w:rsidDel="009452F9" w:rsidRDefault="009452F9">
            <w:pPr>
              <w:rPr>
                <w:b/>
                <w:bCs/>
              </w:rPr>
            </w:pPr>
            <w:r>
              <w:rPr>
                <w:b/>
                <w:bCs/>
              </w:rPr>
              <w:t xml:space="preserve">10 </w:t>
            </w:r>
          </w:p>
        </w:tc>
        <w:tc>
          <w:tcPr>
            <w:tcW w:w="7974" w:type="dxa"/>
          </w:tcPr>
          <w:p w14:paraId="0BDF44DD" w14:textId="0F572849" w:rsidR="009452F9" w:rsidRDefault="00B4374C">
            <w:pPr>
              <w:rPr>
                <w:rFonts w:cs="Arial"/>
                <w:b/>
                <w:sz w:val="22"/>
                <w:szCs w:val="22"/>
              </w:rPr>
            </w:pPr>
            <w:r>
              <w:rPr>
                <w:rFonts w:cs="Arial"/>
                <w:b/>
                <w:noProof/>
                <w:sz w:val="22"/>
                <w:szCs w:val="22"/>
                <w:lang w:eastAsia="en-GB"/>
              </w:rPr>
              <mc:AlternateContent>
                <mc:Choice Requires="wps">
                  <w:drawing>
                    <wp:anchor distT="0" distB="0" distL="114300" distR="114300" simplePos="0" relativeHeight="251659264" behindDoc="0" locked="0" layoutInCell="1" allowOverlap="1" wp14:anchorId="6F744D19" wp14:editId="3108A646">
                      <wp:simplePos x="0" y="0"/>
                      <wp:positionH relativeFrom="column">
                        <wp:posOffset>953770</wp:posOffset>
                      </wp:positionH>
                      <wp:positionV relativeFrom="paragraph">
                        <wp:posOffset>558165</wp:posOffset>
                      </wp:positionV>
                      <wp:extent cx="2232660" cy="411480"/>
                      <wp:effectExtent l="0" t="0" r="0"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411480"/>
                              </a:xfrm>
                              <a:prstGeom prst="rect">
                                <a:avLst/>
                              </a:prstGeom>
                              <a:solidFill>
                                <a:srgbClr val="FFFFFF"/>
                              </a:solidFill>
                              <a:ln w="9525">
                                <a:solidFill>
                                  <a:srgbClr val="000000"/>
                                </a:solidFill>
                                <a:miter lim="800000"/>
                                <a:headEnd/>
                                <a:tailEnd/>
                              </a:ln>
                            </wps:spPr>
                            <wps:txbx>
                              <w:txbxContent>
                                <w:p w14:paraId="0549A86C" w14:textId="77777777" w:rsidR="00196921" w:rsidRDefault="00196921">
                                  <w:pPr>
                                    <w:jc w:val="center"/>
                                    <w:rPr>
                                      <w:b/>
                                      <w:sz w:val="18"/>
                                      <w:szCs w:val="18"/>
                                    </w:rPr>
                                  </w:pPr>
                                  <w:r>
                                    <w:rPr>
                                      <w:b/>
                                      <w:sz w:val="18"/>
                                      <w:szCs w:val="18"/>
                                    </w:rPr>
                                    <w:t xml:space="preserve">Assistant Manager for </w:t>
                                  </w:r>
                                </w:p>
                                <w:p w14:paraId="50CA024D" w14:textId="17C896B0" w:rsidR="00196921" w:rsidRDefault="00196921">
                                  <w:pPr>
                                    <w:jc w:val="center"/>
                                    <w:rPr>
                                      <w:b/>
                                      <w:sz w:val="18"/>
                                      <w:szCs w:val="18"/>
                                    </w:rPr>
                                  </w:pPr>
                                  <w:r>
                                    <w:rPr>
                                      <w:b/>
                                      <w:sz w:val="18"/>
                                      <w:szCs w:val="18"/>
                                    </w:rPr>
                                    <w:t>Adult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44D19" id="Rectangle 3" o:spid="_x0000_s1026" style="position:absolute;margin-left:75.1pt;margin-top:43.95pt;width:175.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">
                      <v:textbox>
                        <w:txbxContent>
                          <w:p w14:paraId="0549A86C" w14:textId="77777777" w:rsidR="00196921" w:rsidRDefault="00196921">
                            <w:pPr>
                              <w:jc w:val="center"/>
                              <w:rPr>
                                <w:b/>
                                <w:sz w:val="18"/>
                                <w:szCs w:val="18"/>
                              </w:rPr>
                            </w:pPr>
                            <w:r>
                              <w:rPr>
                                <w:b/>
                                <w:sz w:val="18"/>
                                <w:szCs w:val="18"/>
                              </w:rPr>
                              <w:t xml:space="preserve">Assistant Manager for </w:t>
                            </w:r>
                          </w:p>
                          <w:p w14:paraId="50CA024D" w14:textId="17C896B0" w:rsidR="00196921" w:rsidRDefault="00196921">
                            <w:pPr>
                              <w:jc w:val="center"/>
                              <w:rPr>
                                <w:b/>
                                <w:sz w:val="18"/>
                                <w:szCs w:val="18"/>
                              </w:rPr>
                            </w:pPr>
                            <w:r>
                              <w:rPr>
                                <w:b/>
                                <w:sz w:val="18"/>
                                <w:szCs w:val="18"/>
                              </w:rPr>
                              <w:t>Adult Social Care</w:t>
                            </w:r>
                          </w:p>
                        </w:txbxContent>
                      </v:textbox>
                    </v:rect>
                  </w:pict>
                </mc:Fallback>
              </mc:AlternateContent>
            </w:r>
            <w:r w:rsidR="00B2703C">
              <w:rPr>
                <w:rFonts w:cs="Arial"/>
                <w:b/>
                <w:sz w:val="22"/>
                <w:szCs w:val="22"/>
              </w:rPr>
              <w:t>Position of Job in Organisation</w:t>
            </w:r>
            <w:r w:rsidR="009452F9">
              <w:rPr>
                <w:rFonts w:cs="Arial"/>
                <w:b/>
                <w:sz w:val="22"/>
                <w:szCs w:val="22"/>
              </w:rPr>
              <w:t xml:space="preserve"> Structure </w:t>
            </w:r>
          </w:p>
          <w:p w14:paraId="1DB2C0AA" w14:textId="03E496EC" w:rsidR="00B2703C" w:rsidRDefault="00B2703C">
            <w:pPr>
              <w:rPr>
                <w:rFonts w:cs="Arial"/>
                <w:b/>
                <w:sz w:val="22"/>
                <w:szCs w:val="22"/>
              </w:rPr>
            </w:pPr>
          </w:p>
          <w:p w14:paraId="464605A8" w14:textId="3CB81E09" w:rsidR="00B2703C" w:rsidRDefault="00B2703C">
            <w:pPr>
              <w:rPr>
                <w:rFonts w:cs="Arial"/>
                <w:b/>
                <w:sz w:val="22"/>
                <w:szCs w:val="22"/>
              </w:rPr>
            </w:pPr>
          </w:p>
          <w:p w14:paraId="78F14346" w14:textId="052D5F17" w:rsidR="00B2703C" w:rsidRDefault="00B2703C">
            <w:pPr>
              <w:rPr>
                <w:rFonts w:cs="Arial"/>
                <w:b/>
                <w:sz w:val="22"/>
                <w:szCs w:val="22"/>
              </w:rPr>
            </w:pPr>
          </w:p>
          <w:p w14:paraId="01CBABD1" w14:textId="1771BA8F" w:rsidR="00B2703C" w:rsidRDefault="00B2703C">
            <w:pPr>
              <w:rPr>
                <w:rFonts w:cs="Arial"/>
                <w:b/>
                <w:sz w:val="22"/>
                <w:szCs w:val="22"/>
              </w:rPr>
            </w:pPr>
          </w:p>
          <w:p w14:paraId="38972253" w14:textId="31B000B4" w:rsidR="00B2703C" w:rsidRDefault="00B2703C">
            <w:pPr>
              <w:rPr>
                <w:rFonts w:cs="Arial"/>
                <w:b/>
                <w:sz w:val="22"/>
                <w:szCs w:val="22"/>
              </w:rPr>
            </w:pPr>
            <w:r>
              <w:rPr>
                <w:rFonts w:cs="Arial"/>
                <w:b/>
                <w:noProof/>
                <w:sz w:val="22"/>
                <w:szCs w:val="22"/>
                <w:lang w:eastAsia="en-GB"/>
              </w:rPr>
              <mc:AlternateContent>
                <mc:Choice Requires="wps">
                  <w:drawing>
                    <wp:anchor distT="0" distB="0" distL="114298" distR="114298" simplePos="0" relativeHeight="251663360" behindDoc="0" locked="0" layoutInCell="1" allowOverlap="1" wp14:anchorId="1CB47E25" wp14:editId="545A3841">
                      <wp:simplePos x="0" y="0"/>
                      <wp:positionH relativeFrom="column">
                        <wp:posOffset>2097405</wp:posOffset>
                      </wp:positionH>
                      <wp:positionV relativeFrom="paragraph">
                        <wp:posOffset>166370</wp:posOffset>
                      </wp:positionV>
                      <wp:extent cx="0" cy="323850"/>
                      <wp:effectExtent l="0" t="0" r="3810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C54E9" id="_x0000_t32" coordsize="21600,21600" o:spt="32" o:oned="t" path="m,l21600,21600e" filled="f">
                      <v:path arrowok="t" fillok="f" o:connecttype="none"/>
                      <o:lock v:ext="edit" shapetype="t"/>
                    </v:shapetype>
                    <v:shape id="AutoShape 7" o:spid="_x0000_s1026" type="#_x0000_t32" style="position:absolute;margin-left:165.15pt;margin-top:13.1pt;width:0;height:25.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" strokeweight="1.5pt"/>
                  </w:pict>
                </mc:Fallback>
              </mc:AlternateContent>
            </w:r>
          </w:p>
          <w:p w14:paraId="0E839128" w14:textId="406DE948" w:rsidR="00B2703C" w:rsidRDefault="00B2703C">
            <w:pPr>
              <w:rPr>
                <w:rFonts w:cs="Arial"/>
                <w:b/>
                <w:sz w:val="22"/>
                <w:szCs w:val="22"/>
              </w:rPr>
            </w:pPr>
          </w:p>
          <w:p w14:paraId="1E935C14" w14:textId="67685558" w:rsidR="00B2703C" w:rsidRDefault="00B2703C">
            <w:pPr>
              <w:rPr>
                <w:rFonts w:cs="Arial"/>
                <w:b/>
                <w:sz w:val="22"/>
                <w:szCs w:val="22"/>
              </w:rPr>
            </w:pPr>
          </w:p>
          <w:p w14:paraId="5233F4F2" w14:textId="4B1679C2" w:rsidR="00B2703C" w:rsidRDefault="00B2703C">
            <w:pPr>
              <w:rPr>
                <w:rFonts w:cs="Arial"/>
                <w:b/>
                <w:sz w:val="22"/>
                <w:szCs w:val="22"/>
              </w:rPr>
            </w:pPr>
          </w:p>
          <w:p w14:paraId="57CED2C2" w14:textId="0EAC25A8" w:rsidR="00B2703C" w:rsidRDefault="00B2703C">
            <w:pPr>
              <w:rPr>
                <w:rFonts w:cs="Arial"/>
                <w:b/>
                <w:sz w:val="22"/>
                <w:szCs w:val="22"/>
              </w:rPr>
            </w:pPr>
          </w:p>
          <w:p w14:paraId="64045FDF" w14:textId="27C19CA5" w:rsidR="00B2703C" w:rsidRDefault="00B2703C">
            <w:pPr>
              <w:rPr>
                <w:rFonts w:cs="Arial"/>
                <w:b/>
                <w:sz w:val="22"/>
                <w:szCs w:val="22"/>
              </w:rPr>
            </w:pPr>
            <w:r>
              <w:rPr>
                <w:rFonts w:cs="Arial"/>
                <w:b/>
                <w:noProof/>
                <w:sz w:val="22"/>
                <w:szCs w:val="22"/>
                <w:lang w:eastAsia="en-GB"/>
              </w:rPr>
              <mc:AlternateContent>
                <mc:Choice Requires="wps">
                  <w:drawing>
                    <wp:anchor distT="0" distB="0" distL="114298" distR="114298" simplePos="0" relativeHeight="251664384" behindDoc="0" locked="0" layoutInCell="1" allowOverlap="1" wp14:anchorId="58B8A683" wp14:editId="50AA31BE">
                      <wp:simplePos x="0" y="0"/>
                      <wp:positionH relativeFrom="column">
                        <wp:posOffset>2097405</wp:posOffset>
                      </wp:positionH>
                      <wp:positionV relativeFrom="paragraph">
                        <wp:posOffset>42545</wp:posOffset>
                      </wp:positionV>
                      <wp:extent cx="0" cy="323850"/>
                      <wp:effectExtent l="0" t="0" r="3810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B9540" id="AutoShape 8" o:spid="_x0000_s1026" type="#_x0000_t32" style="position:absolute;margin-left:165.15pt;margin-top:3.35pt;width:0;height:25.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" strokeweight="1.5pt"/>
                  </w:pict>
                </mc:Fallback>
              </mc:AlternateContent>
            </w:r>
          </w:p>
          <w:p w14:paraId="02283ABA" w14:textId="7452CE4F" w:rsidR="00B2703C" w:rsidRDefault="00B2703C">
            <w:pPr>
              <w:rPr>
                <w:rFonts w:cs="Arial"/>
                <w:b/>
                <w:sz w:val="22"/>
                <w:szCs w:val="22"/>
              </w:rPr>
            </w:pPr>
          </w:p>
          <w:p w14:paraId="5B021AC3" w14:textId="27EF6CD9" w:rsidR="00B2703C" w:rsidRDefault="00B2703C">
            <w:pPr>
              <w:rPr>
                <w:rFonts w:cs="Arial"/>
                <w:b/>
                <w:sz w:val="22"/>
                <w:szCs w:val="22"/>
              </w:rPr>
            </w:pPr>
            <w:r>
              <w:rPr>
                <w:rFonts w:cs="Arial"/>
                <w:b/>
                <w:noProof/>
                <w:sz w:val="22"/>
                <w:szCs w:val="22"/>
                <w:lang w:eastAsia="en-GB"/>
              </w:rPr>
              <mc:AlternateContent>
                <mc:Choice Requires="wps">
                  <w:drawing>
                    <wp:anchor distT="0" distB="0" distL="114300" distR="114300" simplePos="0" relativeHeight="251661312" behindDoc="0" locked="0" layoutInCell="1" allowOverlap="1" wp14:anchorId="111ADF15" wp14:editId="59AC622B">
                      <wp:simplePos x="0" y="0"/>
                      <wp:positionH relativeFrom="column">
                        <wp:posOffset>1018540</wp:posOffset>
                      </wp:positionH>
                      <wp:positionV relativeFrom="paragraph">
                        <wp:posOffset>67310</wp:posOffset>
                      </wp:positionV>
                      <wp:extent cx="2217420" cy="411480"/>
                      <wp:effectExtent l="0" t="0" r="11430" b="266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411480"/>
                              </a:xfrm>
                              <a:prstGeom prst="rect">
                                <a:avLst/>
                              </a:prstGeom>
                              <a:solidFill>
                                <a:srgbClr val="FFFFFF"/>
                              </a:solidFill>
                              <a:ln w="9525">
                                <a:solidFill>
                                  <a:srgbClr val="000000"/>
                                </a:solidFill>
                                <a:miter lim="800000"/>
                                <a:headEnd/>
                                <a:tailEnd/>
                              </a:ln>
                            </wps:spPr>
                            <wps:txbx>
                              <w:txbxContent>
                                <w:p w14:paraId="04B993A1" w14:textId="2B0A148A" w:rsidR="00196921" w:rsidRPr="004226BD" w:rsidRDefault="00196921">
                                  <w:pPr>
                                    <w:jc w:val="center"/>
                                    <w:rPr>
                                      <w:b/>
                                      <w:sz w:val="18"/>
                                      <w:szCs w:val="18"/>
                                    </w:rPr>
                                  </w:pPr>
                                  <w:r>
                                    <w:rPr>
                                      <w:b/>
                                      <w:sz w:val="18"/>
                                      <w:szCs w:val="18"/>
                                    </w:rPr>
                                    <w:t>Project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DF15" id="Rectangle 5" o:spid="_x0000_s1027" style="position:absolute;margin-left:80.2pt;margin-top:5.3pt;width:174.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">
                      <v:textbox>
                        <w:txbxContent>
                          <w:p w14:paraId="04B993A1" w14:textId="2B0A148A" w:rsidR="00196921" w:rsidRPr="004226BD" w:rsidRDefault="00196921">
                            <w:pPr>
                              <w:jc w:val="center"/>
                              <w:rPr>
                                <w:b/>
                                <w:sz w:val="18"/>
                                <w:szCs w:val="18"/>
                              </w:rPr>
                            </w:pPr>
                            <w:r>
                              <w:rPr>
                                <w:b/>
                                <w:sz w:val="18"/>
                                <w:szCs w:val="18"/>
                              </w:rPr>
                              <w:t>Project Officer</w:t>
                            </w:r>
                          </w:p>
                        </w:txbxContent>
                      </v:textbox>
                    </v:rect>
                  </w:pict>
                </mc:Fallback>
              </mc:AlternateContent>
            </w:r>
          </w:p>
          <w:p w14:paraId="0BF7D707" w14:textId="580DE3F7" w:rsidR="00B2703C" w:rsidRDefault="00B2703C">
            <w:pPr>
              <w:rPr>
                <w:rFonts w:cs="Arial"/>
                <w:b/>
                <w:sz w:val="22"/>
                <w:szCs w:val="22"/>
              </w:rPr>
            </w:pPr>
          </w:p>
          <w:p w14:paraId="691A6B98" w14:textId="79B25A57" w:rsidR="00B2703C" w:rsidRDefault="00B2703C">
            <w:pPr>
              <w:rPr>
                <w:rFonts w:cs="Arial"/>
                <w:b/>
                <w:sz w:val="22"/>
                <w:szCs w:val="22"/>
              </w:rPr>
            </w:pPr>
          </w:p>
          <w:p w14:paraId="6CECF9DD" w14:textId="65F7F689" w:rsidR="00B2703C" w:rsidRDefault="00B2703C">
            <w:pPr>
              <w:rPr>
                <w:rFonts w:cs="Arial"/>
                <w:b/>
                <w:sz w:val="22"/>
                <w:szCs w:val="22"/>
              </w:rPr>
            </w:pPr>
          </w:p>
          <w:p w14:paraId="0B590362" w14:textId="37FCBFE6" w:rsidR="00B2703C" w:rsidRDefault="00B2703C">
            <w:pPr>
              <w:rPr>
                <w:rFonts w:cs="Arial"/>
                <w:b/>
                <w:sz w:val="22"/>
                <w:szCs w:val="22"/>
              </w:rPr>
            </w:pPr>
          </w:p>
          <w:p w14:paraId="35B3775A" w14:textId="66D2FE03" w:rsidR="00B2703C" w:rsidRDefault="00B2703C">
            <w:pPr>
              <w:rPr>
                <w:rFonts w:cs="Arial"/>
                <w:b/>
                <w:sz w:val="22"/>
                <w:szCs w:val="22"/>
              </w:rPr>
            </w:pPr>
          </w:p>
          <w:p w14:paraId="64E684BE" w14:textId="6D962FC5" w:rsidR="00B2703C" w:rsidDel="009452F9" w:rsidRDefault="00B2703C">
            <w:pPr>
              <w:rPr>
                <w:rFonts w:cs="Arial"/>
                <w:b/>
                <w:sz w:val="22"/>
                <w:szCs w:val="22"/>
              </w:rPr>
            </w:pPr>
          </w:p>
        </w:tc>
      </w:tr>
    </w:tbl>
    <w:p w14:paraId="0326F76C" w14:textId="3849D913" w:rsidR="00FB479C" w:rsidRDefault="00B2703C">
      <w:r>
        <w:rPr>
          <w:rFonts w:cs="Arial"/>
          <w:b/>
          <w:noProof/>
          <w:sz w:val="22"/>
          <w:szCs w:val="22"/>
          <w:lang w:eastAsia="en-GB"/>
        </w:rPr>
        <mc:AlternateContent>
          <mc:Choice Requires="wps">
            <w:drawing>
              <wp:anchor distT="0" distB="0" distL="114300" distR="114300" simplePos="0" relativeHeight="251660288" behindDoc="0" locked="0" layoutInCell="1" allowOverlap="1" wp14:anchorId="3EAADA86" wp14:editId="3DA01297">
                <wp:simplePos x="0" y="0"/>
                <wp:positionH relativeFrom="column">
                  <wp:posOffset>1656080</wp:posOffset>
                </wp:positionH>
                <wp:positionV relativeFrom="paragraph">
                  <wp:posOffset>-1744345</wp:posOffset>
                </wp:positionV>
                <wp:extent cx="1764030" cy="342900"/>
                <wp:effectExtent l="0" t="0" r="2667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42900"/>
                        </a:xfrm>
                        <a:prstGeom prst="rect">
                          <a:avLst/>
                        </a:prstGeom>
                        <a:solidFill>
                          <a:srgbClr val="FFFFFF"/>
                        </a:solidFill>
                        <a:ln w="9525">
                          <a:solidFill>
                            <a:srgbClr val="000000"/>
                          </a:solidFill>
                          <a:miter lim="800000"/>
                          <a:headEnd/>
                          <a:tailEnd/>
                        </a:ln>
                      </wps:spPr>
                      <wps:txbx>
                        <w:txbxContent>
                          <w:p w14:paraId="23B83040" w14:textId="5D22A0AB" w:rsidR="00196921" w:rsidRDefault="00196921">
                            <w:pPr>
                              <w:jc w:val="center"/>
                              <w:rPr>
                                <w:b/>
                                <w:sz w:val="18"/>
                                <w:szCs w:val="18"/>
                              </w:rPr>
                            </w:pPr>
                            <w:r>
                              <w:rPr>
                                <w:b/>
                                <w:sz w:val="18"/>
                                <w:szCs w:val="18"/>
                              </w:rPr>
                              <w:t>Project Manager – Social Care &amp; Integration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DA86" id="Rectangle 4" o:spid="_x0000_s1028" style="position:absolute;margin-left:130.4pt;margin-top:-137.35pt;width:138.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">
                <v:textbox>
                  <w:txbxContent>
                    <w:p w14:paraId="23B83040" w14:textId="5D22A0AB" w:rsidR="00196921" w:rsidRDefault="00196921">
                      <w:pPr>
                        <w:jc w:val="center"/>
                        <w:rPr>
                          <w:b/>
                          <w:sz w:val="18"/>
                          <w:szCs w:val="18"/>
                        </w:rPr>
                      </w:pPr>
                      <w:r>
                        <w:rPr>
                          <w:b/>
                          <w:sz w:val="18"/>
                          <w:szCs w:val="18"/>
                        </w:rPr>
                        <w:t>Project Manager – Social Care &amp; Integration</w:t>
                      </w:r>
                    </w:p>
                  </w:txbxContent>
                </v:textbox>
              </v:rect>
            </w:pict>
          </mc:Fallback>
        </mc:AlternateContent>
      </w:r>
    </w:p>
    <w:p w14:paraId="08EE9CD1" w14:textId="61932334" w:rsidR="00FB479C" w:rsidRDefault="00FB479C">
      <w:pPr>
        <w:pStyle w:val="Header"/>
        <w:tabs>
          <w:tab w:val="clear" w:pos="4153"/>
          <w:tab w:val="clear" w:pos="8306"/>
        </w:tabs>
      </w:pPr>
    </w:p>
    <w:sectPr w:rsidR="00FB479C" w:rsidSect="00C7736E">
      <w:footerReference w:type="even" r:id="rId10"/>
      <w:footerReference w:type="default" r:id="rId11"/>
      <w:pgSz w:w="11906" w:h="16838" w:code="9"/>
      <w:pgMar w:top="851" w:right="1797" w:bottom="124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0FC7" w14:textId="77777777" w:rsidR="00196921" w:rsidRDefault="00196921">
      <w:r>
        <w:separator/>
      </w:r>
    </w:p>
  </w:endnote>
  <w:endnote w:type="continuationSeparator" w:id="0">
    <w:p w14:paraId="23518F9D" w14:textId="77777777" w:rsidR="00196921" w:rsidRDefault="0019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007A" w14:textId="77777777" w:rsidR="00196921" w:rsidRDefault="00196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EF1340" w14:textId="77777777" w:rsidR="00196921" w:rsidRDefault="001969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53D2" w14:textId="05AA5AF9" w:rsidR="00196921" w:rsidRDefault="00196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270">
      <w:rPr>
        <w:rStyle w:val="PageNumber"/>
        <w:noProof/>
      </w:rPr>
      <w:t>1</w:t>
    </w:r>
    <w:r>
      <w:rPr>
        <w:rStyle w:val="PageNumber"/>
      </w:rPr>
      <w:fldChar w:fldCharType="end"/>
    </w:r>
  </w:p>
  <w:p w14:paraId="42019633" w14:textId="77777777" w:rsidR="00196921" w:rsidRDefault="00196921" w:rsidP="00C129BE">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47281" w14:textId="77777777" w:rsidR="00196921" w:rsidRDefault="00196921">
      <w:r>
        <w:separator/>
      </w:r>
    </w:p>
  </w:footnote>
  <w:footnote w:type="continuationSeparator" w:id="0">
    <w:p w14:paraId="2C165C27" w14:textId="77777777" w:rsidR="00196921" w:rsidRDefault="0019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1D4"/>
    <w:multiLevelType w:val="hybridMultilevel"/>
    <w:tmpl w:val="4482840C"/>
    <w:lvl w:ilvl="0" w:tplc="5E00B196">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9D00EF"/>
    <w:multiLevelType w:val="hybridMultilevel"/>
    <w:tmpl w:val="0234F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1E5248"/>
    <w:multiLevelType w:val="hybridMultilevel"/>
    <w:tmpl w:val="B94C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B7028"/>
    <w:multiLevelType w:val="hybridMultilevel"/>
    <w:tmpl w:val="D9DC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1F331C44"/>
    <w:multiLevelType w:val="hybridMultilevel"/>
    <w:tmpl w:val="0E6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3514D"/>
    <w:multiLevelType w:val="hybridMultilevel"/>
    <w:tmpl w:val="7BEC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12048"/>
    <w:multiLevelType w:val="hybridMultilevel"/>
    <w:tmpl w:val="67746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D2547D"/>
    <w:multiLevelType w:val="multilevel"/>
    <w:tmpl w:val="326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A541F"/>
    <w:multiLevelType w:val="hybridMultilevel"/>
    <w:tmpl w:val="D4EE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B">
      <w:start w:val="1"/>
      <w:numFmt w:val="bullet"/>
      <w:lvlText w:val=""/>
      <w:lvlJc w:val="left"/>
      <w:pPr>
        <w:tabs>
          <w:tab w:val="num" w:pos="1504"/>
        </w:tabs>
        <w:ind w:left="1504" w:hanging="360"/>
      </w:pPr>
      <w:rPr>
        <w:rFonts w:ascii="Wingdings" w:hAnsi="Wingdings" w:hint="default"/>
      </w:rPr>
    </w:lvl>
    <w:lvl w:ilvl="2" w:tplc="04090005">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27F4701C"/>
    <w:multiLevelType w:val="hybridMultilevel"/>
    <w:tmpl w:val="3524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532B5"/>
    <w:multiLevelType w:val="hybridMultilevel"/>
    <w:tmpl w:val="8060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B28C3"/>
    <w:multiLevelType w:val="hybridMultilevel"/>
    <w:tmpl w:val="F4B8DF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CE41A4"/>
    <w:multiLevelType w:val="hybridMultilevel"/>
    <w:tmpl w:val="DF32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C40FB"/>
    <w:multiLevelType w:val="hybridMultilevel"/>
    <w:tmpl w:val="62EC824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9" w15:restartNumberingAfterBreak="0">
    <w:nsid w:val="37AF7D42"/>
    <w:multiLevelType w:val="hybridMultilevel"/>
    <w:tmpl w:val="725C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5732F"/>
    <w:multiLevelType w:val="hybridMultilevel"/>
    <w:tmpl w:val="41501B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D6A50E1"/>
    <w:multiLevelType w:val="hybridMultilevel"/>
    <w:tmpl w:val="6B8AFF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EC974BB"/>
    <w:multiLevelType w:val="hybridMultilevel"/>
    <w:tmpl w:val="E2624AF6"/>
    <w:lvl w:ilvl="0" w:tplc="5E00B19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C91428"/>
    <w:multiLevelType w:val="hybridMultilevel"/>
    <w:tmpl w:val="016E2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BD6DB4"/>
    <w:multiLevelType w:val="hybridMultilevel"/>
    <w:tmpl w:val="9894DBAE"/>
    <w:lvl w:ilvl="0" w:tplc="04090005">
      <w:start w:val="1"/>
      <w:numFmt w:val="bullet"/>
      <w:lvlText w:val=""/>
      <w:lvlJc w:val="left"/>
      <w:pPr>
        <w:tabs>
          <w:tab w:val="num" w:pos="1504"/>
        </w:tabs>
        <w:ind w:left="1504" w:hanging="360"/>
      </w:pPr>
      <w:rPr>
        <w:rFonts w:ascii="Wingdings" w:hAnsi="Wingdings" w:hint="default"/>
      </w:rPr>
    </w:lvl>
    <w:lvl w:ilvl="1" w:tplc="0409000B">
      <w:start w:val="1"/>
      <w:numFmt w:val="bullet"/>
      <w:lvlText w:val=""/>
      <w:lvlJc w:val="left"/>
      <w:pPr>
        <w:tabs>
          <w:tab w:val="num" w:pos="1504"/>
        </w:tabs>
        <w:ind w:left="1504" w:hanging="360"/>
      </w:pPr>
      <w:rPr>
        <w:rFonts w:ascii="Wingdings" w:hAnsi="Wingdings" w:hint="default"/>
      </w:rPr>
    </w:lvl>
    <w:lvl w:ilvl="2" w:tplc="04090005">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5" w15:restartNumberingAfterBreak="0">
    <w:nsid w:val="4CB043CF"/>
    <w:multiLevelType w:val="hybridMultilevel"/>
    <w:tmpl w:val="62ACC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439C1"/>
    <w:multiLevelType w:val="hybridMultilevel"/>
    <w:tmpl w:val="E6085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85B"/>
    <w:multiLevelType w:val="hybridMultilevel"/>
    <w:tmpl w:val="3B906CC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5A0C4DC9"/>
    <w:multiLevelType w:val="hybridMultilevel"/>
    <w:tmpl w:val="C5107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EF43DF"/>
    <w:multiLevelType w:val="hybridMultilevel"/>
    <w:tmpl w:val="63A648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75250"/>
    <w:multiLevelType w:val="hybridMultilevel"/>
    <w:tmpl w:val="11A08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ED19A5"/>
    <w:multiLevelType w:val="hybridMultilevel"/>
    <w:tmpl w:val="F582160C"/>
    <w:lvl w:ilvl="0" w:tplc="3A844EB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6A870D5F"/>
    <w:multiLevelType w:val="hybridMultilevel"/>
    <w:tmpl w:val="591C18AA"/>
    <w:lvl w:ilvl="0" w:tplc="DC1E013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624DD3"/>
    <w:multiLevelType w:val="hybridMultilevel"/>
    <w:tmpl w:val="D6FE74E2"/>
    <w:lvl w:ilvl="0" w:tplc="78F4BD3A">
      <w:start w:val="1"/>
      <w:numFmt w:val="bullet"/>
      <w:lvlText w:val=""/>
      <w:lvlJc w:val="left"/>
      <w:pPr>
        <w:tabs>
          <w:tab w:val="num" w:pos="624"/>
        </w:tabs>
        <w:ind w:left="62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54333"/>
    <w:multiLevelType w:val="hybridMultilevel"/>
    <w:tmpl w:val="637A9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41128A"/>
    <w:multiLevelType w:val="hybridMultilevel"/>
    <w:tmpl w:val="6FBCF066"/>
    <w:lvl w:ilvl="0" w:tplc="5E00B19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588431D"/>
    <w:multiLevelType w:val="hybridMultilevel"/>
    <w:tmpl w:val="BC4AD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8442BB"/>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5">
      <w:start w:val="1"/>
      <w:numFmt w:val="bullet"/>
      <w:lvlText w:val=""/>
      <w:lvlJc w:val="left"/>
      <w:pPr>
        <w:tabs>
          <w:tab w:val="num" w:pos="1504"/>
        </w:tabs>
        <w:ind w:left="1504" w:hanging="360"/>
      </w:pPr>
      <w:rPr>
        <w:rFonts w:ascii="Wingdings" w:hAnsi="Wingdings" w:hint="default"/>
      </w:rPr>
    </w:lvl>
    <w:lvl w:ilvl="2" w:tplc="04090005">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1" w15:restartNumberingAfterBreak="0">
    <w:nsid w:val="783E3341"/>
    <w:multiLevelType w:val="hybridMultilevel"/>
    <w:tmpl w:val="5DFAA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E127E7"/>
    <w:multiLevelType w:val="multilevel"/>
    <w:tmpl w:val="72546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24"/>
        </w:tabs>
        <w:ind w:left="62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B467A19"/>
    <w:multiLevelType w:val="hybridMultilevel"/>
    <w:tmpl w:val="D9482302"/>
    <w:lvl w:ilvl="0" w:tplc="78F4BD3A">
      <w:start w:val="1"/>
      <w:numFmt w:val="bullet"/>
      <w:lvlText w:val=""/>
      <w:lvlJc w:val="left"/>
      <w:pPr>
        <w:tabs>
          <w:tab w:val="num" w:pos="624"/>
        </w:tabs>
        <w:ind w:left="62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
  </w:num>
  <w:num w:numId="3">
    <w:abstractNumId w:val="26"/>
  </w:num>
  <w:num w:numId="4">
    <w:abstractNumId w:val="35"/>
  </w:num>
  <w:num w:numId="5">
    <w:abstractNumId w:val="14"/>
  </w:num>
  <w:num w:numId="6">
    <w:abstractNumId w:val="6"/>
  </w:num>
  <w:num w:numId="7">
    <w:abstractNumId w:val="12"/>
  </w:num>
  <w:num w:numId="8">
    <w:abstractNumId w:val="38"/>
  </w:num>
  <w:num w:numId="9">
    <w:abstractNumId w:val="5"/>
  </w:num>
  <w:num w:numId="10">
    <w:abstractNumId w:val="34"/>
  </w:num>
  <w:num w:numId="11">
    <w:abstractNumId w:val="42"/>
  </w:num>
  <w:num w:numId="12">
    <w:abstractNumId w:val="27"/>
  </w:num>
  <w:num w:numId="13">
    <w:abstractNumId w:val="31"/>
  </w:num>
  <w:num w:numId="14">
    <w:abstractNumId w:val="36"/>
  </w:num>
  <w:num w:numId="15">
    <w:abstractNumId w:val="43"/>
  </w:num>
  <w:num w:numId="16">
    <w:abstractNumId w:val="40"/>
  </w:num>
  <w:num w:numId="17">
    <w:abstractNumId w:val="24"/>
  </w:num>
  <w:num w:numId="18">
    <w:abstractNumId w:val="32"/>
  </w:num>
  <w:num w:numId="19">
    <w:abstractNumId w:val="11"/>
  </w:num>
  <w:num w:numId="20">
    <w:abstractNumId w:val="19"/>
  </w:num>
  <w:num w:numId="21">
    <w:abstractNumId w:val="18"/>
  </w:num>
  <w:num w:numId="22">
    <w:abstractNumId w:val="15"/>
  </w:num>
  <w:num w:numId="23">
    <w:abstractNumId w:val="8"/>
  </w:num>
  <w:num w:numId="24">
    <w:abstractNumId w:val="4"/>
  </w:num>
  <w:num w:numId="25">
    <w:abstractNumId w:val="13"/>
  </w:num>
  <w:num w:numId="26">
    <w:abstractNumId w:val="17"/>
  </w:num>
  <w:num w:numId="27">
    <w:abstractNumId w:val="16"/>
  </w:num>
  <w:num w:numId="28">
    <w:abstractNumId w:val="10"/>
  </w:num>
  <w:num w:numId="29">
    <w:abstractNumId w:val="25"/>
  </w:num>
  <w:num w:numId="30">
    <w:abstractNumId w:val="33"/>
  </w:num>
  <w:num w:numId="31">
    <w:abstractNumId w:val="39"/>
  </w:num>
  <w:num w:numId="32">
    <w:abstractNumId w:val="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41"/>
  </w:num>
  <w:num w:numId="37">
    <w:abstractNumId w:val="22"/>
  </w:num>
  <w:num w:numId="38">
    <w:abstractNumId w:val="9"/>
  </w:num>
  <w:num w:numId="39">
    <w:abstractNumId w:val="28"/>
  </w:num>
  <w:num w:numId="40">
    <w:abstractNumId w:val="23"/>
  </w:num>
  <w:num w:numId="41">
    <w:abstractNumId w:val="30"/>
  </w:num>
  <w:num w:numId="42">
    <w:abstractNumId w:val="7"/>
  </w:num>
  <w:num w:numId="43">
    <w:abstractNumId w:val="29"/>
  </w:num>
  <w:num w:numId="44">
    <w:abstractNumId w:val="1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28"/>
    <w:rsid w:val="000011D7"/>
    <w:rsid w:val="00004069"/>
    <w:rsid w:val="0000513F"/>
    <w:rsid w:val="0001716E"/>
    <w:rsid w:val="0002446C"/>
    <w:rsid w:val="00040485"/>
    <w:rsid w:val="00053FB0"/>
    <w:rsid w:val="000551D7"/>
    <w:rsid w:val="00055F1F"/>
    <w:rsid w:val="00075D84"/>
    <w:rsid w:val="00084586"/>
    <w:rsid w:val="0008792A"/>
    <w:rsid w:val="00092E1F"/>
    <w:rsid w:val="000A2275"/>
    <w:rsid w:val="000D1976"/>
    <w:rsid w:val="000D56B1"/>
    <w:rsid w:val="000F2C28"/>
    <w:rsid w:val="00114F43"/>
    <w:rsid w:val="0014555A"/>
    <w:rsid w:val="0015409A"/>
    <w:rsid w:val="001543BA"/>
    <w:rsid w:val="0015574A"/>
    <w:rsid w:val="00166EF0"/>
    <w:rsid w:val="001776BC"/>
    <w:rsid w:val="001857B5"/>
    <w:rsid w:val="00196921"/>
    <w:rsid w:val="001C25F2"/>
    <w:rsid w:val="001E02F0"/>
    <w:rsid w:val="001F21E1"/>
    <w:rsid w:val="001F34F3"/>
    <w:rsid w:val="001F5B1D"/>
    <w:rsid w:val="001F60F3"/>
    <w:rsid w:val="00204799"/>
    <w:rsid w:val="002109FB"/>
    <w:rsid w:val="00214FA4"/>
    <w:rsid w:val="0023022D"/>
    <w:rsid w:val="002355DA"/>
    <w:rsid w:val="00255FFA"/>
    <w:rsid w:val="00256143"/>
    <w:rsid w:val="002634EA"/>
    <w:rsid w:val="00265593"/>
    <w:rsid w:val="002709B1"/>
    <w:rsid w:val="0027694C"/>
    <w:rsid w:val="002A3019"/>
    <w:rsid w:val="002A4364"/>
    <w:rsid w:val="002B235E"/>
    <w:rsid w:val="002F36D3"/>
    <w:rsid w:val="003066E8"/>
    <w:rsid w:val="003216A3"/>
    <w:rsid w:val="00335814"/>
    <w:rsid w:val="003477DB"/>
    <w:rsid w:val="00351928"/>
    <w:rsid w:val="00362271"/>
    <w:rsid w:val="00372B1F"/>
    <w:rsid w:val="0037634B"/>
    <w:rsid w:val="00380726"/>
    <w:rsid w:val="003B50E6"/>
    <w:rsid w:val="003C7C8C"/>
    <w:rsid w:val="003D2133"/>
    <w:rsid w:val="003E0129"/>
    <w:rsid w:val="003F0118"/>
    <w:rsid w:val="003F4866"/>
    <w:rsid w:val="003F4EF1"/>
    <w:rsid w:val="003F7A39"/>
    <w:rsid w:val="004028DD"/>
    <w:rsid w:val="004071C4"/>
    <w:rsid w:val="004224B6"/>
    <w:rsid w:val="004226BD"/>
    <w:rsid w:val="00473FC2"/>
    <w:rsid w:val="004852A7"/>
    <w:rsid w:val="00492071"/>
    <w:rsid w:val="0049299E"/>
    <w:rsid w:val="00493A24"/>
    <w:rsid w:val="004C68E9"/>
    <w:rsid w:val="004F5270"/>
    <w:rsid w:val="00506973"/>
    <w:rsid w:val="00531035"/>
    <w:rsid w:val="00534708"/>
    <w:rsid w:val="00553E35"/>
    <w:rsid w:val="00564300"/>
    <w:rsid w:val="00564A3A"/>
    <w:rsid w:val="00566E1D"/>
    <w:rsid w:val="0057795C"/>
    <w:rsid w:val="00595DF5"/>
    <w:rsid w:val="005C0A00"/>
    <w:rsid w:val="005C5C5F"/>
    <w:rsid w:val="005E5E9F"/>
    <w:rsid w:val="005F7649"/>
    <w:rsid w:val="00605BBE"/>
    <w:rsid w:val="0061362D"/>
    <w:rsid w:val="00620EC3"/>
    <w:rsid w:val="00626668"/>
    <w:rsid w:val="00634E19"/>
    <w:rsid w:val="00653CBB"/>
    <w:rsid w:val="006628FE"/>
    <w:rsid w:val="006653F4"/>
    <w:rsid w:val="00676CB2"/>
    <w:rsid w:val="00680164"/>
    <w:rsid w:val="00680C8B"/>
    <w:rsid w:val="006853B6"/>
    <w:rsid w:val="006C5111"/>
    <w:rsid w:val="006D1F56"/>
    <w:rsid w:val="006D5605"/>
    <w:rsid w:val="006E1161"/>
    <w:rsid w:val="00710B7A"/>
    <w:rsid w:val="0071189A"/>
    <w:rsid w:val="0071346C"/>
    <w:rsid w:val="0072696C"/>
    <w:rsid w:val="00726A51"/>
    <w:rsid w:val="00737D6A"/>
    <w:rsid w:val="007431D0"/>
    <w:rsid w:val="007446F3"/>
    <w:rsid w:val="00761F20"/>
    <w:rsid w:val="0078197F"/>
    <w:rsid w:val="00784492"/>
    <w:rsid w:val="0079111E"/>
    <w:rsid w:val="007A40BF"/>
    <w:rsid w:val="007B5878"/>
    <w:rsid w:val="007C0402"/>
    <w:rsid w:val="007D0AE9"/>
    <w:rsid w:val="007D0FD1"/>
    <w:rsid w:val="007E316A"/>
    <w:rsid w:val="00802518"/>
    <w:rsid w:val="00813872"/>
    <w:rsid w:val="008175BF"/>
    <w:rsid w:val="008226D0"/>
    <w:rsid w:val="00822950"/>
    <w:rsid w:val="008329B9"/>
    <w:rsid w:val="00840679"/>
    <w:rsid w:val="00842DBD"/>
    <w:rsid w:val="00852D21"/>
    <w:rsid w:val="0085408F"/>
    <w:rsid w:val="00866BFF"/>
    <w:rsid w:val="0088416B"/>
    <w:rsid w:val="008A485A"/>
    <w:rsid w:val="008B606A"/>
    <w:rsid w:val="008B688D"/>
    <w:rsid w:val="008E1533"/>
    <w:rsid w:val="008E6A5F"/>
    <w:rsid w:val="00921E89"/>
    <w:rsid w:val="00922140"/>
    <w:rsid w:val="0093110E"/>
    <w:rsid w:val="00933F96"/>
    <w:rsid w:val="0093563C"/>
    <w:rsid w:val="009452F9"/>
    <w:rsid w:val="00956FDB"/>
    <w:rsid w:val="0096236D"/>
    <w:rsid w:val="00971927"/>
    <w:rsid w:val="009C0CC9"/>
    <w:rsid w:val="00A020E4"/>
    <w:rsid w:val="00A071D0"/>
    <w:rsid w:val="00A16731"/>
    <w:rsid w:val="00A40F32"/>
    <w:rsid w:val="00A44194"/>
    <w:rsid w:val="00A46D62"/>
    <w:rsid w:val="00A555AD"/>
    <w:rsid w:val="00A72C8D"/>
    <w:rsid w:val="00A866DF"/>
    <w:rsid w:val="00A9211F"/>
    <w:rsid w:val="00AA005A"/>
    <w:rsid w:val="00AB1E92"/>
    <w:rsid w:val="00AE11A6"/>
    <w:rsid w:val="00AF54CD"/>
    <w:rsid w:val="00B01A27"/>
    <w:rsid w:val="00B2703C"/>
    <w:rsid w:val="00B32963"/>
    <w:rsid w:val="00B35CA2"/>
    <w:rsid w:val="00B4210E"/>
    <w:rsid w:val="00B4374C"/>
    <w:rsid w:val="00B644F6"/>
    <w:rsid w:val="00B76C5F"/>
    <w:rsid w:val="00BA0765"/>
    <w:rsid w:val="00BC2A0E"/>
    <w:rsid w:val="00BC5243"/>
    <w:rsid w:val="00BE4883"/>
    <w:rsid w:val="00BF3938"/>
    <w:rsid w:val="00C01DC4"/>
    <w:rsid w:val="00C05219"/>
    <w:rsid w:val="00C1219D"/>
    <w:rsid w:val="00C129BE"/>
    <w:rsid w:val="00C1370F"/>
    <w:rsid w:val="00C1475A"/>
    <w:rsid w:val="00C20BC0"/>
    <w:rsid w:val="00C26ED3"/>
    <w:rsid w:val="00C34E2C"/>
    <w:rsid w:val="00C46E5A"/>
    <w:rsid w:val="00C51A14"/>
    <w:rsid w:val="00C61BB3"/>
    <w:rsid w:val="00C7736E"/>
    <w:rsid w:val="00CA0140"/>
    <w:rsid w:val="00CB1EEB"/>
    <w:rsid w:val="00CE1E67"/>
    <w:rsid w:val="00CF0D0D"/>
    <w:rsid w:val="00CF71BA"/>
    <w:rsid w:val="00CF7D85"/>
    <w:rsid w:val="00D17489"/>
    <w:rsid w:val="00D53A79"/>
    <w:rsid w:val="00D53AB7"/>
    <w:rsid w:val="00D54355"/>
    <w:rsid w:val="00D55CE5"/>
    <w:rsid w:val="00D575B0"/>
    <w:rsid w:val="00D57FF6"/>
    <w:rsid w:val="00DA5741"/>
    <w:rsid w:val="00DE12E9"/>
    <w:rsid w:val="00DF6EC2"/>
    <w:rsid w:val="00E0520A"/>
    <w:rsid w:val="00E06037"/>
    <w:rsid w:val="00E06933"/>
    <w:rsid w:val="00E55890"/>
    <w:rsid w:val="00E73599"/>
    <w:rsid w:val="00E8762E"/>
    <w:rsid w:val="00EA6107"/>
    <w:rsid w:val="00EA7270"/>
    <w:rsid w:val="00EA7878"/>
    <w:rsid w:val="00EC6081"/>
    <w:rsid w:val="00F02A9B"/>
    <w:rsid w:val="00F120BD"/>
    <w:rsid w:val="00F27F2E"/>
    <w:rsid w:val="00F4180E"/>
    <w:rsid w:val="00F71265"/>
    <w:rsid w:val="00F752ED"/>
    <w:rsid w:val="00F9487E"/>
    <w:rsid w:val="00FA13D0"/>
    <w:rsid w:val="00FB037F"/>
    <w:rsid w:val="00FB0D3C"/>
    <w:rsid w:val="00FB479C"/>
    <w:rsid w:val="00FC3C6B"/>
    <w:rsid w:val="00FE4A13"/>
    <w:rsid w:val="00FE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E25F99"/>
  <w15:docId w15:val="{9A967699-BD7F-4210-A0CB-8856A042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6E"/>
    <w:rPr>
      <w:rFonts w:ascii="Arial" w:hAnsi="Arial"/>
      <w:sz w:val="24"/>
      <w:szCs w:val="24"/>
      <w:lang w:eastAsia="en-US"/>
    </w:rPr>
  </w:style>
  <w:style w:type="paragraph" w:styleId="Heading1">
    <w:name w:val="heading 1"/>
    <w:basedOn w:val="Normal"/>
    <w:next w:val="Normal"/>
    <w:qFormat/>
    <w:rsid w:val="00C7736E"/>
    <w:pPr>
      <w:keepNext/>
      <w:outlineLvl w:val="0"/>
    </w:pPr>
    <w:rPr>
      <w:b/>
      <w:bCs/>
    </w:rPr>
  </w:style>
  <w:style w:type="paragraph" w:styleId="Heading2">
    <w:name w:val="heading 2"/>
    <w:basedOn w:val="Normal"/>
    <w:next w:val="Normal"/>
    <w:qFormat/>
    <w:rsid w:val="00C7736E"/>
    <w:pPr>
      <w:keepNext/>
      <w:spacing w:after="120"/>
      <w:outlineLvl w:val="1"/>
    </w:pPr>
    <w:rPr>
      <w:b/>
      <w:bCs/>
      <w:sz w:val="28"/>
    </w:rPr>
  </w:style>
  <w:style w:type="paragraph" w:styleId="Heading3">
    <w:name w:val="heading 3"/>
    <w:basedOn w:val="Normal"/>
    <w:next w:val="Normal"/>
    <w:qFormat/>
    <w:rsid w:val="00C7736E"/>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7736E"/>
    <w:pPr>
      <w:tabs>
        <w:tab w:val="center" w:pos="4153"/>
        <w:tab w:val="right" w:pos="8306"/>
      </w:tabs>
    </w:pPr>
  </w:style>
  <w:style w:type="paragraph" w:styleId="Footer">
    <w:name w:val="footer"/>
    <w:basedOn w:val="Normal"/>
    <w:semiHidden/>
    <w:rsid w:val="00C7736E"/>
    <w:pPr>
      <w:tabs>
        <w:tab w:val="center" w:pos="4153"/>
        <w:tab w:val="right" w:pos="8306"/>
      </w:tabs>
    </w:pPr>
  </w:style>
  <w:style w:type="character" w:styleId="PageNumber">
    <w:name w:val="page number"/>
    <w:basedOn w:val="DefaultParagraphFont"/>
    <w:semiHidden/>
    <w:rsid w:val="00C7736E"/>
  </w:style>
  <w:style w:type="character" w:styleId="Hyperlink">
    <w:name w:val="Hyperlink"/>
    <w:basedOn w:val="DefaultParagraphFont"/>
    <w:semiHidden/>
    <w:rsid w:val="00C7736E"/>
    <w:rPr>
      <w:color w:val="0000FF"/>
      <w:u w:val="single"/>
    </w:rPr>
  </w:style>
  <w:style w:type="character" w:styleId="FollowedHyperlink">
    <w:name w:val="FollowedHyperlink"/>
    <w:basedOn w:val="DefaultParagraphFont"/>
    <w:semiHidden/>
    <w:rsid w:val="00C7736E"/>
    <w:rPr>
      <w:color w:val="800080"/>
      <w:u w:val="single"/>
    </w:rPr>
  </w:style>
  <w:style w:type="paragraph" w:styleId="BodyText">
    <w:name w:val="Body Text"/>
    <w:basedOn w:val="Normal"/>
    <w:semiHidden/>
    <w:rsid w:val="00C7736E"/>
    <w:pPr>
      <w:spacing w:before="60" w:after="60"/>
    </w:pPr>
    <w:rPr>
      <w:rFonts w:cs="Arial"/>
      <w:sz w:val="22"/>
    </w:rPr>
  </w:style>
  <w:style w:type="paragraph" w:styleId="BodyTextIndent">
    <w:name w:val="Body Text Indent"/>
    <w:basedOn w:val="Normal"/>
    <w:semiHidden/>
    <w:rsid w:val="00C7736E"/>
    <w:pPr>
      <w:spacing w:before="60" w:after="60"/>
      <w:ind w:left="360"/>
    </w:pPr>
    <w:rPr>
      <w:rFonts w:cs="Arial"/>
      <w:sz w:val="22"/>
      <w:szCs w:val="20"/>
    </w:rPr>
  </w:style>
  <w:style w:type="paragraph" w:styleId="BodyText2">
    <w:name w:val="Body Text 2"/>
    <w:basedOn w:val="Normal"/>
    <w:semiHidden/>
    <w:rsid w:val="00C7736E"/>
    <w:pPr>
      <w:tabs>
        <w:tab w:val="left" w:pos="360"/>
      </w:tabs>
      <w:ind w:left="675" w:hanging="675"/>
    </w:pPr>
    <w:rPr>
      <w:rFonts w:ascii="Times New Roman" w:hAnsi="Times New Roman"/>
      <w:sz w:val="22"/>
      <w:szCs w:val="20"/>
    </w:rPr>
  </w:style>
  <w:style w:type="paragraph" w:styleId="BalloonText">
    <w:name w:val="Balloon Text"/>
    <w:basedOn w:val="Normal"/>
    <w:link w:val="BalloonTextChar"/>
    <w:uiPriority w:val="99"/>
    <w:semiHidden/>
    <w:unhideWhenUsed/>
    <w:rsid w:val="00351928"/>
    <w:rPr>
      <w:rFonts w:ascii="Tahoma" w:hAnsi="Tahoma" w:cs="Tahoma"/>
      <w:sz w:val="16"/>
      <w:szCs w:val="16"/>
    </w:rPr>
  </w:style>
  <w:style w:type="character" w:customStyle="1" w:styleId="BalloonTextChar">
    <w:name w:val="Balloon Text Char"/>
    <w:basedOn w:val="DefaultParagraphFont"/>
    <w:link w:val="BalloonText"/>
    <w:uiPriority w:val="99"/>
    <w:semiHidden/>
    <w:rsid w:val="00351928"/>
    <w:rPr>
      <w:rFonts w:ascii="Tahoma" w:hAnsi="Tahoma" w:cs="Tahoma"/>
      <w:sz w:val="16"/>
      <w:szCs w:val="16"/>
      <w:lang w:eastAsia="en-US"/>
    </w:rPr>
  </w:style>
  <w:style w:type="paragraph" w:styleId="ListParagraph">
    <w:name w:val="List Paragraph"/>
    <w:basedOn w:val="Normal"/>
    <w:uiPriority w:val="34"/>
    <w:qFormat/>
    <w:rsid w:val="006628FE"/>
    <w:pPr>
      <w:ind w:left="720"/>
    </w:pPr>
  </w:style>
  <w:style w:type="paragraph" w:styleId="Title">
    <w:name w:val="Title"/>
    <w:basedOn w:val="Normal"/>
    <w:link w:val="TitleChar"/>
    <w:qFormat/>
    <w:rsid w:val="00C129BE"/>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C129BE"/>
    <w:rPr>
      <w:rFonts w:ascii="Arial" w:hAnsi="Arial"/>
      <w:b/>
      <w:sz w:val="24"/>
      <w:lang w:eastAsia="en-US"/>
    </w:rPr>
  </w:style>
  <w:style w:type="character" w:styleId="CommentReference">
    <w:name w:val="annotation reference"/>
    <w:basedOn w:val="DefaultParagraphFont"/>
    <w:uiPriority w:val="99"/>
    <w:semiHidden/>
    <w:unhideWhenUsed/>
    <w:rsid w:val="00114F43"/>
    <w:rPr>
      <w:sz w:val="16"/>
      <w:szCs w:val="16"/>
    </w:rPr>
  </w:style>
  <w:style w:type="paragraph" w:styleId="CommentText">
    <w:name w:val="annotation text"/>
    <w:basedOn w:val="Normal"/>
    <w:link w:val="CommentTextChar"/>
    <w:uiPriority w:val="99"/>
    <w:semiHidden/>
    <w:unhideWhenUsed/>
    <w:rsid w:val="00114F43"/>
    <w:rPr>
      <w:sz w:val="20"/>
      <w:szCs w:val="20"/>
    </w:rPr>
  </w:style>
  <w:style w:type="character" w:customStyle="1" w:styleId="CommentTextChar">
    <w:name w:val="Comment Text Char"/>
    <w:basedOn w:val="DefaultParagraphFont"/>
    <w:link w:val="CommentText"/>
    <w:uiPriority w:val="99"/>
    <w:semiHidden/>
    <w:rsid w:val="00114F4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14F43"/>
    <w:rPr>
      <w:b/>
      <w:bCs/>
    </w:rPr>
  </w:style>
  <w:style w:type="character" w:customStyle="1" w:styleId="CommentSubjectChar">
    <w:name w:val="Comment Subject Char"/>
    <w:basedOn w:val="CommentTextChar"/>
    <w:link w:val="CommentSubject"/>
    <w:uiPriority w:val="99"/>
    <w:semiHidden/>
    <w:rsid w:val="00114F4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04054">
      <w:bodyDiv w:val="1"/>
      <w:marLeft w:val="0"/>
      <w:marRight w:val="0"/>
      <w:marTop w:val="0"/>
      <w:marBottom w:val="0"/>
      <w:divBdr>
        <w:top w:val="none" w:sz="0" w:space="0" w:color="auto"/>
        <w:left w:val="none" w:sz="0" w:space="0" w:color="auto"/>
        <w:bottom w:val="none" w:sz="0" w:space="0" w:color="auto"/>
        <w:right w:val="none" w:sz="0" w:space="0" w:color="auto"/>
      </w:divBdr>
    </w:div>
    <w:div w:id="1925606589">
      <w:bodyDiv w:val="1"/>
      <w:marLeft w:val="0"/>
      <w:marRight w:val="0"/>
      <w:marTop w:val="0"/>
      <w:marBottom w:val="0"/>
      <w:divBdr>
        <w:top w:val="none" w:sz="0" w:space="0" w:color="auto"/>
        <w:left w:val="none" w:sz="0" w:space="0" w:color="auto"/>
        <w:bottom w:val="none" w:sz="0" w:space="0" w:color="auto"/>
        <w:right w:val="none" w:sz="0" w:space="0" w:color="auto"/>
      </w:divBdr>
    </w:div>
    <w:div w:id="20396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EFA90-CE4B-40DD-8CAD-DC995BA4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2008-11-27T08:50:00Z</cp:lastPrinted>
  <dcterms:created xsi:type="dcterms:W3CDTF">2022-05-19T11:40:00Z</dcterms:created>
  <dcterms:modified xsi:type="dcterms:W3CDTF">2022-05-19T11:40:00Z</dcterms:modified>
</cp:coreProperties>
</file>