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38F" w:rsidRDefault="0018638F">
      <w:pPr>
        <w:jc w:val="center"/>
        <w:rPr>
          <w:sz w:val="20"/>
        </w:rPr>
      </w:pPr>
      <w:bookmarkStart w:id="0" w:name="_GoBack"/>
      <w:bookmarkEnd w:id="0"/>
    </w:p>
    <w:p w:rsidR="0018638F" w:rsidRDefault="0018638F">
      <w:pPr>
        <w:jc w:val="center"/>
        <w:rPr>
          <w:sz w:val="20"/>
        </w:rPr>
      </w:pPr>
    </w:p>
    <w:tbl>
      <w:tblPr>
        <w:tblW w:w="8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563"/>
        <w:gridCol w:w="1003"/>
        <w:gridCol w:w="116"/>
        <w:gridCol w:w="2037"/>
        <w:gridCol w:w="2111"/>
        <w:gridCol w:w="652"/>
        <w:gridCol w:w="1560"/>
        <w:gridCol w:w="120"/>
      </w:tblGrid>
      <w:tr w:rsidR="002826AC" w:rsidTr="002826AC">
        <w:trPr>
          <w:cantSplit/>
          <w:trHeight w:val="1530"/>
        </w:trPr>
        <w:tc>
          <w:tcPr>
            <w:tcW w:w="2444" w:type="dxa"/>
            <w:gridSpan w:val="4"/>
            <w:tcBorders>
              <w:bottom w:val="single" w:sz="4" w:space="0" w:color="auto"/>
            </w:tcBorders>
          </w:tcPr>
          <w:p w:rsidR="002826AC" w:rsidRDefault="002826AC" w:rsidP="000C1A6C">
            <w:pPr>
              <w:pStyle w:val="Heading1"/>
            </w:pPr>
          </w:p>
          <w:p w:rsidR="002826AC" w:rsidRDefault="00E45589" w:rsidP="000C1A6C">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74112">
                  <v:imagedata r:id="rId7" o:title=""/>
                  <w10:wrap type="square" side="right"/>
                </v:shape>
                <o:OLEObject Type="Embed" ProgID="PBrush" ShapeID="_x0000_s1035" DrawAspect="Content" ObjectID="_1693126396" r:id="rId8"/>
              </w:object>
            </w:r>
          </w:p>
          <w:p w:rsidR="002826AC" w:rsidRDefault="002826AC" w:rsidP="000C1A6C">
            <w:pPr>
              <w:jc w:val="right"/>
            </w:pPr>
          </w:p>
        </w:tc>
        <w:tc>
          <w:tcPr>
            <w:tcW w:w="4800" w:type="dxa"/>
            <w:gridSpan w:val="3"/>
            <w:tcBorders>
              <w:bottom w:val="single" w:sz="4" w:space="0" w:color="auto"/>
            </w:tcBorders>
          </w:tcPr>
          <w:p w:rsidR="002826AC" w:rsidRDefault="002826AC" w:rsidP="000C1A6C">
            <w:pPr>
              <w:pStyle w:val="Heading1"/>
              <w:rPr>
                <w:sz w:val="28"/>
              </w:rPr>
            </w:pPr>
          </w:p>
          <w:p w:rsidR="002826AC" w:rsidRDefault="002826AC" w:rsidP="000C1A6C"/>
          <w:p w:rsidR="002826AC" w:rsidRDefault="002826AC" w:rsidP="000C1A6C">
            <w:pPr>
              <w:pStyle w:val="Heading1"/>
              <w:jc w:val="center"/>
              <w:rPr>
                <w:sz w:val="32"/>
              </w:rPr>
            </w:pPr>
            <w:r>
              <w:rPr>
                <w:sz w:val="32"/>
              </w:rPr>
              <w:t>JOB DESCRIPTION</w:t>
            </w:r>
          </w:p>
          <w:p w:rsidR="002826AC" w:rsidRDefault="002826AC" w:rsidP="000C1A6C">
            <w:pPr>
              <w:rPr>
                <w:b/>
                <w:bCs/>
              </w:rPr>
            </w:pPr>
          </w:p>
        </w:tc>
        <w:tc>
          <w:tcPr>
            <w:tcW w:w="1680" w:type="dxa"/>
            <w:gridSpan w:val="2"/>
            <w:tcBorders>
              <w:bottom w:val="single" w:sz="4" w:space="0" w:color="auto"/>
            </w:tcBorders>
          </w:tcPr>
          <w:p w:rsidR="002826AC" w:rsidRDefault="002826AC" w:rsidP="000C1A6C">
            <w:pPr>
              <w:pStyle w:val="Title"/>
              <w:jc w:val="left"/>
              <w:rPr>
                <w:sz w:val="32"/>
                <w:szCs w:val="32"/>
              </w:rPr>
            </w:pPr>
            <w:r>
              <w:rPr>
                <w:sz w:val="32"/>
                <w:szCs w:val="32"/>
              </w:rPr>
              <w:t>Form</w:t>
            </w:r>
          </w:p>
          <w:p w:rsidR="002826AC" w:rsidRDefault="002826AC" w:rsidP="000C1A6C">
            <w:pPr>
              <w:pStyle w:val="Heading1"/>
            </w:pPr>
            <w:r>
              <w:rPr>
                <w:sz w:val="32"/>
                <w:szCs w:val="32"/>
              </w:rPr>
              <w:t>JD1</w:t>
            </w:r>
          </w:p>
        </w:tc>
      </w:tr>
      <w:tr w:rsidR="005B1DB4" w:rsidRPr="002D613B" w:rsidTr="002826AC">
        <w:tc>
          <w:tcPr>
            <w:tcW w:w="4481" w:type="dxa"/>
            <w:gridSpan w:val="5"/>
          </w:tcPr>
          <w:p w:rsidR="005B1DB4" w:rsidRPr="005B1DB4" w:rsidRDefault="005B1DB4" w:rsidP="000C1A6C">
            <w:pPr>
              <w:pStyle w:val="Heading1"/>
              <w:rPr>
                <w:rFonts w:cs="Arial"/>
                <w:b w:val="0"/>
                <w:sz w:val="22"/>
                <w:szCs w:val="22"/>
              </w:rPr>
            </w:pPr>
            <w:r w:rsidRPr="008267E6">
              <w:t>JOB TITLE:</w:t>
            </w:r>
            <w:r>
              <w:t xml:space="preserve"> </w:t>
            </w:r>
            <w:r w:rsidRPr="00144CD5">
              <w:rPr>
                <w:rFonts w:cs="Arial"/>
                <w:b w:val="0"/>
                <w:sz w:val="22"/>
                <w:szCs w:val="22"/>
              </w:rPr>
              <w:t xml:space="preserve"> </w:t>
            </w:r>
            <w:r w:rsidR="00DE1979">
              <w:rPr>
                <w:rFonts w:cs="Arial"/>
                <w:b w:val="0"/>
                <w:sz w:val="22"/>
                <w:szCs w:val="22"/>
              </w:rPr>
              <w:t xml:space="preserve">Head of Assessment, </w:t>
            </w:r>
            <w:r w:rsidR="000C1A6C">
              <w:rPr>
                <w:rFonts w:cs="Arial"/>
                <w:b w:val="0"/>
                <w:sz w:val="22"/>
                <w:szCs w:val="22"/>
              </w:rPr>
              <w:t>Multi-Agency Safeguarding Hub (MASH)</w:t>
            </w:r>
            <w:r w:rsidR="00DE1979">
              <w:rPr>
                <w:rFonts w:cs="Arial"/>
                <w:b w:val="0"/>
                <w:sz w:val="22"/>
                <w:szCs w:val="22"/>
              </w:rPr>
              <w:t xml:space="preserve"> and Targeted Interventions </w:t>
            </w:r>
          </w:p>
        </w:tc>
        <w:tc>
          <w:tcPr>
            <w:tcW w:w="4443" w:type="dxa"/>
            <w:gridSpan w:val="4"/>
          </w:tcPr>
          <w:p w:rsidR="008D376C" w:rsidRDefault="005B1DB4" w:rsidP="000C1A6C">
            <w:pPr>
              <w:rPr>
                <w:b/>
              </w:rPr>
            </w:pPr>
            <w:r w:rsidRPr="007A2DE8">
              <w:rPr>
                <w:b/>
              </w:rPr>
              <w:t xml:space="preserve">POST NUMBER:  </w:t>
            </w:r>
          </w:p>
          <w:p w:rsidR="005B1DB4" w:rsidRPr="003608D3" w:rsidRDefault="005B1DB4" w:rsidP="000C1A6C">
            <w:pPr>
              <w:rPr>
                <w:rFonts w:cs="Arial"/>
                <w:bCs/>
                <w:sz w:val="22"/>
                <w:szCs w:val="22"/>
              </w:rPr>
            </w:pPr>
          </w:p>
        </w:tc>
      </w:tr>
      <w:tr w:rsidR="002826AC" w:rsidRPr="002D613B" w:rsidTr="002826AC">
        <w:tc>
          <w:tcPr>
            <w:tcW w:w="4481" w:type="dxa"/>
            <w:gridSpan w:val="5"/>
          </w:tcPr>
          <w:p w:rsidR="002826AC" w:rsidRDefault="002826AC" w:rsidP="000C1A6C">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2826AC" w:rsidRPr="002C034F" w:rsidRDefault="002826AC" w:rsidP="000C1A6C">
            <w:pPr>
              <w:rPr>
                <w:bCs/>
              </w:rPr>
            </w:pPr>
          </w:p>
        </w:tc>
        <w:tc>
          <w:tcPr>
            <w:tcW w:w="4443" w:type="dxa"/>
            <w:gridSpan w:val="4"/>
          </w:tcPr>
          <w:p w:rsidR="002826AC" w:rsidRPr="00DD3F50" w:rsidRDefault="000C1A6C" w:rsidP="00DD3F50">
            <w:r w:rsidRPr="00DD3F50">
              <w:t xml:space="preserve">Assistant Director </w:t>
            </w:r>
          </w:p>
        </w:tc>
      </w:tr>
      <w:tr w:rsidR="002826AC" w:rsidTr="002826AC">
        <w:tc>
          <w:tcPr>
            <w:tcW w:w="4481" w:type="dxa"/>
            <w:gridSpan w:val="5"/>
          </w:tcPr>
          <w:p w:rsidR="002826AC" w:rsidRDefault="002826AC" w:rsidP="00DE1979">
            <w:pPr>
              <w:rPr>
                <w:rFonts w:cs="Arial"/>
                <w:sz w:val="22"/>
                <w:szCs w:val="22"/>
              </w:rPr>
            </w:pPr>
            <w:r>
              <w:rPr>
                <w:b/>
                <w:bCs/>
              </w:rPr>
              <w:t>DEPARTMENT</w:t>
            </w:r>
            <w:r w:rsidRPr="002C034F">
              <w:rPr>
                <w:bCs/>
              </w:rPr>
              <w:t xml:space="preserve">:   </w:t>
            </w:r>
            <w:r w:rsidRPr="003608D3">
              <w:rPr>
                <w:rFonts w:cs="Arial"/>
                <w:sz w:val="22"/>
                <w:szCs w:val="22"/>
              </w:rPr>
              <w:t>Children</w:t>
            </w:r>
            <w:r w:rsidR="00F71269">
              <w:rPr>
                <w:rFonts w:cs="Arial"/>
                <w:sz w:val="22"/>
                <w:szCs w:val="22"/>
              </w:rPr>
              <w:t>’</w:t>
            </w:r>
            <w:r w:rsidRPr="003608D3">
              <w:rPr>
                <w:rFonts w:cs="Arial"/>
                <w:sz w:val="22"/>
                <w:szCs w:val="22"/>
              </w:rPr>
              <w:t xml:space="preserve">s </w:t>
            </w:r>
            <w:r w:rsidR="00DE1979">
              <w:rPr>
                <w:rFonts w:cs="Arial"/>
                <w:sz w:val="22"/>
                <w:szCs w:val="22"/>
              </w:rPr>
              <w:t xml:space="preserve">Safeguarding </w:t>
            </w:r>
          </w:p>
          <w:p w:rsidR="00DE1979" w:rsidRPr="00144CD5" w:rsidRDefault="00DE1979" w:rsidP="00DE1979">
            <w:pPr>
              <w:rPr>
                <w:color w:val="000000"/>
              </w:rPr>
            </w:pPr>
          </w:p>
        </w:tc>
        <w:tc>
          <w:tcPr>
            <w:tcW w:w="4443" w:type="dxa"/>
            <w:gridSpan w:val="4"/>
          </w:tcPr>
          <w:p w:rsidR="002826AC" w:rsidRDefault="002826AC" w:rsidP="000C1A6C">
            <w:pPr>
              <w:pStyle w:val="Heading1"/>
              <w:rPr>
                <w:bCs w:val="0"/>
              </w:rPr>
            </w:pPr>
            <w:r>
              <w:rPr>
                <w:bCs w:val="0"/>
              </w:rPr>
              <w:t>GRADE</w:t>
            </w:r>
            <w:r w:rsidR="00DE1979">
              <w:rPr>
                <w:b w:val="0"/>
              </w:rPr>
              <w:t xml:space="preserve">: </w:t>
            </w:r>
            <w:r w:rsidR="008267E6">
              <w:rPr>
                <w:b w:val="0"/>
              </w:rPr>
              <w:t>12</w:t>
            </w:r>
          </w:p>
        </w:tc>
      </w:tr>
      <w:tr w:rsidR="002826AC" w:rsidTr="002826AC">
        <w:trPr>
          <w:trHeight w:val="580"/>
        </w:trPr>
        <w:tc>
          <w:tcPr>
            <w:tcW w:w="2328" w:type="dxa"/>
            <w:gridSpan w:val="3"/>
          </w:tcPr>
          <w:p w:rsidR="002826AC" w:rsidRDefault="002826AC" w:rsidP="000C1A6C">
            <w:r>
              <w:rPr>
                <w:rFonts w:cs="Arial"/>
                <w:b/>
                <w:bCs/>
              </w:rPr>
              <w:t>JE REF:</w:t>
            </w:r>
          </w:p>
        </w:tc>
        <w:tc>
          <w:tcPr>
            <w:tcW w:w="2153" w:type="dxa"/>
            <w:gridSpan w:val="2"/>
          </w:tcPr>
          <w:p w:rsidR="002826AC" w:rsidRDefault="008267E6" w:rsidP="000C1A6C">
            <w:pPr>
              <w:pStyle w:val="Header"/>
              <w:tabs>
                <w:tab w:val="clear" w:pos="4153"/>
                <w:tab w:val="clear" w:pos="8306"/>
              </w:tabs>
              <w:jc w:val="center"/>
            </w:pPr>
            <w:r>
              <w:t>79</w:t>
            </w:r>
          </w:p>
        </w:tc>
        <w:tc>
          <w:tcPr>
            <w:tcW w:w="2111" w:type="dxa"/>
          </w:tcPr>
          <w:p w:rsidR="002826AC" w:rsidRDefault="002826AC" w:rsidP="000C1A6C">
            <w:pPr>
              <w:pStyle w:val="Heading1"/>
            </w:pPr>
            <w:r>
              <w:rPr>
                <w:bCs w:val="0"/>
              </w:rPr>
              <w:t>PANEL DATE:</w:t>
            </w:r>
          </w:p>
        </w:tc>
        <w:tc>
          <w:tcPr>
            <w:tcW w:w="2332" w:type="dxa"/>
            <w:gridSpan w:val="3"/>
          </w:tcPr>
          <w:p w:rsidR="002826AC" w:rsidRDefault="008267E6" w:rsidP="000C1A6C">
            <w:pPr>
              <w:pStyle w:val="Header"/>
              <w:jc w:val="center"/>
            </w:pPr>
            <w:r>
              <w:t>15/06/2021</w:t>
            </w:r>
          </w:p>
        </w:tc>
      </w:tr>
      <w:tr w:rsidR="0018638F" w:rsidTr="002826AC">
        <w:tc>
          <w:tcPr>
            <w:tcW w:w="762" w:type="dxa"/>
            <w:tcBorders>
              <w:bottom w:val="nil"/>
              <w:right w:val="single" w:sz="4" w:space="0" w:color="auto"/>
            </w:tcBorders>
          </w:tcPr>
          <w:p w:rsidR="0018638F" w:rsidRPr="00B62A1F" w:rsidRDefault="0018638F">
            <w:pPr>
              <w:rPr>
                <w:rFonts w:cs="Arial"/>
                <w:b/>
                <w:bCs/>
                <w:sz w:val="22"/>
                <w:szCs w:val="22"/>
              </w:rPr>
            </w:pPr>
            <w:r w:rsidRPr="00B62A1F">
              <w:rPr>
                <w:rFonts w:cs="Arial"/>
                <w:b/>
                <w:bCs/>
                <w:sz w:val="22"/>
                <w:szCs w:val="22"/>
              </w:rPr>
              <w:t>1.</w:t>
            </w:r>
          </w:p>
        </w:tc>
        <w:tc>
          <w:tcPr>
            <w:tcW w:w="8162" w:type="dxa"/>
            <w:gridSpan w:val="8"/>
            <w:tcBorders>
              <w:left w:val="single" w:sz="4" w:space="0" w:color="auto"/>
              <w:bottom w:val="nil"/>
            </w:tcBorders>
          </w:tcPr>
          <w:p w:rsidR="0018638F" w:rsidRDefault="0018638F">
            <w:pPr>
              <w:pStyle w:val="Heading1"/>
              <w:rPr>
                <w:rFonts w:cs="Arial"/>
                <w:sz w:val="22"/>
                <w:szCs w:val="22"/>
              </w:rPr>
            </w:pPr>
            <w:r w:rsidRPr="009431C6">
              <w:rPr>
                <w:rFonts w:cs="Arial"/>
                <w:sz w:val="22"/>
                <w:szCs w:val="22"/>
              </w:rPr>
              <w:t>MAIN PURPOSE OF JOB</w:t>
            </w:r>
          </w:p>
          <w:p w:rsidR="00DE1979" w:rsidRDefault="00DE1979" w:rsidP="00DE1979"/>
          <w:p w:rsidR="00DE1979" w:rsidRPr="007F220F" w:rsidRDefault="00DE1979" w:rsidP="00DE1979">
            <w:pPr>
              <w:rPr>
                <w:sz w:val="22"/>
                <w:szCs w:val="22"/>
              </w:rPr>
            </w:pPr>
            <w:r w:rsidRPr="007F220F">
              <w:rPr>
                <w:sz w:val="22"/>
                <w:szCs w:val="22"/>
              </w:rPr>
              <w:t>To provide a senior leadership role in driving a transformational change programme across the Assessment, M</w:t>
            </w:r>
            <w:r w:rsidR="008574E5">
              <w:rPr>
                <w:sz w:val="22"/>
                <w:szCs w:val="22"/>
              </w:rPr>
              <w:t>ulti-agency assessment hub M</w:t>
            </w:r>
            <w:r w:rsidRPr="007F220F">
              <w:rPr>
                <w:sz w:val="22"/>
                <w:szCs w:val="22"/>
              </w:rPr>
              <w:t>ASH and Targeted Interventions Service.</w:t>
            </w:r>
            <w:r w:rsidR="008574E5">
              <w:rPr>
                <w:sz w:val="22"/>
                <w:szCs w:val="22"/>
              </w:rPr>
              <w:t xml:space="preserve"> Which includes an early help response, edge of care and child exploitation. </w:t>
            </w:r>
          </w:p>
          <w:p w:rsidR="00DE1979" w:rsidRPr="007F220F" w:rsidRDefault="00DE1979" w:rsidP="00DE1979">
            <w:pPr>
              <w:rPr>
                <w:sz w:val="22"/>
                <w:szCs w:val="22"/>
              </w:rPr>
            </w:pPr>
          </w:p>
          <w:p w:rsidR="00DE1979" w:rsidRPr="007F220F" w:rsidRDefault="00DE1979" w:rsidP="00DE1979">
            <w:pPr>
              <w:rPr>
                <w:sz w:val="22"/>
                <w:szCs w:val="22"/>
              </w:rPr>
            </w:pPr>
            <w:r w:rsidRPr="007F220F">
              <w:rPr>
                <w:sz w:val="22"/>
                <w:szCs w:val="22"/>
              </w:rPr>
              <w:t>To provide a senior leadership role in Children’s Services that:</w:t>
            </w:r>
          </w:p>
          <w:p w:rsidR="00DE1979" w:rsidRPr="007F220F" w:rsidRDefault="00DE1979" w:rsidP="00DE1979">
            <w:pPr>
              <w:numPr>
                <w:ilvl w:val="0"/>
                <w:numId w:val="26"/>
              </w:numPr>
              <w:contextualSpacing/>
              <w:rPr>
                <w:rFonts w:cs="Arial"/>
                <w:sz w:val="22"/>
                <w:szCs w:val="22"/>
              </w:rPr>
            </w:pPr>
            <w:r w:rsidRPr="007F220F">
              <w:rPr>
                <w:rFonts w:cs="Arial"/>
                <w:sz w:val="22"/>
                <w:szCs w:val="22"/>
              </w:rPr>
              <w:t>Oversees the planning and development of services in line with the Council’s agreed strategic direction</w:t>
            </w:r>
          </w:p>
          <w:p w:rsidR="00DE1979" w:rsidRPr="007F220F" w:rsidRDefault="00DE1979" w:rsidP="00DE1979">
            <w:pPr>
              <w:numPr>
                <w:ilvl w:val="0"/>
                <w:numId w:val="26"/>
              </w:numPr>
              <w:contextualSpacing/>
              <w:rPr>
                <w:rFonts w:cs="Arial"/>
                <w:sz w:val="22"/>
                <w:szCs w:val="22"/>
              </w:rPr>
            </w:pPr>
            <w:r w:rsidRPr="007F220F">
              <w:rPr>
                <w:rFonts w:cs="Arial"/>
                <w:sz w:val="22"/>
                <w:szCs w:val="22"/>
              </w:rPr>
              <w:t>Co-ordinates the overall management of services within their area of group responsibility.</w:t>
            </w:r>
          </w:p>
          <w:p w:rsidR="00DE1979" w:rsidRPr="007F220F" w:rsidRDefault="00DE1979" w:rsidP="00DE1979">
            <w:pPr>
              <w:numPr>
                <w:ilvl w:val="0"/>
                <w:numId w:val="26"/>
              </w:numPr>
              <w:contextualSpacing/>
              <w:rPr>
                <w:rFonts w:cs="Arial"/>
                <w:sz w:val="22"/>
                <w:szCs w:val="22"/>
              </w:rPr>
            </w:pPr>
            <w:r w:rsidRPr="007F220F">
              <w:rPr>
                <w:rFonts w:cs="Arial"/>
                <w:sz w:val="22"/>
                <w:szCs w:val="22"/>
              </w:rPr>
              <w:t>Oversees the planning and development of services in line with the Council’s agreed strategic direction</w:t>
            </w:r>
          </w:p>
          <w:p w:rsidR="00DE1979" w:rsidRPr="007F220F" w:rsidRDefault="00DE1979" w:rsidP="00DE1979">
            <w:pPr>
              <w:numPr>
                <w:ilvl w:val="0"/>
                <w:numId w:val="26"/>
              </w:numPr>
              <w:contextualSpacing/>
              <w:rPr>
                <w:rFonts w:cs="Arial"/>
                <w:sz w:val="22"/>
                <w:szCs w:val="22"/>
              </w:rPr>
            </w:pPr>
            <w:r w:rsidRPr="007F220F">
              <w:rPr>
                <w:rFonts w:cs="Arial"/>
                <w:sz w:val="22"/>
                <w:szCs w:val="22"/>
              </w:rPr>
              <w:t>Works with external and internal agencies to maximise the effectiveness of their service delivery area</w:t>
            </w:r>
          </w:p>
          <w:p w:rsidR="00DE1979" w:rsidRPr="007F220F" w:rsidRDefault="00DE1979" w:rsidP="00DE1979">
            <w:pPr>
              <w:numPr>
                <w:ilvl w:val="0"/>
                <w:numId w:val="26"/>
              </w:numPr>
              <w:contextualSpacing/>
              <w:rPr>
                <w:rFonts w:cs="Arial"/>
                <w:sz w:val="22"/>
                <w:szCs w:val="22"/>
              </w:rPr>
            </w:pPr>
            <w:r w:rsidRPr="007F220F">
              <w:rPr>
                <w:rFonts w:cs="Arial"/>
                <w:sz w:val="22"/>
                <w:szCs w:val="22"/>
              </w:rPr>
              <w:t>Ensures that the highest standards of practice are developed and staff, including service managers, are supported and held accountable to achieve the highest levels of professional practice</w:t>
            </w:r>
          </w:p>
          <w:p w:rsidR="00DE1979" w:rsidRPr="007F220F" w:rsidRDefault="00DE1979" w:rsidP="00DE1979">
            <w:pPr>
              <w:numPr>
                <w:ilvl w:val="0"/>
                <w:numId w:val="26"/>
              </w:numPr>
              <w:contextualSpacing/>
              <w:rPr>
                <w:rFonts w:cs="Arial"/>
                <w:sz w:val="22"/>
                <w:szCs w:val="22"/>
              </w:rPr>
            </w:pPr>
            <w:r w:rsidRPr="007F220F">
              <w:rPr>
                <w:rFonts w:cs="Arial"/>
                <w:sz w:val="22"/>
                <w:szCs w:val="22"/>
              </w:rPr>
              <w:t>Ensures services are delivered in accordance with statutory frameworks and departmental guidelines and procedures.</w:t>
            </w:r>
          </w:p>
          <w:p w:rsidR="00DE1979" w:rsidRPr="007F220F" w:rsidRDefault="00DE1979" w:rsidP="00DE1979">
            <w:pPr>
              <w:numPr>
                <w:ilvl w:val="0"/>
                <w:numId w:val="26"/>
              </w:numPr>
              <w:contextualSpacing/>
              <w:rPr>
                <w:rFonts w:cs="Arial"/>
                <w:sz w:val="22"/>
                <w:szCs w:val="22"/>
              </w:rPr>
            </w:pPr>
            <w:r w:rsidRPr="007F220F">
              <w:rPr>
                <w:rFonts w:cs="Arial"/>
                <w:sz w:val="22"/>
                <w:szCs w:val="22"/>
              </w:rPr>
              <w:t>Manages change processes and service enhancements required to improve outcomes for children and families</w:t>
            </w:r>
          </w:p>
          <w:p w:rsidR="00DE1979" w:rsidRPr="007F220F" w:rsidRDefault="00DE1979" w:rsidP="00DE1979">
            <w:pPr>
              <w:numPr>
                <w:ilvl w:val="0"/>
                <w:numId w:val="26"/>
              </w:numPr>
              <w:contextualSpacing/>
              <w:rPr>
                <w:rFonts w:cs="Arial"/>
                <w:sz w:val="22"/>
                <w:szCs w:val="22"/>
              </w:rPr>
            </w:pPr>
            <w:r w:rsidRPr="007F220F">
              <w:rPr>
                <w:rFonts w:cs="Arial"/>
                <w:sz w:val="22"/>
                <w:szCs w:val="22"/>
              </w:rPr>
              <w:t>Delivers a cost effective service to an agreed budget and for managing resources in line with this objective, including staff recruitment</w:t>
            </w:r>
          </w:p>
          <w:p w:rsidR="00DE1979" w:rsidRPr="007F220F" w:rsidRDefault="00DE1979" w:rsidP="00DE1979">
            <w:pPr>
              <w:numPr>
                <w:ilvl w:val="0"/>
                <w:numId w:val="26"/>
              </w:numPr>
              <w:contextualSpacing/>
              <w:rPr>
                <w:rFonts w:cs="Arial"/>
                <w:sz w:val="22"/>
                <w:szCs w:val="22"/>
              </w:rPr>
            </w:pPr>
            <w:r w:rsidRPr="007F220F">
              <w:rPr>
                <w:rFonts w:cs="Arial"/>
                <w:sz w:val="22"/>
                <w:szCs w:val="22"/>
              </w:rPr>
              <w:t>Represents the CoY CSC at external strategic forums, including presentations at local and national events and if required supporting media communications</w:t>
            </w:r>
          </w:p>
          <w:p w:rsidR="0018638F" w:rsidRPr="009431C6" w:rsidRDefault="0018638F" w:rsidP="00F23EF4">
            <w:pPr>
              <w:ind w:left="420"/>
              <w:contextualSpacing/>
              <w:rPr>
                <w:rFonts w:cs="Arial"/>
                <w:sz w:val="22"/>
                <w:szCs w:val="22"/>
              </w:rPr>
            </w:pPr>
          </w:p>
        </w:tc>
      </w:tr>
      <w:tr w:rsidR="0018638F" w:rsidTr="002826AC">
        <w:tc>
          <w:tcPr>
            <w:tcW w:w="762" w:type="dxa"/>
          </w:tcPr>
          <w:p w:rsidR="0018638F" w:rsidRPr="00B62A1F" w:rsidRDefault="0018638F">
            <w:pPr>
              <w:rPr>
                <w:rFonts w:cs="Arial"/>
                <w:b/>
                <w:bCs/>
                <w:sz w:val="22"/>
                <w:szCs w:val="22"/>
              </w:rPr>
            </w:pPr>
            <w:r w:rsidRPr="00B62A1F">
              <w:rPr>
                <w:rFonts w:cs="Arial"/>
                <w:sz w:val="22"/>
                <w:szCs w:val="22"/>
              </w:rPr>
              <w:br w:type="page"/>
            </w:r>
            <w:r w:rsidRPr="00B62A1F">
              <w:rPr>
                <w:rFonts w:cs="Arial"/>
                <w:b/>
                <w:bCs/>
                <w:sz w:val="22"/>
                <w:szCs w:val="22"/>
              </w:rPr>
              <w:t>2.</w:t>
            </w:r>
          </w:p>
        </w:tc>
        <w:tc>
          <w:tcPr>
            <w:tcW w:w="8162" w:type="dxa"/>
            <w:gridSpan w:val="8"/>
          </w:tcPr>
          <w:p w:rsidR="0018638F" w:rsidRPr="00B62A1F" w:rsidRDefault="0018638F">
            <w:pPr>
              <w:rPr>
                <w:rFonts w:cs="Arial"/>
                <w:b/>
                <w:bCs/>
                <w:sz w:val="22"/>
                <w:szCs w:val="22"/>
              </w:rPr>
            </w:pPr>
            <w:r w:rsidRPr="00B62A1F">
              <w:rPr>
                <w:rFonts w:cs="Arial"/>
                <w:b/>
                <w:bCs/>
                <w:sz w:val="22"/>
                <w:szCs w:val="22"/>
              </w:rPr>
              <w:t>KEY TASKS:</w:t>
            </w:r>
          </w:p>
          <w:p w:rsidR="00AB7216" w:rsidRPr="00B62A1F" w:rsidRDefault="00AB7216">
            <w:pPr>
              <w:rPr>
                <w:rFonts w:cs="Arial"/>
                <w:b/>
                <w:bCs/>
                <w:sz w:val="22"/>
                <w:szCs w:val="22"/>
              </w:rPr>
            </w:pPr>
          </w:p>
          <w:p w:rsidR="00FC6DA5" w:rsidRPr="00B62A1F" w:rsidRDefault="00FC6DA5" w:rsidP="00FC6DA5">
            <w:pPr>
              <w:rPr>
                <w:rFonts w:cs="Arial"/>
                <w:i/>
                <w:sz w:val="22"/>
                <w:szCs w:val="22"/>
              </w:rPr>
            </w:pPr>
            <w:r w:rsidRPr="00B62A1F">
              <w:rPr>
                <w:rFonts w:cs="Arial"/>
                <w:i/>
                <w:sz w:val="22"/>
                <w:szCs w:val="22"/>
              </w:rPr>
              <w:t xml:space="preserve">In carrying out any or all of the following tasks the </w:t>
            </w:r>
            <w:r w:rsidR="004F4D0E" w:rsidRPr="00B62A1F">
              <w:rPr>
                <w:rFonts w:cs="Arial"/>
                <w:i/>
                <w:sz w:val="22"/>
                <w:szCs w:val="22"/>
              </w:rPr>
              <w:t>post holder</w:t>
            </w:r>
            <w:r w:rsidRPr="00B62A1F">
              <w:rPr>
                <w:rFonts w:cs="Arial"/>
                <w:i/>
                <w:sz w:val="22"/>
                <w:szCs w:val="22"/>
              </w:rPr>
              <w:t xml:space="preserve"> will be expected to pay due regard at all times to the Council's stated policies relating to customer service and equal and fair treatment for all customers and employees.</w:t>
            </w:r>
          </w:p>
          <w:p w:rsidR="002826AC" w:rsidRDefault="002826AC" w:rsidP="002826AC">
            <w:pPr>
              <w:rPr>
                <w:rFonts w:cs="Arial"/>
                <w:b/>
                <w:bCs/>
                <w:sz w:val="22"/>
                <w:szCs w:val="22"/>
              </w:rPr>
            </w:pPr>
          </w:p>
          <w:p w:rsidR="006D0754" w:rsidRPr="00B62A1F" w:rsidRDefault="006D0754" w:rsidP="002826AC">
            <w:pPr>
              <w:rPr>
                <w:rFonts w:cs="Arial"/>
                <w:b/>
                <w:bCs/>
                <w:sz w:val="22"/>
                <w:szCs w:val="22"/>
              </w:rPr>
            </w:pPr>
          </w:p>
        </w:tc>
      </w:tr>
      <w:tr w:rsidR="00A34F78" w:rsidTr="002826AC">
        <w:tc>
          <w:tcPr>
            <w:tcW w:w="762" w:type="dxa"/>
          </w:tcPr>
          <w:p w:rsidR="00A34F78" w:rsidRPr="00B62A1F" w:rsidRDefault="00A34F78">
            <w:pPr>
              <w:rPr>
                <w:rFonts w:cs="Arial"/>
                <w:sz w:val="22"/>
                <w:szCs w:val="22"/>
              </w:rPr>
            </w:pPr>
          </w:p>
        </w:tc>
        <w:tc>
          <w:tcPr>
            <w:tcW w:w="8162" w:type="dxa"/>
            <w:gridSpan w:val="8"/>
          </w:tcPr>
          <w:p w:rsidR="00A34F78" w:rsidRDefault="00A34F78" w:rsidP="00A34F78">
            <w:pPr>
              <w:pStyle w:val="Heading1"/>
              <w:rPr>
                <w:rFonts w:cs="Arial"/>
                <w:sz w:val="22"/>
                <w:szCs w:val="22"/>
              </w:rPr>
            </w:pPr>
            <w:r w:rsidRPr="009431C6">
              <w:rPr>
                <w:rFonts w:cs="Arial"/>
                <w:sz w:val="22"/>
                <w:szCs w:val="22"/>
              </w:rPr>
              <w:t>Specific job purposes</w:t>
            </w:r>
          </w:p>
          <w:p w:rsidR="00A34F78" w:rsidRDefault="00A34F78" w:rsidP="00A34F78">
            <w:pPr>
              <w:rPr>
                <w:rFonts w:cs="Arial"/>
                <w:sz w:val="22"/>
                <w:szCs w:val="22"/>
              </w:rPr>
            </w:pPr>
          </w:p>
          <w:p w:rsidR="00A34F78" w:rsidRPr="007F220F" w:rsidRDefault="00A34F78" w:rsidP="00A34F78">
            <w:pPr>
              <w:rPr>
                <w:rFonts w:cs="Arial"/>
                <w:sz w:val="22"/>
                <w:szCs w:val="22"/>
              </w:rPr>
            </w:pPr>
            <w:r w:rsidRPr="007F220F">
              <w:rPr>
                <w:rFonts w:cs="Arial"/>
                <w:sz w:val="22"/>
                <w:szCs w:val="22"/>
              </w:rPr>
              <w:t>The Head of Assessment, MASH and Targeted Interventions</w:t>
            </w:r>
            <w:r w:rsidRPr="007F220F">
              <w:rPr>
                <w:rFonts w:cs="Arial"/>
                <w:b/>
                <w:sz w:val="22"/>
                <w:szCs w:val="22"/>
              </w:rPr>
              <w:t xml:space="preserve"> </w:t>
            </w:r>
            <w:r w:rsidRPr="007F220F">
              <w:rPr>
                <w:rFonts w:cs="Arial"/>
                <w:sz w:val="22"/>
                <w:szCs w:val="22"/>
              </w:rPr>
              <w:t>will be responsible for the safe and effective delivery of:</w:t>
            </w:r>
          </w:p>
          <w:p w:rsidR="00A34F78" w:rsidRPr="007F220F" w:rsidRDefault="00A34F78" w:rsidP="00A34F78">
            <w:pPr>
              <w:rPr>
                <w:rFonts w:cs="Arial"/>
                <w:sz w:val="22"/>
                <w:szCs w:val="22"/>
              </w:rPr>
            </w:pPr>
          </w:p>
          <w:p w:rsidR="00A34F78" w:rsidRPr="007F220F" w:rsidRDefault="00A34F78" w:rsidP="00A34F78">
            <w:pPr>
              <w:pStyle w:val="ListParagraph"/>
              <w:numPr>
                <w:ilvl w:val="0"/>
                <w:numId w:val="26"/>
              </w:numPr>
              <w:rPr>
                <w:rFonts w:cs="Arial"/>
                <w:sz w:val="22"/>
                <w:szCs w:val="22"/>
              </w:rPr>
            </w:pPr>
            <w:r w:rsidRPr="007F220F">
              <w:rPr>
                <w:rFonts w:cs="Arial"/>
                <w:sz w:val="22"/>
                <w:szCs w:val="22"/>
              </w:rPr>
              <w:t xml:space="preserve">The Assessment Teams </w:t>
            </w:r>
          </w:p>
          <w:p w:rsidR="00A34F78" w:rsidRDefault="00A34F78" w:rsidP="00A34F78">
            <w:pPr>
              <w:pStyle w:val="ListParagraph"/>
              <w:numPr>
                <w:ilvl w:val="0"/>
                <w:numId w:val="26"/>
              </w:numPr>
              <w:rPr>
                <w:rFonts w:cs="Arial"/>
                <w:sz w:val="22"/>
                <w:szCs w:val="22"/>
              </w:rPr>
            </w:pPr>
            <w:r w:rsidRPr="007F220F">
              <w:rPr>
                <w:rFonts w:cs="Arial"/>
                <w:sz w:val="22"/>
                <w:szCs w:val="22"/>
              </w:rPr>
              <w:t xml:space="preserve">The Multi-Agency Safeguarding Hub </w:t>
            </w:r>
          </w:p>
          <w:p w:rsidR="00A34F78" w:rsidRDefault="00A34F78" w:rsidP="00A34F78">
            <w:pPr>
              <w:pStyle w:val="ListParagraph"/>
              <w:numPr>
                <w:ilvl w:val="0"/>
                <w:numId w:val="26"/>
              </w:numPr>
              <w:rPr>
                <w:rFonts w:cs="Arial"/>
                <w:sz w:val="22"/>
                <w:szCs w:val="22"/>
              </w:rPr>
            </w:pPr>
            <w:r w:rsidRPr="007F220F">
              <w:rPr>
                <w:rFonts w:cs="Arial"/>
                <w:sz w:val="22"/>
                <w:szCs w:val="22"/>
              </w:rPr>
              <w:t>The Immediate Response Service, Edge of Care Team, and the Family Group Conference Service</w:t>
            </w:r>
          </w:p>
          <w:p w:rsidR="00A34F78" w:rsidRPr="007F220F" w:rsidRDefault="00A34F78" w:rsidP="00A34F78">
            <w:pPr>
              <w:pStyle w:val="ListParagraph"/>
              <w:numPr>
                <w:ilvl w:val="0"/>
                <w:numId w:val="26"/>
              </w:numPr>
              <w:rPr>
                <w:rFonts w:cs="Arial"/>
                <w:sz w:val="22"/>
                <w:szCs w:val="22"/>
              </w:rPr>
            </w:pPr>
            <w:r>
              <w:rPr>
                <w:rFonts w:cs="Arial"/>
                <w:sz w:val="22"/>
                <w:szCs w:val="22"/>
              </w:rPr>
              <w:t xml:space="preserve">Local Area Team Early help service </w:t>
            </w:r>
          </w:p>
          <w:p w:rsidR="00A34F78" w:rsidRPr="007F220F" w:rsidRDefault="00A34F78" w:rsidP="00A34F78">
            <w:pPr>
              <w:rPr>
                <w:rFonts w:cs="Arial"/>
                <w:sz w:val="22"/>
                <w:szCs w:val="22"/>
              </w:rPr>
            </w:pPr>
          </w:p>
          <w:p w:rsidR="00A34F78" w:rsidRPr="007F220F" w:rsidRDefault="00A34F78" w:rsidP="00A34F78">
            <w:pPr>
              <w:rPr>
                <w:rFonts w:ascii="Calibri" w:hAnsi="Calibri"/>
                <w:sz w:val="22"/>
                <w:szCs w:val="22"/>
              </w:rPr>
            </w:pPr>
            <w:r w:rsidRPr="007F220F">
              <w:rPr>
                <w:sz w:val="22"/>
                <w:szCs w:val="22"/>
              </w:rPr>
              <w:t>In addition the</w:t>
            </w:r>
            <w:r w:rsidRPr="007F220F">
              <w:rPr>
                <w:rFonts w:cs="Arial"/>
                <w:sz w:val="22"/>
                <w:szCs w:val="22"/>
              </w:rPr>
              <w:t xml:space="preserve"> Head of Assessment, MASH and Targeted Interventions</w:t>
            </w:r>
            <w:r w:rsidRPr="007F220F">
              <w:rPr>
                <w:sz w:val="22"/>
                <w:szCs w:val="22"/>
              </w:rPr>
              <w:t xml:space="preserve"> will:</w:t>
            </w:r>
          </w:p>
          <w:p w:rsidR="00A34F78" w:rsidRDefault="00A34F78" w:rsidP="00A34F78">
            <w:pPr>
              <w:pStyle w:val="ListParagraph"/>
              <w:numPr>
                <w:ilvl w:val="0"/>
                <w:numId w:val="30"/>
              </w:numPr>
              <w:spacing w:after="200" w:line="276" w:lineRule="auto"/>
              <w:rPr>
                <w:sz w:val="22"/>
                <w:szCs w:val="22"/>
              </w:rPr>
            </w:pPr>
            <w:r w:rsidRPr="00A34F78">
              <w:rPr>
                <w:sz w:val="22"/>
                <w:szCs w:val="22"/>
              </w:rPr>
              <w:t>Represent the local authority with key partner agencies such as CAFCASS, the Judiciary, NSPCC, Education and statutory agencies including the Police and Health.</w:t>
            </w:r>
          </w:p>
          <w:p w:rsidR="00A34F78" w:rsidRDefault="00A34F78" w:rsidP="00A34F78">
            <w:pPr>
              <w:pStyle w:val="ListParagraph"/>
              <w:numPr>
                <w:ilvl w:val="0"/>
                <w:numId w:val="30"/>
              </w:numPr>
              <w:spacing w:after="200" w:line="276" w:lineRule="auto"/>
              <w:rPr>
                <w:sz w:val="22"/>
                <w:szCs w:val="22"/>
              </w:rPr>
            </w:pPr>
            <w:r w:rsidRPr="00A34F78">
              <w:rPr>
                <w:sz w:val="22"/>
                <w:szCs w:val="22"/>
              </w:rPr>
              <w:t xml:space="preserve">Ensure effective communication to all staff and partners which provides a clear line of sight between social workers, managers and senior managers. </w:t>
            </w:r>
          </w:p>
          <w:p w:rsidR="00A34F78" w:rsidRDefault="00A34F78" w:rsidP="00A34F78">
            <w:pPr>
              <w:pStyle w:val="ListParagraph"/>
              <w:numPr>
                <w:ilvl w:val="0"/>
                <w:numId w:val="30"/>
              </w:numPr>
              <w:spacing w:after="200" w:line="276" w:lineRule="auto"/>
              <w:rPr>
                <w:sz w:val="22"/>
                <w:szCs w:val="22"/>
              </w:rPr>
            </w:pPr>
            <w:r w:rsidRPr="00A34F78">
              <w:rPr>
                <w:sz w:val="22"/>
                <w:szCs w:val="22"/>
              </w:rPr>
              <w:t xml:space="preserve">Identify and interpret relevant legislation and guidance that impacts on social work practice </w:t>
            </w:r>
          </w:p>
          <w:p w:rsidR="00A34F78" w:rsidRDefault="00A34F78" w:rsidP="00A34F78">
            <w:pPr>
              <w:pStyle w:val="ListParagraph"/>
              <w:numPr>
                <w:ilvl w:val="0"/>
                <w:numId w:val="30"/>
              </w:numPr>
              <w:spacing w:after="200" w:line="276" w:lineRule="auto"/>
              <w:rPr>
                <w:sz w:val="22"/>
                <w:szCs w:val="22"/>
              </w:rPr>
            </w:pPr>
            <w:r w:rsidRPr="00A34F78">
              <w:rPr>
                <w:sz w:val="22"/>
                <w:szCs w:val="22"/>
              </w:rPr>
              <w:t>Deputise for the Assistant Director as appropriate</w:t>
            </w:r>
          </w:p>
          <w:p w:rsidR="00A34F78" w:rsidRPr="00A34F78" w:rsidRDefault="00A34F78" w:rsidP="00A34F78">
            <w:pPr>
              <w:pStyle w:val="ListParagraph"/>
              <w:numPr>
                <w:ilvl w:val="0"/>
                <w:numId w:val="30"/>
              </w:numPr>
              <w:spacing w:after="200" w:line="276" w:lineRule="auto"/>
              <w:rPr>
                <w:sz w:val="22"/>
                <w:szCs w:val="22"/>
              </w:rPr>
            </w:pPr>
            <w:r w:rsidRPr="00A34F78">
              <w:rPr>
                <w:sz w:val="22"/>
                <w:szCs w:val="22"/>
              </w:rPr>
              <w:t xml:space="preserve">Drive forward a change programme for early help and an immediate and targeted response to child in need </w:t>
            </w:r>
          </w:p>
          <w:p w:rsidR="00A34F78" w:rsidRPr="009431C6" w:rsidRDefault="00A34F78" w:rsidP="00A34F78">
            <w:pPr>
              <w:rPr>
                <w:rFonts w:cs="Arial"/>
                <w:b/>
                <w:sz w:val="22"/>
                <w:szCs w:val="22"/>
              </w:rPr>
            </w:pPr>
            <w:r>
              <w:rPr>
                <w:rFonts w:cs="Arial"/>
                <w:sz w:val="22"/>
                <w:szCs w:val="22"/>
              </w:rPr>
              <w:t>T</w:t>
            </w:r>
            <w:r w:rsidRPr="009431C6">
              <w:rPr>
                <w:rFonts w:cs="Arial"/>
                <w:sz w:val="22"/>
                <w:szCs w:val="22"/>
              </w:rPr>
              <w:t>he</w:t>
            </w:r>
            <w:r>
              <w:rPr>
                <w:rFonts w:cs="Arial"/>
                <w:sz w:val="22"/>
                <w:szCs w:val="22"/>
              </w:rPr>
              <w:t xml:space="preserve"> Assessment and MASH </w:t>
            </w:r>
            <w:r w:rsidRPr="009431C6">
              <w:rPr>
                <w:rFonts w:cs="Arial"/>
                <w:sz w:val="22"/>
                <w:szCs w:val="22"/>
              </w:rPr>
              <w:t>service, including the Immediate Response Team  will:</w:t>
            </w:r>
          </w:p>
          <w:p w:rsidR="00A34F78" w:rsidRPr="009431C6" w:rsidRDefault="00A34F78" w:rsidP="00A34F78">
            <w:pPr>
              <w:pStyle w:val="ListParagraph"/>
              <w:numPr>
                <w:ilvl w:val="0"/>
                <w:numId w:val="24"/>
              </w:numPr>
              <w:spacing w:after="200" w:line="276" w:lineRule="auto"/>
              <w:rPr>
                <w:rFonts w:eastAsiaTheme="minorHAnsi" w:cs="Arial"/>
                <w:sz w:val="22"/>
                <w:szCs w:val="22"/>
              </w:rPr>
            </w:pPr>
            <w:r w:rsidRPr="009431C6">
              <w:rPr>
                <w:rFonts w:eastAsiaTheme="minorHAnsi" w:cs="Arial"/>
                <w:sz w:val="22"/>
                <w:szCs w:val="22"/>
              </w:rPr>
              <w:t xml:space="preserve">Provide a service where professionals can discuss concerns with a qualified social worker to agree whether a referral into CSC is appropriate or signpost to alternative sources of support </w:t>
            </w:r>
          </w:p>
          <w:p w:rsidR="00A34F78" w:rsidRPr="009431C6" w:rsidRDefault="00A34F78" w:rsidP="00A34F78">
            <w:pPr>
              <w:pStyle w:val="ListParagraph"/>
              <w:numPr>
                <w:ilvl w:val="0"/>
                <w:numId w:val="24"/>
              </w:numPr>
              <w:spacing w:after="200" w:line="276" w:lineRule="auto"/>
              <w:rPr>
                <w:rFonts w:eastAsiaTheme="minorHAnsi" w:cs="Arial"/>
                <w:sz w:val="22"/>
                <w:szCs w:val="22"/>
              </w:rPr>
            </w:pPr>
            <w:r w:rsidRPr="009431C6">
              <w:rPr>
                <w:rFonts w:eastAsiaTheme="minorHAnsi" w:cs="Arial"/>
                <w:sz w:val="22"/>
                <w:szCs w:val="22"/>
              </w:rPr>
              <w:t>Make initial enquiries to determine whether an assessment under s17 of the Children Act is appropriate.</w:t>
            </w:r>
          </w:p>
          <w:p w:rsidR="00A34F78" w:rsidRPr="009431C6" w:rsidRDefault="00A34F78" w:rsidP="00A34F78">
            <w:pPr>
              <w:pStyle w:val="ListParagraph"/>
              <w:numPr>
                <w:ilvl w:val="0"/>
                <w:numId w:val="24"/>
              </w:numPr>
              <w:spacing w:after="200" w:line="276" w:lineRule="auto"/>
              <w:rPr>
                <w:rFonts w:eastAsiaTheme="minorHAnsi" w:cs="Arial"/>
                <w:sz w:val="22"/>
                <w:szCs w:val="22"/>
              </w:rPr>
            </w:pPr>
            <w:r w:rsidRPr="009431C6">
              <w:rPr>
                <w:rFonts w:eastAsiaTheme="minorHAnsi" w:cs="Arial"/>
                <w:sz w:val="22"/>
                <w:szCs w:val="22"/>
              </w:rPr>
              <w:t>Undertake a proportionate single assessment under s17 CA to determine an appropriate response/ service to all accepted referrals.</w:t>
            </w:r>
          </w:p>
          <w:p w:rsidR="00A34F78" w:rsidRPr="009431C6" w:rsidRDefault="00A34F78" w:rsidP="00A34F78">
            <w:pPr>
              <w:pStyle w:val="ListParagraph"/>
              <w:numPr>
                <w:ilvl w:val="0"/>
                <w:numId w:val="24"/>
              </w:numPr>
              <w:spacing w:after="200" w:line="276" w:lineRule="auto"/>
              <w:rPr>
                <w:rFonts w:eastAsiaTheme="minorHAnsi" w:cs="Arial"/>
                <w:sz w:val="22"/>
                <w:szCs w:val="22"/>
              </w:rPr>
            </w:pPr>
            <w:r w:rsidRPr="009431C6">
              <w:rPr>
                <w:rFonts w:eastAsiaTheme="minorHAnsi" w:cs="Arial"/>
                <w:sz w:val="22"/>
                <w:szCs w:val="22"/>
              </w:rPr>
              <w:t>Conduct enquiries under s47 of the CA where appropriate.</w:t>
            </w:r>
          </w:p>
          <w:p w:rsidR="00A34F78" w:rsidRDefault="00A34F78" w:rsidP="00A34F78">
            <w:pPr>
              <w:pStyle w:val="ListParagraph"/>
              <w:numPr>
                <w:ilvl w:val="0"/>
                <w:numId w:val="24"/>
              </w:numPr>
              <w:rPr>
                <w:sz w:val="22"/>
              </w:rPr>
            </w:pPr>
            <w:r>
              <w:rPr>
                <w:sz w:val="22"/>
                <w:szCs w:val="22"/>
              </w:rPr>
              <w:t>P</w:t>
            </w:r>
            <w:r w:rsidRPr="00DD3F50">
              <w:rPr>
                <w:sz w:val="22"/>
                <w:szCs w:val="22"/>
              </w:rPr>
              <w:t>rovide</w:t>
            </w:r>
            <w:r w:rsidRPr="00DD3F50">
              <w:rPr>
                <w:sz w:val="22"/>
              </w:rPr>
              <w:t xml:space="preserve"> a crisis intervention service and prevent escalation of concerns.</w:t>
            </w:r>
          </w:p>
          <w:p w:rsidR="00A34F78" w:rsidRPr="00DD3F50" w:rsidRDefault="00A34F78" w:rsidP="00A34F78">
            <w:pPr>
              <w:pStyle w:val="ListParagraph"/>
              <w:numPr>
                <w:ilvl w:val="0"/>
                <w:numId w:val="24"/>
              </w:numPr>
              <w:rPr>
                <w:sz w:val="22"/>
              </w:rPr>
            </w:pPr>
            <w:r>
              <w:rPr>
                <w:sz w:val="22"/>
              </w:rPr>
              <w:t xml:space="preserve">Hold a case load of Child in need for 3 months of intervention. </w:t>
            </w:r>
            <w:r w:rsidRPr="00DD3F50">
              <w:rPr>
                <w:sz w:val="22"/>
              </w:rPr>
              <w:t xml:space="preserve"> </w:t>
            </w:r>
          </w:p>
          <w:p w:rsidR="00A34F78" w:rsidRDefault="00A34F78" w:rsidP="00A34F78">
            <w:pPr>
              <w:rPr>
                <w:rFonts w:cs="Arial"/>
                <w:sz w:val="22"/>
                <w:szCs w:val="22"/>
              </w:rPr>
            </w:pPr>
          </w:p>
          <w:p w:rsidR="00A34F78" w:rsidRPr="009431C6" w:rsidRDefault="00A34F78" w:rsidP="00A34F78">
            <w:pPr>
              <w:rPr>
                <w:rFonts w:cs="Arial"/>
                <w:sz w:val="22"/>
                <w:szCs w:val="22"/>
              </w:rPr>
            </w:pPr>
            <w:r w:rsidRPr="009431C6">
              <w:rPr>
                <w:rFonts w:cs="Arial"/>
                <w:sz w:val="22"/>
                <w:szCs w:val="22"/>
              </w:rPr>
              <w:t>The Family Group Conference Service will:</w:t>
            </w:r>
          </w:p>
          <w:p w:rsidR="00A34F78" w:rsidRPr="007F220F" w:rsidRDefault="00A34F78" w:rsidP="00A34F78">
            <w:pPr>
              <w:pStyle w:val="ListParagraph"/>
              <w:numPr>
                <w:ilvl w:val="0"/>
                <w:numId w:val="25"/>
              </w:numPr>
              <w:spacing w:after="200" w:line="276" w:lineRule="auto"/>
              <w:rPr>
                <w:rFonts w:cs="Arial"/>
                <w:b/>
                <w:bCs/>
                <w:sz w:val="22"/>
                <w:szCs w:val="22"/>
              </w:rPr>
            </w:pPr>
            <w:r w:rsidRPr="009431C6">
              <w:rPr>
                <w:rFonts w:eastAsiaTheme="minorHAnsi" w:cs="Arial"/>
                <w:sz w:val="22"/>
                <w:szCs w:val="22"/>
              </w:rPr>
              <w:t>Offer an early service to families to enable them to work together to meet the needs of the children.</w:t>
            </w:r>
          </w:p>
          <w:p w:rsidR="00A34F78" w:rsidRDefault="00A34F78" w:rsidP="00A34F78">
            <w:pPr>
              <w:spacing w:after="200" w:line="276" w:lineRule="auto"/>
              <w:rPr>
                <w:rFonts w:cs="Arial"/>
                <w:bCs/>
                <w:sz w:val="22"/>
                <w:szCs w:val="22"/>
              </w:rPr>
            </w:pPr>
            <w:r w:rsidRPr="007F220F">
              <w:rPr>
                <w:rFonts w:cs="Arial"/>
                <w:bCs/>
                <w:sz w:val="22"/>
                <w:szCs w:val="22"/>
              </w:rPr>
              <w:t xml:space="preserve">The Targeted Intervention Service will: </w:t>
            </w:r>
          </w:p>
          <w:p w:rsidR="00A34F78" w:rsidRPr="00A34F78" w:rsidRDefault="00A34F78" w:rsidP="00A34F78">
            <w:pPr>
              <w:pStyle w:val="ListParagraph"/>
              <w:numPr>
                <w:ilvl w:val="0"/>
                <w:numId w:val="25"/>
              </w:numPr>
              <w:spacing w:after="200" w:line="276" w:lineRule="auto"/>
              <w:rPr>
                <w:rFonts w:cs="Arial"/>
                <w:bCs/>
                <w:sz w:val="22"/>
                <w:szCs w:val="22"/>
              </w:rPr>
            </w:pPr>
            <w:r w:rsidRPr="00A34F78">
              <w:rPr>
                <w:rFonts w:cs="Arial"/>
                <w:bCs/>
                <w:sz w:val="22"/>
                <w:szCs w:val="22"/>
              </w:rPr>
              <w:t>Deliver time bound targeted interventions to children and families to reduce risk and inform plans and risk to provide an early intervention and help response for children at all levels of the threshold for early help and statutory intervention.</w:t>
            </w:r>
          </w:p>
          <w:p w:rsidR="00A34F78" w:rsidRPr="00B62A1F" w:rsidRDefault="00A34F78">
            <w:pPr>
              <w:rPr>
                <w:rFonts w:cs="Arial"/>
                <w:b/>
                <w:bCs/>
                <w:sz w:val="22"/>
                <w:szCs w:val="22"/>
              </w:rPr>
            </w:pPr>
          </w:p>
        </w:tc>
      </w:tr>
      <w:tr w:rsidR="00FC6DA5" w:rsidTr="002826AC">
        <w:tc>
          <w:tcPr>
            <w:tcW w:w="762" w:type="dxa"/>
          </w:tcPr>
          <w:p w:rsidR="00FC6DA5" w:rsidRPr="00B62A1F" w:rsidRDefault="00FC6DA5">
            <w:pPr>
              <w:rPr>
                <w:rFonts w:cs="Arial"/>
                <w:b/>
                <w:bCs/>
                <w:sz w:val="22"/>
                <w:szCs w:val="22"/>
              </w:rPr>
            </w:pPr>
          </w:p>
        </w:tc>
        <w:tc>
          <w:tcPr>
            <w:tcW w:w="563" w:type="dxa"/>
          </w:tcPr>
          <w:p w:rsidR="00FC6DA5" w:rsidRPr="00B62A1F" w:rsidRDefault="00FC6DA5">
            <w:pPr>
              <w:rPr>
                <w:rFonts w:cs="Arial"/>
                <w:color w:val="000000"/>
                <w:sz w:val="22"/>
                <w:szCs w:val="22"/>
              </w:rPr>
            </w:pPr>
          </w:p>
        </w:tc>
        <w:tc>
          <w:tcPr>
            <w:tcW w:w="7599" w:type="dxa"/>
            <w:gridSpan w:val="7"/>
          </w:tcPr>
          <w:p w:rsidR="00FC6DA5" w:rsidRPr="00B62A1F" w:rsidRDefault="00FC6DA5" w:rsidP="000C1A6C">
            <w:pPr>
              <w:pStyle w:val="Header"/>
              <w:tabs>
                <w:tab w:val="clear" w:pos="4153"/>
                <w:tab w:val="clear" w:pos="8306"/>
              </w:tabs>
              <w:rPr>
                <w:rFonts w:cs="Arial"/>
                <w:b/>
                <w:color w:val="000000"/>
                <w:sz w:val="22"/>
                <w:szCs w:val="22"/>
              </w:rPr>
            </w:pPr>
            <w:r w:rsidRPr="00B62A1F">
              <w:rPr>
                <w:rFonts w:cs="Arial"/>
                <w:color w:val="000000"/>
                <w:sz w:val="22"/>
                <w:szCs w:val="22"/>
              </w:rPr>
              <w:t xml:space="preserve">To </w:t>
            </w:r>
            <w:r w:rsidRPr="00B62A1F">
              <w:rPr>
                <w:rFonts w:cs="Arial"/>
                <w:b/>
                <w:i/>
                <w:color w:val="000000"/>
                <w:sz w:val="22"/>
                <w:szCs w:val="22"/>
              </w:rPr>
              <w:t xml:space="preserve">accept delegated responsibility for the day to day management of those services under the control of the </w:t>
            </w:r>
            <w:r w:rsidR="00AB7216" w:rsidRPr="00B62A1F">
              <w:rPr>
                <w:rFonts w:cs="Arial"/>
                <w:b/>
                <w:i/>
                <w:color w:val="000000"/>
                <w:sz w:val="22"/>
                <w:szCs w:val="22"/>
              </w:rPr>
              <w:t>post holder</w:t>
            </w:r>
            <w:r w:rsidRPr="00B62A1F">
              <w:rPr>
                <w:rFonts w:cs="Arial"/>
                <w:color w:val="000000"/>
                <w:sz w:val="22"/>
                <w:szCs w:val="22"/>
              </w:rPr>
              <w:t xml:space="preserve"> making decisions and exercising judgement on behalf of the </w:t>
            </w:r>
            <w:r w:rsidR="000C1A6C">
              <w:rPr>
                <w:rFonts w:cs="Arial"/>
                <w:color w:val="000000"/>
                <w:sz w:val="22"/>
                <w:szCs w:val="22"/>
              </w:rPr>
              <w:t>Assistant Director</w:t>
            </w:r>
          </w:p>
        </w:tc>
      </w:tr>
      <w:tr w:rsidR="00FC6DA5" w:rsidTr="002826AC">
        <w:tc>
          <w:tcPr>
            <w:tcW w:w="762" w:type="dxa"/>
          </w:tcPr>
          <w:p w:rsidR="00FC6DA5" w:rsidRPr="00B62A1F" w:rsidRDefault="00FC6DA5">
            <w:pPr>
              <w:rPr>
                <w:rFonts w:cs="Arial"/>
                <w:b/>
                <w:bCs/>
                <w:sz w:val="22"/>
                <w:szCs w:val="22"/>
              </w:rPr>
            </w:pPr>
          </w:p>
        </w:tc>
        <w:tc>
          <w:tcPr>
            <w:tcW w:w="563" w:type="dxa"/>
          </w:tcPr>
          <w:p w:rsidR="00FC6DA5" w:rsidRPr="00B62A1F" w:rsidRDefault="00FC6DA5">
            <w:pPr>
              <w:rPr>
                <w:rFonts w:cs="Arial"/>
                <w:color w:val="000000"/>
                <w:sz w:val="22"/>
                <w:szCs w:val="22"/>
              </w:rPr>
            </w:pPr>
          </w:p>
        </w:tc>
        <w:tc>
          <w:tcPr>
            <w:tcW w:w="7599" w:type="dxa"/>
            <w:gridSpan w:val="7"/>
          </w:tcPr>
          <w:p w:rsidR="00FC6DA5" w:rsidRPr="00B62A1F" w:rsidRDefault="00FC6DA5" w:rsidP="00FC6DA5">
            <w:pPr>
              <w:pStyle w:val="BodyText2"/>
              <w:ind w:left="51" w:hanging="51"/>
              <w:rPr>
                <w:rFonts w:cs="Arial"/>
                <w:b w:val="0"/>
                <w:color w:val="000000"/>
                <w:sz w:val="22"/>
                <w:szCs w:val="22"/>
              </w:rPr>
            </w:pPr>
            <w:r w:rsidRPr="00B62A1F">
              <w:rPr>
                <w:rFonts w:cs="Arial"/>
                <w:b w:val="0"/>
                <w:color w:val="000000"/>
                <w:sz w:val="22"/>
                <w:szCs w:val="22"/>
              </w:rPr>
              <w:t xml:space="preserve">To </w:t>
            </w:r>
            <w:r w:rsidRPr="00B62A1F">
              <w:rPr>
                <w:rFonts w:cs="Arial"/>
                <w:i/>
                <w:color w:val="000000"/>
                <w:sz w:val="22"/>
                <w:szCs w:val="22"/>
              </w:rPr>
              <w:t>supervise on a regular basis named managers within their group</w:t>
            </w:r>
            <w:r w:rsidRPr="00B62A1F">
              <w:rPr>
                <w:rFonts w:cs="Arial"/>
                <w:b w:val="0"/>
                <w:color w:val="000000"/>
                <w:sz w:val="22"/>
                <w:szCs w:val="22"/>
              </w:rPr>
              <w:t xml:space="preserve"> in line with departmental procedures and to ensure that all have an up to date staff appraisal and personal development plan</w:t>
            </w:r>
          </w:p>
        </w:tc>
      </w:tr>
      <w:tr w:rsidR="00FC6DA5" w:rsidTr="002826AC">
        <w:tc>
          <w:tcPr>
            <w:tcW w:w="762" w:type="dxa"/>
          </w:tcPr>
          <w:p w:rsidR="00FC6DA5" w:rsidRPr="00B62A1F" w:rsidRDefault="00FC6DA5">
            <w:pPr>
              <w:rPr>
                <w:rFonts w:cs="Arial"/>
                <w:b/>
                <w:bCs/>
                <w:sz w:val="22"/>
                <w:szCs w:val="22"/>
              </w:rPr>
            </w:pPr>
          </w:p>
        </w:tc>
        <w:tc>
          <w:tcPr>
            <w:tcW w:w="563" w:type="dxa"/>
          </w:tcPr>
          <w:p w:rsidR="00FC6DA5" w:rsidRPr="00B62A1F" w:rsidRDefault="00FC6DA5">
            <w:pPr>
              <w:rPr>
                <w:rFonts w:cs="Arial"/>
                <w:color w:val="000000"/>
                <w:sz w:val="22"/>
                <w:szCs w:val="22"/>
              </w:rPr>
            </w:pPr>
          </w:p>
        </w:tc>
        <w:tc>
          <w:tcPr>
            <w:tcW w:w="7599" w:type="dxa"/>
            <w:gridSpan w:val="7"/>
          </w:tcPr>
          <w:p w:rsidR="00FC6DA5" w:rsidRPr="00B62A1F" w:rsidRDefault="00FC6DA5" w:rsidP="00FC6DA5">
            <w:pPr>
              <w:pStyle w:val="Header"/>
              <w:tabs>
                <w:tab w:val="clear" w:pos="4153"/>
                <w:tab w:val="clear" w:pos="8306"/>
              </w:tabs>
              <w:rPr>
                <w:rFonts w:cs="Arial"/>
                <w:color w:val="000000"/>
                <w:sz w:val="22"/>
                <w:szCs w:val="22"/>
              </w:rPr>
            </w:pPr>
            <w:r w:rsidRPr="00B62A1F">
              <w:rPr>
                <w:rFonts w:cs="Arial"/>
                <w:color w:val="000000"/>
                <w:sz w:val="22"/>
                <w:szCs w:val="22"/>
              </w:rPr>
              <w:t xml:space="preserve">To </w:t>
            </w:r>
            <w:r w:rsidRPr="00B62A1F">
              <w:rPr>
                <w:rFonts w:cs="Arial"/>
                <w:b/>
                <w:i/>
                <w:color w:val="000000"/>
                <w:sz w:val="22"/>
                <w:szCs w:val="22"/>
              </w:rPr>
              <w:t xml:space="preserve">ensure that effective arrangements are in place to receive and act upon referrals to those services under the control of this </w:t>
            </w:r>
            <w:r w:rsidR="00AB7216" w:rsidRPr="00B62A1F">
              <w:rPr>
                <w:rFonts w:cs="Arial"/>
                <w:b/>
                <w:i/>
                <w:color w:val="000000"/>
                <w:sz w:val="22"/>
                <w:szCs w:val="22"/>
              </w:rPr>
              <w:t>post holder</w:t>
            </w:r>
            <w:r w:rsidRPr="00B62A1F">
              <w:rPr>
                <w:rFonts w:cs="Arial"/>
                <w:color w:val="000000"/>
                <w:sz w:val="22"/>
                <w:szCs w:val="22"/>
              </w:rPr>
              <w:t xml:space="preserve"> and to co-ordinate the effort of all departments and external agencies in the interest of the individual child or young person</w:t>
            </w:r>
          </w:p>
        </w:tc>
      </w:tr>
      <w:tr w:rsidR="00FC6DA5" w:rsidTr="002826AC">
        <w:tc>
          <w:tcPr>
            <w:tcW w:w="762" w:type="dxa"/>
          </w:tcPr>
          <w:p w:rsidR="00FC6DA5" w:rsidRPr="00B62A1F" w:rsidRDefault="00FC6DA5">
            <w:pPr>
              <w:rPr>
                <w:rFonts w:cs="Arial"/>
                <w:b/>
                <w:bCs/>
                <w:sz w:val="22"/>
                <w:szCs w:val="22"/>
              </w:rPr>
            </w:pPr>
          </w:p>
        </w:tc>
        <w:tc>
          <w:tcPr>
            <w:tcW w:w="563" w:type="dxa"/>
          </w:tcPr>
          <w:p w:rsidR="00FC6DA5" w:rsidRPr="00B62A1F" w:rsidRDefault="00FC6DA5">
            <w:pPr>
              <w:rPr>
                <w:rFonts w:cs="Arial"/>
                <w:color w:val="000000"/>
                <w:sz w:val="22"/>
                <w:szCs w:val="22"/>
              </w:rPr>
            </w:pPr>
          </w:p>
        </w:tc>
        <w:tc>
          <w:tcPr>
            <w:tcW w:w="7599" w:type="dxa"/>
            <w:gridSpan w:val="7"/>
          </w:tcPr>
          <w:p w:rsidR="00FC6DA5" w:rsidRPr="00B62A1F" w:rsidRDefault="00FC6DA5" w:rsidP="00FC6DA5">
            <w:pPr>
              <w:pStyle w:val="Header"/>
              <w:tabs>
                <w:tab w:val="clear" w:pos="4153"/>
                <w:tab w:val="clear" w:pos="8306"/>
              </w:tabs>
              <w:rPr>
                <w:rFonts w:cs="Arial"/>
                <w:color w:val="000000"/>
                <w:sz w:val="22"/>
                <w:szCs w:val="22"/>
              </w:rPr>
            </w:pPr>
            <w:r w:rsidRPr="00B62A1F">
              <w:rPr>
                <w:rFonts w:cs="Arial"/>
                <w:color w:val="000000"/>
                <w:sz w:val="22"/>
                <w:szCs w:val="22"/>
              </w:rPr>
              <w:t xml:space="preserve">To </w:t>
            </w:r>
            <w:r w:rsidRPr="00B62A1F">
              <w:rPr>
                <w:rFonts w:cs="Arial"/>
                <w:b/>
                <w:i/>
                <w:color w:val="000000"/>
                <w:sz w:val="22"/>
                <w:szCs w:val="22"/>
              </w:rPr>
              <w:t>ensure that the necessary services are in place for children in need</w:t>
            </w:r>
            <w:r w:rsidRPr="00B62A1F">
              <w:rPr>
                <w:rFonts w:cs="Arial"/>
                <w:color w:val="000000"/>
                <w:sz w:val="22"/>
                <w:szCs w:val="22"/>
              </w:rPr>
              <w:t xml:space="preserve"> maximising the use of community based services and maintaining children within their own family or a substitute family wherever possible</w:t>
            </w:r>
          </w:p>
        </w:tc>
      </w:tr>
      <w:tr w:rsidR="00FC6DA5" w:rsidTr="002826AC">
        <w:tc>
          <w:tcPr>
            <w:tcW w:w="762" w:type="dxa"/>
          </w:tcPr>
          <w:p w:rsidR="00FC6DA5" w:rsidRPr="00B62A1F" w:rsidRDefault="00FC6DA5">
            <w:pPr>
              <w:rPr>
                <w:rFonts w:cs="Arial"/>
                <w:b/>
                <w:bCs/>
                <w:sz w:val="22"/>
                <w:szCs w:val="22"/>
              </w:rPr>
            </w:pPr>
          </w:p>
        </w:tc>
        <w:tc>
          <w:tcPr>
            <w:tcW w:w="563" w:type="dxa"/>
          </w:tcPr>
          <w:p w:rsidR="00FC6DA5" w:rsidRPr="00B62A1F" w:rsidRDefault="00FC6DA5">
            <w:pPr>
              <w:rPr>
                <w:rFonts w:cs="Arial"/>
                <w:color w:val="000000"/>
                <w:sz w:val="22"/>
                <w:szCs w:val="22"/>
              </w:rPr>
            </w:pPr>
          </w:p>
        </w:tc>
        <w:tc>
          <w:tcPr>
            <w:tcW w:w="7599" w:type="dxa"/>
            <w:gridSpan w:val="7"/>
          </w:tcPr>
          <w:p w:rsidR="00FC6DA5" w:rsidRPr="00B62A1F" w:rsidRDefault="00FC6DA5" w:rsidP="00D00E83">
            <w:pPr>
              <w:pStyle w:val="Header"/>
              <w:tabs>
                <w:tab w:val="clear" w:pos="4153"/>
                <w:tab w:val="clear" w:pos="8306"/>
              </w:tabs>
              <w:rPr>
                <w:rFonts w:cs="Arial"/>
                <w:color w:val="000000"/>
                <w:sz w:val="22"/>
                <w:szCs w:val="22"/>
              </w:rPr>
            </w:pPr>
            <w:r w:rsidRPr="00B62A1F">
              <w:rPr>
                <w:rFonts w:cs="Arial"/>
                <w:color w:val="000000"/>
                <w:sz w:val="22"/>
                <w:szCs w:val="22"/>
              </w:rPr>
              <w:t xml:space="preserve">To </w:t>
            </w:r>
            <w:r w:rsidRPr="00B62A1F">
              <w:rPr>
                <w:rFonts w:cs="Arial"/>
                <w:b/>
                <w:i/>
                <w:color w:val="000000"/>
                <w:sz w:val="22"/>
                <w:szCs w:val="22"/>
              </w:rPr>
              <w:t xml:space="preserve">take responsibility for co-ordinating the full contribution of their group to the work of the </w:t>
            </w:r>
            <w:r w:rsidR="00DD3F50">
              <w:rPr>
                <w:rFonts w:cs="Arial"/>
                <w:b/>
                <w:i/>
                <w:color w:val="000000"/>
                <w:sz w:val="22"/>
                <w:szCs w:val="22"/>
              </w:rPr>
              <w:t>Children’s</w:t>
            </w:r>
            <w:r w:rsidR="00B12254">
              <w:rPr>
                <w:rFonts w:cs="Arial"/>
                <w:b/>
                <w:i/>
                <w:color w:val="000000"/>
                <w:sz w:val="22"/>
                <w:szCs w:val="22"/>
              </w:rPr>
              <w:t xml:space="preserve"> Safeguarding</w:t>
            </w:r>
            <w:r w:rsidR="00D00E83">
              <w:rPr>
                <w:rFonts w:cs="Arial"/>
                <w:b/>
                <w:i/>
                <w:color w:val="000000"/>
                <w:sz w:val="22"/>
                <w:szCs w:val="22"/>
              </w:rPr>
              <w:t xml:space="preserve"> Partnership</w:t>
            </w:r>
            <w:r w:rsidR="00D00E83" w:rsidRPr="00DD3F50">
              <w:rPr>
                <w:b/>
                <w:i/>
                <w:color w:val="000000"/>
                <w:sz w:val="22"/>
              </w:rPr>
              <w:t xml:space="preserve"> </w:t>
            </w:r>
            <w:r w:rsidRPr="00B62A1F">
              <w:rPr>
                <w:rFonts w:cs="Arial"/>
                <w:color w:val="000000"/>
                <w:sz w:val="22"/>
                <w:szCs w:val="22"/>
              </w:rPr>
              <w:t>and other relevant partnership bodies</w:t>
            </w:r>
          </w:p>
        </w:tc>
      </w:tr>
      <w:tr w:rsidR="00FC6DA5" w:rsidTr="002826AC">
        <w:tc>
          <w:tcPr>
            <w:tcW w:w="762" w:type="dxa"/>
          </w:tcPr>
          <w:p w:rsidR="00FC6DA5" w:rsidRPr="00B62A1F" w:rsidRDefault="00FC6DA5">
            <w:pPr>
              <w:rPr>
                <w:rFonts w:cs="Arial"/>
                <w:b/>
                <w:bCs/>
                <w:sz w:val="22"/>
                <w:szCs w:val="22"/>
              </w:rPr>
            </w:pPr>
          </w:p>
        </w:tc>
        <w:tc>
          <w:tcPr>
            <w:tcW w:w="563" w:type="dxa"/>
          </w:tcPr>
          <w:p w:rsidR="00FC6DA5" w:rsidRPr="00B62A1F" w:rsidRDefault="00FC6DA5">
            <w:pPr>
              <w:rPr>
                <w:rFonts w:cs="Arial"/>
                <w:color w:val="000000"/>
                <w:sz w:val="22"/>
                <w:szCs w:val="22"/>
              </w:rPr>
            </w:pPr>
          </w:p>
        </w:tc>
        <w:tc>
          <w:tcPr>
            <w:tcW w:w="7599" w:type="dxa"/>
            <w:gridSpan w:val="7"/>
          </w:tcPr>
          <w:p w:rsidR="00FC6DA5" w:rsidRPr="00B62A1F" w:rsidRDefault="00FC6DA5" w:rsidP="00FC6DA5">
            <w:pPr>
              <w:pStyle w:val="BodyTextIndent"/>
              <w:rPr>
                <w:rFonts w:cs="Arial"/>
                <w:color w:val="000000"/>
                <w:sz w:val="22"/>
                <w:szCs w:val="22"/>
              </w:rPr>
            </w:pPr>
            <w:r w:rsidRPr="00B62A1F">
              <w:rPr>
                <w:rFonts w:cs="Arial"/>
                <w:color w:val="000000"/>
                <w:sz w:val="22"/>
                <w:szCs w:val="22"/>
              </w:rPr>
              <w:t xml:space="preserve">To </w:t>
            </w:r>
            <w:r w:rsidRPr="00B62A1F">
              <w:rPr>
                <w:rFonts w:cs="Arial"/>
                <w:b/>
                <w:i/>
                <w:color w:val="000000"/>
                <w:sz w:val="22"/>
                <w:szCs w:val="22"/>
              </w:rPr>
              <w:t>establish and maintain robust child protection arrangements</w:t>
            </w:r>
            <w:r w:rsidRPr="00B62A1F">
              <w:rPr>
                <w:rFonts w:cs="Arial"/>
                <w:color w:val="000000"/>
                <w:sz w:val="22"/>
                <w:szCs w:val="22"/>
              </w:rPr>
              <w:t xml:space="preserve"> </w:t>
            </w:r>
          </w:p>
        </w:tc>
      </w:tr>
      <w:tr w:rsidR="00FC6DA5" w:rsidTr="002826AC">
        <w:tc>
          <w:tcPr>
            <w:tcW w:w="762" w:type="dxa"/>
          </w:tcPr>
          <w:p w:rsidR="00FC6DA5" w:rsidRPr="00B62A1F" w:rsidRDefault="00FC6DA5">
            <w:pPr>
              <w:rPr>
                <w:rFonts w:cs="Arial"/>
                <w:b/>
                <w:bCs/>
                <w:sz w:val="22"/>
                <w:szCs w:val="22"/>
              </w:rPr>
            </w:pPr>
          </w:p>
        </w:tc>
        <w:tc>
          <w:tcPr>
            <w:tcW w:w="563" w:type="dxa"/>
          </w:tcPr>
          <w:p w:rsidR="00FC6DA5" w:rsidRPr="00B62A1F" w:rsidRDefault="00FC6DA5">
            <w:pPr>
              <w:rPr>
                <w:rFonts w:cs="Arial"/>
                <w:color w:val="000000"/>
                <w:sz w:val="22"/>
                <w:szCs w:val="22"/>
              </w:rPr>
            </w:pPr>
          </w:p>
        </w:tc>
        <w:tc>
          <w:tcPr>
            <w:tcW w:w="7599" w:type="dxa"/>
            <w:gridSpan w:val="7"/>
          </w:tcPr>
          <w:p w:rsidR="00FC6DA5" w:rsidRPr="00B62A1F" w:rsidRDefault="00FC6DA5" w:rsidP="004F5713">
            <w:pPr>
              <w:pStyle w:val="Header"/>
              <w:tabs>
                <w:tab w:val="clear" w:pos="4153"/>
                <w:tab w:val="clear" w:pos="8306"/>
              </w:tabs>
              <w:rPr>
                <w:rFonts w:cs="Arial"/>
                <w:color w:val="000000"/>
                <w:sz w:val="22"/>
                <w:szCs w:val="22"/>
              </w:rPr>
            </w:pPr>
            <w:r w:rsidRPr="00B62A1F">
              <w:rPr>
                <w:rFonts w:cs="Arial"/>
                <w:color w:val="000000"/>
                <w:sz w:val="22"/>
                <w:szCs w:val="22"/>
              </w:rPr>
              <w:t xml:space="preserve">To </w:t>
            </w:r>
            <w:r w:rsidRPr="00B62A1F">
              <w:rPr>
                <w:rFonts w:cs="Arial"/>
                <w:b/>
                <w:i/>
                <w:color w:val="000000"/>
                <w:sz w:val="22"/>
                <w:szCs w:val="22"/>
              </w:rPr>
              <w:t xml:space="preserve">monitor that </w:t>
            </w:r>
            <w:r w:rsidR="004F5713" w:rsidRPr="00B62A1F">
              <w:rPr>
                <w:rFonts w:cs="Arial"/>
                <w:b/>
                <w:i/>
                <w:color w:val="000000"/>
                <w:sz w:val="22"/>
                <w:szCs w:val="22"/>
              </w:rPr>
              <w:t>every</w:t>
            </w:r>
            <w:r w:rsidRPr="00B62A1F">
              <w:rPr>
                <w:rFonts w:cs="Arial"/>
                <w:b/>
                <w:i/>
                <w:color w:val="000000"/>
                <w:sz w:val="22"/>
                <w:szCs w:val="22"/>
              </w:rPr>
              <w:t xml:space="preserve"> child or young</w:t>
            </w:r>
            <w:r w:rsidR="001A3446">
              <w:rPr>
                <w:rFonts w:cs="Arial"/>
                <w:b/>
                <w:i/>
                <w:color w:val="000000"/>
                <w:sz w:val="22"/>
                <w:szCs w:val="22"/>
              </w:rPr>
              <w:t xml:space="preserve"> </w:t>
            </w:r>
            <w:r w:rsidR="001A3446" w:rsidRPr="00A67077">
              <w:rPr>
                <w:rFonts w:cs="Arial"/>
                <w:b/>
                <w:i/>
                <w:color w:val="000000"/>
                <w:sz w:val="22"/>
                <w:szCs w:val="22"/>
              </w:rPr>
              <w:t>person</w:t>
            </w:r>
            <w:r w:rsidRPr="00B62A1F">
              <w:rPr>
                <w:rFonts w:cs="Arial"/>
                <w:b/>
                <w:i/>
                <w:color w:val="000000"/>
                <w:sz w:val="22"/>
                <w:szCs w:val="22"/>
              </w:rPr>
              <w:t xml:space="preserve"> within their Group respons</w:t>
            </w:r>
            <w:r w:rsidR="00B12254">
              <w:rPr>
                <w:rFonts w:cs="Arial"/>
                <w:b/>
                <w:i/>
                <w:color w:val="000000"/>
                <w:sz w:val="22"/>
                <w:szCs w:val="22"/>
              </w:rPr>
              <w:t>ibility has an individual p</w:t>
            </w:r>
            <w:r w:rsidRPr="00B62A1F">
              <w:rPr>
                <w:rFonts w:cs="Arial"/>
                <w:b/>
                <w:i/>
                <w:color w:val="000000"/>
                <w:sz w:val="22"/>
                <w:szCs w:val="22"/>
              </w:rPr>
              <w:t>lan</w:t>
            </w:r>
            <w:r w:rsidRPr="00B62A1F">
              <w:rPr>
                <w:rFonts w:cs="Arial"/>
                <w:color w:val="000000"/>
                <w:sz w:val="22"/>
                <w:szCs w:val="22"/>
              </w:rPr>
              <w:t xml:space="preserve"> and that all assessments are undertaken in line with statutory guidance and legislation.</w:t>
            </w:r>
          </w:p>
        </w:tc>
      </w:tr>
      <w:tr w:rsidR="00FC6DA5" w:rsidTr="002826AC">
        <w:tc>
          <w:tcPr>
            <w:tcW w:w="762" w:type="dxa"/>
          </w:tcPr>
          <w:p w:rsidR="00FC6DA5" w:rsidRPr="00B62A1F" w:rsidRDefault="00FC6DA5">
            <w:pPr>
              <w:rPr>
                <w:rFonts w:cs="Arial"/>
                <w:b/>
                <w:bCs/>
                <w:sz w:val="22"/>
                <w:szCs w:val="22"/>
              </w:rPr>
            </w:pPr>
          </w:p>
        </w:tc>
        <w:tc>
          <w:tcPr>
            <w:tcW w:w="563" w:type="dxa"/>
          </w:tcPr>
          <w:p w:rsidR="00FC6DA5" w:rsidRPr="00B62A1F" w:rsidRDefault="00FC6DA5">
            <w:pPr>
              <w:rPr>
                <w:rFonts w:cs="Arial"/>
                <w:color w:val="000000"/>
                <w:sz w:val="22"/>
                <w:szCs w:val="22"/>
              </w:rPr>
            </w:pPr>
          </w:p>
        </w:tc>
        <w:tc>
          <w:tcPr>
            <w:tcW w:w="7599" w:type="dxa"/>
            <w:gridSpan w:val="7"/>
          </w:tcPr>
          <w:p w:rsidR="00FC6DA5" w:rsidRPr="00B62A1F" w:rsidRDefault="00FC6DA5" w:rsidP="00FC6DA5">
            <w:pPr>
              <w:pStyle w:val="Header"/>
              <w:tabs>
                <w:tab w:val="clear" w:pos="4153"/>
                <w:tab w:val="clear" w:pos="8306"/>
              </w:tabs>
              <w:rPr>
                <w:rFonts w:cs="Arial"/>
                <w:color w:val="000000"/>
                <w:sz w:val="22"/>
                <w:szCs w:val="22"/>
              </w:rPr>
            </w:pPr>
            <w:r w:rsidRPr="00B62A1F">
              <w:rPr>
                <w:rFonts w:cs="Arial"/>
                <w:color w:val="000000"/>
                <w:sz w:val="22"/>
                <w:szCs w:val="22"/>
              </w:rPr>
              <w:t xml:space="preserve">To </w:t>
            </w:r>
            <w:r w:rsidRPr="00B62A1F">
              <w:rPr>
                <w:rFonts w:cs="Arial"/>
                <w:b/>
                <w:i/>
                <w:color w:val="000000"/>
                <w:sz w:val="22"/>
                <w:szCs w:val="22"/>
              </w:rPr>
              <w:t>ensure that adequate arrangements are in place for supervising staff</w:t>
            </w:r>
            <w:r w:rsidRPr="00B62A1F">
              <w:rPr>
                <w:rFonts w:cs="Arial"/>
                <w:color w:val="000000"/>
                <w:sz w:val="22"/>
                <w:szCs w:val="22"/>
              </w:rPr>
              <w:t xml:space="preserve"> in carrying out their duties effectively within a safe and supportive environment</w:t>
            </w:r>
          </w:p>
        </w:tc>
      </w:tr>
      <w:tr w:rsidR="00FC6DA5" w:rsidTr="002826AC">
        <w:tc>
          <w:tcPr>
            <w:tcW w:w="762" w:type="dxa"/>
          </w:tcPr>
          <w:p w:rsidR="00FC6DA5" w:rsidRPr="00B62A1F" w:rsidRDefault="00FC6DA5">
            <w:pPr>
              <w:rPr>
                <w:rFonts w:cs="Arial"/>
                <w:b/>
                <w:bCs/>
                <w:sz w:val="22"/>
                <w:szCs w:val="22"/>
              </w:rPr>
            </w:pPr>
          </w:p>
        </w:tc>
        <w:tc>
          <w:tcPr>
            <w:tcW w:w="563" w:type="dxa"/>
          </w:tcPr>
          <w:p w:rsidR="00FC6DA5" w:rsidRPr="00B62A1F" w:rsidRDefault="00FC6DA5">
            <w:pPr>
              <w:rPr>
                <w:rFonts w:cs="Arial"/>
                <w:color w:val="000000"/>
                <w:sz w:val="22"/>
                <w:szCs w:val="22"/>
              </w:rPr>
            </w:pPr>
          </w:p>
        </w:tc>
        <w:tc>
          <w:tcPr>
            <w:tcW w:w="7599" w:type="dxa"/>
            <w:gridSpan w:val="7"/>
          </w:tcPr>
          <w:p w:rsidR="00FC6DA5" w:rsidRPr="00B62A1F" w:rsidRDefault="00FC6DA5" w:rsidP="00FC6DA5">
            <w:pPr>
              <w:pStyle w:val="Header"/>
              <w:tabs>
                <w:tab w:val="clear" w:pos="4153"/>
                <w:tab w:val="clear" w:pos="8306"/>
              </w:tabs>
              <w:rPr>
                <w:rFonts w:cs="Arial"/>
                <w:color w:val="000000"/>
                <w:sz w:val="22"/>
                <w:szCs w:val="22"/>
              </w:rPr>
            </w:pPr>
            <w:r w:rsidRPr="00B62A1F">
              <w:rPr>
                <w:rFonts w:cs="Arial"/>
                <w:color w:val="000000"/>
                <w:sz w:val="22"/>
                <w:szCs w:val="22"/>
              </w:rPr>
              <w:t xml:space="preserve">To </w:t>
            </w:r>
            <w:r w:rsidRPr="00B62A1F">
              <w:rPr>
                <w:rFonts w:cs="Arial"/>
                <w:b/>
                <w:i/>
                <w:color w:val="000000"/>
                <w:sz w:val="22"/>
                <w:szCs w:val="22"/>
              </w:rPr>
              <w:t xml:space="preserve">ensure that arrangements are in place to enable all staff within the post </w:t>
            </w:r>
            <w:r w:rsidRPr="00A67077">
              <w:rPr>
                <w:rFonts w:cs="Arial"/>
                <w:b/>
                <w:i/>
                <w:color w:val="000000"/>
                <w:sz w:val="22"/>
                <w:szCs w:val="22"/>
              </w:rPr>
              <w:t>holder</w:t>
            </w:r>
            <w:r w:rsidR="001A3446" w:rsidRPr="00A67077">
              <w:rPr>
                <w:rFonts w:cs="Arial"/>
                <w:b/>
                <w:i/>
                <w:color w:val="000000"/>
                <w:sz w:val="22"/>
                <w:szCs w:val="22"/>
              </w:rPr>
              <w:t>’</w:t>
            </w:r>
            <w:r w:rsidRPr="00A67077">
              <w:rPr>
                <w:rFonts w:cs="Arial"/>
                <w:b/>
                <w:i/>
                <w:color w:val="000000"/>
                <w:sz w:val="22"/>
                <w:szCs w:val="22"/>
              </w:rPr>
              <w:t>s</w:t>
            </w:r>
            <w:r w:rsidRPr="00B62A1F">
              <w:rPr>
                <w:rFonts w:cs="Arial"/>
                <w:b/>
                <w:i/>
                <w:color w:val="000000"/>
                <w:sz w:val="22"/>
                <w:szCs w:val="22"/>
              </w:rPr>
              <w:t xml:space="preserve"> responsibility to be kept fully informed</w:t>
            </w:r>
            <w:r w:rsidRPr="00B62A1F">
              <w:rPr>
                <w:rFonts w:cs="Arial"/>
                <w:color w:val="000000"/>
                <w:sz w:val="22"/>
                <w:szCs w:val="22"/>
              </w:rPr>
              <w:t xml:space="preserve"> of and where appropriate enabled to contribute to the development of the services within the department</w:t>
            </w:r>
          </w:p>
        </w:tc>
      </w:tr>
      <w:tr w:rsidR="00FC6DA5" w:rsidTr="002826AC">
        <w:tc>
          <w:tcPr>
            <w:tcW w:w="762" w:type="dxa"/>
          </w:tcPr>
          <w:p w:rsidR="00FC6DA5" w:rsidRPr="00B62A1F" w:rsidRDefault="00FC6DA5">
            <w:pPr>
              <w:rPr>
                <w:rFonts w:cs="Arial"/>
                <w:b/>
                <w:bCs/>
                <w:sz w:val="22"/>
                <w:szCs w:val="22"/>
              </w:rPr>
            </w:pPr>
          </w:p>
        </w:tc>
        <w:tc>
          <w:tcPr>
            <w:tcW w:w="563" w:type="dxa"/>
          </w:tcPr>
          <w:p w:rsidR="00FC6DA5" w:rsidRPr="00B62A1F" w:rsidRDefault="00FC6DA5">
            <w:pPr>
              <w:rPr>
                <w:rFonts w:cs="Arial"/>
                <w:color w:val="000000"/>
                <w:sz w:val="22"/>
                <w:szCs w:val="22"/>
              </w:rPr>
            </w:pPr>
          </w:p>
        </w:tc>
        <w:tc>
          <w:tcPr>
            <w:tcW w:w="7599" w:type="dxa"/>
            <w:gridSpan w:val="7"/>
          </w:tcPr>
          <w:p w:rsidR="00FC6DA5" w:rsidRPr="00B62A1F" w:rsidRDefault="00FC6DA5" w:rsidP="00FC6DA5">
            <w:pPr>
              <w:pStyle w:val="Header"/>
              <w:tabs>
                <w:tab w:val="clear" w:pos="4153"/>
                <w:tab w:val="clear" w:pos="8306"/>
              </w:tabs>
              <w:rPr>
                <w:rFonts w:cs="Arial"/>
                <w:color w:val="000000"/>
                <w:sz w:val="22"/>
                <w:szCs w:val="22"/>
              </w:rPr>
            </w:pPr>
            <w:r w:rsidRPr="00B62A1F">
              <w:rPr>
                <w:rFonts w:cs="Arial"/>
                <w:color w:val="000000"/>
                <w:sz w:val="22"/>
                <w:szCs w:val="22"/>
              </w:rPr>
              <w:t>To</w:t>
            </w:r>
            <w:r w:rsidRPr="001A3446">
              <w:rPr>
                <w:rFonts w:cs="Arial"/>
                <w:b/>
                <w:i/>
                <w:color w:val="000000"/>
                <w:sz w:val="22"/>
                <w:szCs w:val="22"/>
              </w:rPr>
              <w:t xml:space="preserve"> </w:t>
            </w:r>
            <w:r w:rsidR="001A3446" w:rsidRPr="00A67077">
              <w:rPr>
                <w:rFonts w:cs="Arial"/>
                <w:b/>
                <w:i/>
                <w:color w:val="000000"/>
                <w:sz w:val="22"/>
                <w:szCs w:val="22"/>
              </w:rPr>
              <w:t>line</w:t>
            </w:r>
            <w:r w:rsidR="001A3446">
              <w:rPr>
                <w:rFonts w:cs="Arial"/>
                <w:color w:val="000000"/>
                <w:sz w:val="22"/>
                <w:szCs w:val="22"/>
              </w:rPr>
              <w:t xml:space="preserve"> </w:t>
            </w:r>
            <w:r w:rsidRPr="00B62A1F">
              <w:rPr>
                <w:rFonts w:cs="Arial"/>
                <w:b/>
                <w:i/>
                <w:color w:val="000000"/>
                <w:sz w:val="22"/>
                <w:szCs w:val="22"/>
              </w:rPr>
              <w:t>manage sensitively but firmly</w:t>
            </w:r>
            <w:r w:rsidRPr="00B62A1F">
              <w:rPr>
                <w:rFonts w:cs="Arial"/>
                <w:color w:val="000000"/>
                <w:sz w:val="22"/>
                <w:szCs w:val="22"/>
              </w:rPr>
              <w:t xml:space="preserve"> placing an emphasis on leadership and motivating staff rather than on mechanisms of control</w:t>
            </w:r>
          </w:p>
        </w:tc>
      </w:tr>
      <w:tr w:rsidR="00FC6DA5" w:rsidTr="002826AC">
        <w:tc>
          <w:tcPr>
            <w:tcW w:w="762" w:type="dxa"/>
          </w:tcPr>
          <w:p w:rsidR="00FC6DA5" w:rsidRPr="00B62A1F" w:rsidRDefault="00FC6DA5">
            <w:pPr>
              <w:rPr>
                <w:rFonts w:cs="Arial"/>
                <w:b/>
                <w:bCs/>
                <w:sz w:val="22"/>
                <w:szCs w:val="22"/>
              </w:rPr>
            </w:pPr>
          </w:p>
        </w:tc>
        <w:tc>
          <w:tcPr>
            <w:tcW w:w="563" w:type="dxa"/>
          </w:tcPr>
          <w:p w:rsidR="00FC6DA5" w:rsidRPr="00B62A1F" w:rsidRDefault="00FC6DA5">
            <w:pPr>
              <w:rPr>
                <w:rFonts w:cs="Arial"/>
                <w:color w:val="000000"/>
                <w:sz w:val="22"/>
                <w:szCs w:val="22"/>
              </w:rPr>
            </w:pPr>
          </w:p>
        </w:tc>
        <w:tc>
          <w:tcPr>
            <w:tcW w:w="7599" w:type="dxa"/>
            <w:gridSpan w:val="7"/>
          </w:tcPr>
          <w:p w:rsidR="004F5713" w:rsidRPr="00B62A1F" w:rsidRDefault="00FC6DA5" w:rsidP="00FC6DA5">
            <w:pPr>
              <w:pStyle w:val="Header"/>
              <w:tabs>
                <w:tab w:val="clear" w:pos="4153"/>
                <w:tab w:val="clear" w:pos="8306"/>
              </w:tabs>
              <w:rPr>
                <w:rFonts w:cs="Arial"/>
                <w:color w:val="000000"/>
                <w:sz w:val="22"/>
                <w:szCs w:val="22"/>
              </w:rPr>
            </w:pPr>
            <w:r w:rsidRPr="00B62A1F">
              <w:rPr>
                <w:rFonts w:cs="Arial"/>
                <w:color w:val="000000"/>
                <w:sz w:val="22"/>
                <w:szCs w:val="22"/>
              </w:rPr>
              <w:t xml:space="preserve">To </w:t>
            </w:r>
            <w:r w:rsidRPr="00B62A1F">
              <w:rPr>
                <w:rFonts w:cs="Arial"/>
                <w:b/>
                <w:i/>
                <w:color w:val="000000"/>
                <w:sz w:val="22"/>
                <w:szCs w:val="22"/>
              </w:rPr>
              <w:t>establish and maintain quality assurance systems</w:t>
            </w:r>
            <w:r w:rsidRPr="00B62A1F">
              <w:rPr>
                <w:rFonts w:cs="Arial"/>
                <w:color w:val="000000"/>
                <w:sz w:val="22"/>
                <w:szCs w:val="22"/>
              </w:rPr>
              <w:t xml:space="preserve"> in conjunction with others</w:t>
            </w:r>
            <w:r w:rsidRPr="00B62A1F">
              <w:rPr>
                <w:rFonts w:cs="Arial"/>
                <w:b/>
                <w:color w:val="000000"/>
                <w:sz w:val="22"/>
                <w:szCs w:val="22"/>
              </w:rPr>
              <w:t xml:space="preserve"> </w:t>
            </w:r>
            <w:r w:rsidRPr="00B62A1F">
              <w:rPr>
                <w:rFonts w:cs="Arial"/>
                <w:color w:val="000000"/>
                <w:sz w:val="22"/>
                <w:szCs w:val="22"/>
              </w:rPr>
              <w:t>and to prepare and present reports on an appropriate  basis to members</w:t>
            </w:r>
          </w:p>
        </w:tc>
      </w:tr>
      <w:tr w:rsidR="00FC6DA5" w:rsidTr="002826AC">
        <w:tc>
          <w:tcPr>
            <w:tcW w:w="762" w:type="dxa"/>
          </w:tcPr>
          <w:p w:rsidR="00FC6DA5" w:rsidRPr="00B62A1F" w:rsidRDefault="00FC6DA5">
            <w:pPr>
              <w:rPr>
                <w:rFonts w:cs="Arial"/>
                <w:b/>
                <w:bCs/>
                <w:sz w:val="22"/>
                <w:szCs w:val="22"/>
              </w:rPr>
            </w:pPr>
          </w:p>
        </w:tc>
        <w:tc>
          <w:tcPr>
            <w:tcW w:w="563" w:type="dxa"/>
          </w:tcPr>
          <w:p w:rsidR="00FC6DA5" w:rsidRPr="00B62A1F" w:rsidRDefault="00FC6DA5">
            <w:pPr>
              <w:rPr>
                <w:rFonts w:cs="Arial"/>
                <w:color w:val="000000"/>
                <w:sz w:val="22"/>
                <w:szCs w:val="22"/>
              </w:rPr>
            </w:pPr>
          </w:p>
        </w:tc>
        <w:tc>
          <w:tcPr>
            <w:tcW w:w="7599" w:type="dxa"/>
            <w:gridSpan w:val="7"/>
          </w:tcPr>
          <w:p w:rsidR="00FC6DA5" w:rsidRPr="00B62A1F" w:rsidRDefault="00FC6DA5" w:rsidP="004F5713">
            <w:pPr>
              <w:pStyle w:val="Header"/>
              <w:tabs>
                <w:tab w:val="clear" w:pos="4153"/>
                <w:tab w:val="clear" w:pos="8306"/>
              </w:tabs>
              <w:rPr>
                <w:rFonts w:cs="Arial"/>
                <w:color w:val="000000"/>
                <w:sz w:val="22"/>
                <w:szCs w:val="22"/>
              </w:rPr>
            </w:pPr>
            <w:r w:rsidRPr="00B62A1F">
              <w:rPr>
                <w:rFonts w:cs="Arial"/>
                <w:color w:val="000000"/>
                <w:sz w:val="22"/>
                <w:szCs w:val="22"/>
              </w:rPr>
              <w:t xml:space="preserve">To </w:t>
            </w:r>
            <w:r w:rsidRPr="00B62A1F">
              <w:rPr>
                <w:rFonts w:cs="Arial"/>
                <w:b/>
                <w:i/>
                <w:color w:val="000000"/>
                <w:sz w:val="22"/>
                <w:szCs w:val="22"/>
              </w:rPr>
              <w:t>help set and respond to management</w:t>
            </w:r>
            <w:r w:rsidR="004F5713" w:rsidRPr="00B62A1F">
              <w:rPr>
                <w:rFonts w:cs="Arial"/>
                <w:b/>
                <w:i/>
                <w:color w:val="000000"/>
                <w:sz w:val="22"/>
                <w:szCs w:val="22"/>
              </w:rPr>
              <w:t xml:space="preserve"> </w:t>
            </w:r>
            <w:r w:rsidRPr="00B62A1F">
              <w:rPr>
                <w:rFonts w:cs="Arial"/>
                <w:b/>
                <w:i/>
                <w:color w:val="000000"/>
                <w:sz w:val="22"/>
                <w:szCs w:val="22"/>
              </w:rPr>
              <w:t>objectives</w:t>
            </w:r>
            <w:r w:rsidRPr="00B62A1F">
              <w:rPr>
                <w:rFonts w:cs="Arial"/>
                <w:color w:val="000000"/>
                <w:sz w:val="22"/>
                <w:szCs w:val="22"/>
              </w:rPr>
              <w:t xml:space="preserve"> for Children's Services and</w:t>
            </w:r>
            <w:r w:rsidR="00E61A18">
              <w:rPr>
                <w:rFonts w:cs="Arial"/>
                <w:color w:val="000000"/>
                <w:sz w:val="22"/>
                <w:szCs w:val="22"/>
              </w:rPr>
              <w:t xml:space="preserve"> the safeguarding partnership </w:t>
            </w:r>
            <w:r w:rsidRPr="00B62A1F">
              <w:rPr>
                <w:rFonts w:cs="Arial"/>
                <w:color w:val="000000"/>
                <w:sz w:val="22"/>
                <w:szCs w:val="22"/>
              </w:rPr>
              <w:t xml:space="preserve"> to allocate, manage and monitor performance and resources to deliver agreed policies on time and within budget</w:t>
            </w:r>
          </w:p>
        </w:tc>
      </w:tr>
      <w:tr w:rsidR="00FC6DA5" w:rsidTr="002826AC">
        <w:tc>
          <w:tcPr>
            <w:tcW w:w="762" w:type="dxa"/>
          </w:tcPr>
          <w:p w:rsidR="00FC6DA5" w:rsidRPr="00B62A1F" w:rsidRDefault="00FC6DA5">
            <w:pPr>
              <w:rPr>
                <w:rFonts w:cs="Arial"/>
                <w:b/>
                <w:bCs/>
                <w:sz w:val="22"/>
                <w:szCs w:val="22"/>
              </w:rPr>
            </w:pPr>
          </w:p>
        </w:tc>
        <w:tc>
          <w:tcPr>
            <w:tcW w:w="563" w:type="dxa"/>
          </w:tcPr>
          <w:p w:rsidR="00FC6DA5" w:rsidRPr="00B62A1F" w:rsidRDefault="00FC6DA5">
            <w:pPr>
              <w:rPr>
                <w:rFonts w:cs="Arial"/>
                <w:color w:val="000000"/>
                <w:sz w:val="22"/>
                <w:szCs w:val="22"/>
              </w:rPr>
            </w:pPr>
          </w:p>
        </w:tc>
        <w:tc>
          <w:tcPr>
            <w:tcW w:w="7599" w:type="dxa"/>
            <w:gridSpan w:val="7"/>
          </w:tcPr>
          <w:p w:rsidR="00FC6DA5" w:rsidRPr="00B62A1F" w:rsidRDefault="001A3446" w:rsidP="00D00E83">
            <w:pPr>
              <w:pStyle w:val="Header"/>
              <w:tabs>
                <w:tab w:val="clear" w:pos="4153"/>
                <w:tab w:val="clear" w:pos="8306"/>
              </w:tabs>
              <w:rPr>
                <w:rFonts w:cs="Arial"/>
                <w:color w:val="000000"/>
                <w:sz w:val="22"/>
                <w:szCs w:val="22"/>
              </w:rPr>
            </w:pPr>
            <w:r>
              <w:rPr>
                <w:rFonts w:cs="Arial"/>
                <w:color w:val="000000"/>
                <w:sz w:val="22"/>
                <w:szCs w:val="22"/>
              </w:rPr>
              <w:t xml:space="preserve">As agreed with the </w:t>
            </w:r>
            <w:r w:rsidR="00D00E83">
              <w:rPr>
                <w:rFonts w:cs="Arial"/>
                <w:color w:val="000000"/>
                <w:sz w:val="22"/>
                <w:szCs w:val="22"/>
              </w:rPr>
              <w:t xml:space="preserve">Assistant Director </w:t>
            </w:r>
            <w:r w:rsidR="00FC6DA5" w:rsidRPr="00B62A1F">
              <w:rPr>
                <w:rFonts w:cs="Arial"/>
                <w:b/>
                <w:i/>
                <w:color w:val="000000"/>
                <w:sz w:val="22"/>
                <w:szCs w:val="22"/>
              </w:rPr>
              <w:t>to lead the authority’s response to new legislative/ practice guidance</w:t>
            </w:r>
          </w:p>
        </w:tc>
      </w:tr>
      <w:tr w:rsidR="00FC6DA5" w:rsidTr="002826AC">
        <w:tc>
          <w:tcPr>
            <w:tcW w:w="762" w:type="dxa"/>
          </w:tcPr>
          <w:p w:rsidR="00FC6DA5" w:rsidRPr="00B62A1F" w:rsidRDefault="00FC6DA5">
            <w:pPr>
              <w:rPr>
                <w:rFonts w:cs="Arial"/>
                <w:b/>
                <w:bCs/>
                <w:sz w:val="22"/>
                <w:szCs w:val="22"/>
              </w:rPr>
            </w:pPr>
          </w:p>
        </w:tc>
        <w:tc>
          <w:tcPr>
            <w:tcW w:w="563" w:type="dxa"/>
          </w:tcPr>
          <w:p w:rsidR="00FC6DA5" w:rsidRPr="00B62A1F" w:rsidRDefault="00FC6DA5">
            <w:pPr>
              <w:rPr>
                <w:rFonts w:cs="Arial"/>
                <w:color w:val="000000"/>
                <w:sz w:val="22"/>
                <w:szCs w:val="22"/>
              </w:rPr>
            </w:pPr>
          </w:p>
        </w:tc>
        <w:tc>
          <w:tcPr>
            <w:tcW w:w="7599" w:type="dxa"/>
            <w:gridSpan w:val="7"/>
          </w:tcPr>
          <w:p w:rsidR="00FC6DA5" w:rsidRPr="00B62A1F" w:rsidRDefault="00FC6DA5" w:rsidP="00FC6DA5">
            <w:pPr>
              <w:pStyle w:val="Header"/>
              <w:tabs>
                <w:tab w:val="clear" w:pos="4153"/>
                <w:tab w:val="clear" w:pos="8306"/>
              </w:tabs>
              <w:rPr>
                <w:rFonts w:cs="Arial"/>
                <w:color w:val="000000"/>
                <w:sz w:val="22"/>
                <w:szCs w:val="22"/>
              </w:rPr>
            </w:pPr>
            <w:r w:rsidRPr="00B62A1F">
              <w:rPr>
                <w:rFonts w:cs="Arial"/>
                <w:color w:val="000000"/>
                <w:sz w:val="22"/>
                <w:szCs w:val="22"/>
              </w:rPr>
              <w:t xml:space="preserve">To </w:t>
            </w:r>
            <w:r w:rsidRPr="00B62A1F">
              <w:rPr>
                <w:rFonts w:cs="Arial"/>
                <w:b/>
                <w:i/>
                <w:color w:val="000000"/>
                <w:sz w:val="22"/>
                <w:szCs w:val="22"/>
              </w:rPr>
              <w:t>establish and maintain good internal and external relationships</w:t>
            </w:r>
            <w:r w:rsidRPr="00B62A1F">
              <w:rPr>
                <w:rFonts w:cs="Arial"/>
                <w:color w:val="000000"/>
                <w:sz w:val="22"/>
                <w:szCs w:val="22"/>
              </w:rPr>
              <w:t xml:space="preserve"> with service users, staff colleagues, Trade Unions and elected Members</w:t>
            </w:r>
          </w:p>
        </w:tc>
      </w:tr>
      <w:tr w:rsidR="00FC6DA5" w:rsidTr="002826AC">
        <w:tc>
          <w:tcPr>
            <w:tcW w:w="762" w:type="dxa"/>
          </w:tcPr>
          <w:p w:rsidR="00FC6DA5" w:rsidRPr="00B62A1F" w:rsidRDefault="00FC6DA5">
            <w:pPr>
              <w:rPr>
                <w:rFonts w:cs="Arial"/>
                <w:b/>
                <w:bCs/>
                <w:sz w:val="22"/>
                <w:szCs w:val="22"/>
              </w:rPr>
            </w:pPr>
          </w:p>
        </w:tc>
        <w:tc>
          <w:tcPr>
            <w:tcW w:w="563" w:type="dxa"/>
          </w:tcPr>
          <w:p w:rsidR="00FC6DA5" w:rsidRPr="00B62A1F" w:rsidRDefault="00FC6DA5">
            <w:pPr>
              <w:rPr>
                <w:rFonts w:cs="Arial"/>
                <w:color w:val="000000"/>
                <w:sz w:val="22"/>
                <w:szCs w:val="22"/>
              </w:rPr>
            </w:pPr>
          </w:p>
        </w:tc>
        <w:tc>
          <w:tcPr>
            <w:tcW w:w="7599" w:type="dxa"/>
            <w:gridSpan w:val="7"/>
          </w:tcPr>
          <w:p w:rsidR="00293A43" w:rsidRPr="00B62A1F" w:rsidRDefault="00FC6DA5" w:rsidP="00FC6DA5">
            <w:pPr>
              <w:pStyle w:val="Header"/>
              <w:tabs>
                <w:tab w:val="clear" w:pos="4153"/>
                <w:tab w:val="clear" w:pos="8306"/>
              </w:tabs>
              <w:rPr>
                <w:rFonts w:cs="Arial"/>
                <w:color w:val="000000"/>
                <w:sz w:val="22"/>
                <w:szCs w:val="22"/>
              </w:rPr>
            </w:pPr>
            <w:r w:rsidRPr="00B62A1F">
              <w:rPr>
                <w:rFonts w:cs="Arial"/>
                <w:color w:val="000000"/>
                <w:sz w:val="22"/>
                <w:szCs w:val="22"/>
              </w:rPr>
              <w:t xml:space="preserve">To </w:t>
            </w:r>
            <w:r w:rsidRPr="00B62A1F">
              <w:rPr>
                <w:rFonts w:cs="Arial"/>
                <w:b/>
                <w:i/>
                <w:color w:val="000000"/>
                <w:sz w:val="22"/>
                <w:szCs w:val="22"/>
              </w:rPr>
              <w:t>ensure integrated assessment and family support services are developed</w:t>
            </w:r>
            <w:r w:rsidRPr="00B62A1F">
              <w:rPr>
                <w:rFonts w:cs="Arial"/>
                <w:color w:val="000000"/>
                <w:sz w:val="22"/>
                <w:szCs w:val="22"/>
              </w:rPr>
              <w:t xml:space="preserve"> and enhanced both within children’s services and alongside other agencies</w:t>
            </w:r>
          </w:p>
        </w:tc>
      </w:tr>
      <w:tr w:rsidR="00F23EF4" w:rsidTr="002826AC">
        <w:tc>
          <w:tcPr>
            <w:tcW w:w="762" w:type="dxa"/>
          </w:tcPr>
          <w:p w:rsidR="00F23EF4" w:rsidRPr="00B62A1F" w:rsidRDefault="00F23EF4">
            <w:pPr>
              <w:rPr>
                <w:rFonts w:cs="Arial"/>
                <w:b/>
                <w:bCs/>
                <w:sz w:val="22"/>
                <w:szCs w:val="22"/>
              </w:rPr>
            </w:pPr>
          </w:p>
        </w:tc>
        <w:tc>
          <w:tcPr>
            <w:tcW w:w="563" w:type="dxa"/>
          </w:tcPr>
          <w:p w:rsidR="00F23EF4" w:rsidRPr="00B62A1F" w:rsidRDefault="00F23EF4">
            <w:pPr>
              <w:rPr>
                <w:rFonts w:cs="Arial"/>
                <w:color w:val="000000"/>
                <w:sz w:val="22"/>
                <w:szCs w:val="22"/>
              </w:rPr>
            </w:pPr>
          </w:p>
        </w:tc>
        <w:tc>
          <w:tcPr>
            <w:tcW w:w="7599" w:type="dxa"/>
            <w:gridSpan w:val="7"/>
          </w:tcPr>
          <w:p w:rsidR="00F23EF4" w:rsidRPr="007F220F" w:rsidRDefault="00F23EF4" w:rsidP="00F23EF4">
            <w:pPr>
              <w:contextualSpacing/>
              <w:rPr>
                <w:rFonts w:cs="Arial"/>
                <w:sz w:val="22"/>
                <w:szCs w:val="22"/>
              </w:rPr>
            </w:pPr>
            <w:r>
              <w:rPr>
                <w:rFonts w:cs="Arial"/>
                <w:color w:val="000000"/>
                <w:sz w:val="22"/>
                <w:szCs w:val="22"/>
              </w:rPr>
              <w:t>To m</w:t>
            </w:r>
            <w:r w:rsidRPr="007F220F">
              <w:rPr>
                <w:rFonts w:cs="Arial"/>
                <w:color w:val="000000"/>
                <w:sz w:val="22"/>
                <w:szCs w:val="22"/>
              </w:rPr>
              <w:t>anages Stage 2 complaints and disciplinary/grievances</w:t>
            </w:r>
          </w:p>
          <w:p w:rsidR="00F23EF4" w:rsidRPr="00B62A1F" w:rsidRDefault="00F23EF4" w:rsidP="00FC6DA5">
            <w:pPr>
              <w:pStyle w:val="Header"/>
              <w:tabs>
                <w:tab w:val="clear" w:pos="4153"/>
                <w:tab w:val="clear" w:pos="8306"/>
              </w:tabs>
              <w:rPr>
                <w:rFonts w:cs="Arial"/>
                <w:color w:val="000000"/>
                <w:sz w:val="22"/>
                <w:szCs w:val="22"/>
              </w:rPr>
            </w:pPr>
          </w:p>
        </w:tc>
      </w:tr>
      <w:tr w:rsidR="00F23EF4" w:rsidTr="002826AC">
        <w:tc>
          <w:tcPr>
            <w:tcW w:w="762" w:type="dxa"/>
          </w:tcPr>
          <w:p w:rsidR="00F23EF4" w:rsidRPr="00B62A1F" w:rsidRDefault="00F23EF4">
            <w:pPr>
              <w:rPr>
                <w:rFonts w:cs="Arial"/>
                <w:b/>
                <w:bCs/>
                <w:sz w:val="22"/>
                <w:szCs w:val="22"/>
              </w:rPr>
            </w:pPr>
          </w:p>
        </w:tc>
        <w:tc>
          <w:tcPr>
            <w:tcW w:w="563" w:type="dxa"/>
          </w:tcPr>
          <w:p w:rsidR="00F23EF4" w:rsidRPr="00B62A1F" w:rsidRDefault="00F23EF4">
            <w:pPr>
              <w:rPr>
                <w:rFonts w:cs="Arial"/>
                <w:color w:val="000000"/>
                <w:sz w:val="22"/>
                <w:szCs w:val="22"/>
              </w:rPr>
            </w:pPr>
          </w:p>
        </w:tc>
        <w:tc>
          <w:tcPr>
            <w:tcW w:w="7599" w:type="dxa"/>
            <w:gridSpan w:val="7"/>
          </w:tcPr>
          <w:p w:rsidR="00F23EF4" w:rsidRPr="007F220F" w:rsidRDefault="00F23EF4" w:rsidP="00F23EF4">
            <w:pPr>
              <w:contextualSpacing/>
              <w:rPr>
                <w:rFonts w:cs="Arial"/>
                <w:sz w:val="22"/>
                <w:szCs w:val="22"/>
              </w:rPr>
            </w:pPr>
            <w:r>
              <w:rPr>
                <w:rFonts w:cs="Arial"/>
                <w:color w:val="000000"/>
                <w:sz w:val="22"/>
                <w:szCs w:val="22"/>
              </w:rPr>
              <w:t>To deliver</w:t>
            </w:r>
            <w:r w:rsidRPr="007F220F">
              <w:rPr>
                <w:rFonts w:cs="Arial"/>
                <w:sz w:val="22"/>
                <w:szCs w:val="22"/>
              </w:rPr>
              <w:t xml:space="preserve"> development projects as required</w:t>
            </w:r>
          </w:p>
          <w:p w:rsidR="00F23EF4" w:rsidRPr="00B62A1F" w:rsidRDefault="00F23EF4" w:rsidP="00FC6DA5">
            <w:pPr>
              <w:pStyle w:val="Header"/>
              <w:tabs>
                <w:tab w:val="clear" w:pos="4153"/>
                <w:tab w:val="clear" w:pos="8306"/>
              </w:tabs>
              <w:rPr>
                <w:rFonts w:cs="Arial"/>
                <w:color w:val="000000"/>
                <w:sz w:val="22"/>
                <w:szCs w:val="22"/>
              </w:rPr>
            </w:pPr>
          </w:p>
        </w:tc>
      </w:tr>
      <w:tr w:rsidR="00F23EF4" w:rsidTr="002826AC">
        <w:tc>
          <w:tcPr>
            <w:tcW w:w="762" w:type="dxa"/>
          </w:tcPr>
          <w:p w:rsidR="00F23EF4" w:rsidRPr="00B62A1F" w:rsidRDefault="00F23EF4">
            <w:pPr>
              <w:rPr>
                <w:rFonts w:cs="Arial"/>
                <w:b/>
                <w:bCs/>
                <w:sz w:val="22"/>
                <w:szCs w:val="22"/>
              </w:rPr>
            </w:pPr>
          </w:p>
        </w:tc>
        <w:tc>
          <w:tcPr>
            <w:tcW w:w="563" w:type="dxa"/>
          </w:tcPr>
          <w:p w:rsidR="00F23EF4" w:rsidRPr="00B62A1F" w:rsidRDefault="00F23EF4">
            <w:pPr>
              <w:rPr>
                <w:rFonts w:cs="Arial"/>
                <w:color w:val="000000"/>
                <w:sz w:val="22"/>
                <w:szCs w:val="22"/>
              </w:rPr>
            </w:pPr>
          </w:p>
        </w:tc>
        <w:tc>
          <w:tcPr>
            <w:tcW w:w="7599" w:type="dxa"/>
            <w:gridSpan w:val="7"/>
          </w:tcPr>
          <w:p w:rsidR="00F23EF4" w:rsidRPr="007F220F" w:rsidRDefault="00F23EF4" w:rsidP="00F23EF4">
            <w:pPr>
              <w:contextualSpacing/>
              <w:rPr>
                <w:rFonts w:cs="Arial"/>
                <w:sz w:val="22"/>
                <w:szCs w:val="22"/>
              </w:rPr>
            </w:pPr>
            <w:r>
              <w:rPr>
                <w:rFonts w:cs="Arial"/>
                <w:sz w:val="22"/>
                <w:szCs w:val="22"/>
              </w:rPr>
              <w:t>To provide</w:t>
            </w:r>
            <w:r w:rsidRPr="007F220F">
              <w:rPr>
                <w:rFonts w:cs="Arial"/>
                <w:sz w:val="22"/>
                <w:szCs w:val="22"/>
              </w:rPr>
              <w:t xml:space="preserve"> cover or supports the delivery of other duties as required</w:t>
            </w:r>
          </w:p>
          <w:p w:rsidR="00F23EF4" w:rsidRPr="00B62A1F" w:rsidRDefault="00F23EF4" w:rsidP="00FC6DA5">
            <w:pPr>
              <w:pStyle w:val="Header"/>
              <w:tabs>
                <w:tab w:val="clear" w:pos="4153"/>
                <w:tab w:val="clear" w:pos="8306"/>
              </w:tabs>
              <w:rPr>
                <w:rFonts w:cs="Arial"/>
                <w:color w:val="000000"/>
                <w:sz w:val="22"/>
                <w:szCs w:val="22"/>
              </w:rPr>
            </w:pPr>
          </w:p>
        </w:tc>
      </w:tr>
      <w:tr w:rsidR="00F23EF4" w:rsidTr="002826AC">
        <w:tc>
          <w:tcPr>
            <w:tcW w:w="762" w:type="dxa"/>
          </w:tcPr>
          <w:p w:rsidR="00F23EF4" w:rsidRPr="00B62A1F" w:rsidRDefault="00F23EF4">
            <w:pPr>
              <w:rPr>
                <w:rFonts w:cs="Arial"/>
                <w:b/>
                <w:bCs/>
                <w:sz w:val="22"/>
                <w:szCs w:val="22"/>
              </w:rPr>
            </w:pPr>
          </w:p>
        </w:tc>
        <w:tc>
          <w:tcPr>
            <w:tcW w:w="563" w:type="dxa"/>
          </w:tcPr>
          <w:p w:rsidR="00F23EF4" w:rsidRPr="00B62A1F" w:rsidRDefault="00F23EF4">
            <w:pPr>
              <w:rPr>
                <w:rFonts w:cs="Arial"/>
                <w:color w:val="000000"/>
                <w:sz w:val="22"/>
                <w:szCs w:val="22"/>
              </w:rPr>
            </w:pPr>
          </w:p>
        </w:tc>
        <w:tc>
          <w:tcPr>
            <w:tcW w:w="7599" w:type="dxa"/>
            <w:gridSpan w:val="7"/>
          </w:tcPr>
          <w:p w:rsidR="00F23EF4" w:rsidRPr="007F220F" w:rsidRDefault="00F23EF4" w:rsidP="00F23EF4">
            <w:pPr>
              <w:contextualSpacing/>
              <w:rPr>
                <w:rFonts w:cs="Arial"/>
                <w:sz w:val="22"/>
                <w:szCs w:val="22"/>
              </w:rPr>
            </w:pPr>
            <w:r>
              <w:rPr>
                <w:rFonts w:cs="Arial"/>
                <w:sz w:val="22"/>
                <w:szCs w:val="22"/>
              </w:rPr>
              <w:t xml:space="preserve">To investigate and appropriately escalate </w:t>
            </w:r>
            <w:r w:rsidRPr="007F220F">
              <w:rPr>
                <w:rFonts w:cs="Arial"/>
                <w:sz w:val="22"/>
                <w:szCs w:val="22"/>
              </w:rPr>
              <w:t>apparent non-compliance issues and advise on resolution</w:t>
            </w:r>
          </w:p>
          <w:p w:rsidR="00F23EF4" w:rsidRPr="00B62A1F" w:rsidRDefault="00F23EF4" w:rsidP="00FC6DA5">
            <w:pPr>
              <w:pStyle w:val="Header"/>
              <w:tabs>
                <w:tab w:val="clear" w:pos="4153"/>
                <w:tab w:val="clear" w:pos="8306"/>
              </w:tabs>
              <w:rPr>
                <w:rFonts w:cs="Arial"/>
                <w:color w:val="000000"/>
                <w:sz w:val="22"/>
                <w:szCs w:val="22"/>
              </w:rPr>
            </w:pPr>
          </w:p>
        </w:tc>
      </w:tr>
      <w:tr w:rsidR="00F23EF4" w:rsidTr="002826AC">
        <w:tc>
          <w:tcPr>
            <w:tcW w:w="762" w:type="dxa"/>
          </w:tcPr>
          <w:p w:rsidR="00F23EF4" w:rsidRPr="00B62A1F" w:rsidRDefault="00F23EF4">
            <w:pPr>
              <w:rPr>
                <w:rFonts w:cs="Arial"/>
                <w:b/>
                <w:bCs/>
                <w:sz w:val="22"/>
                <w:szCs w:val="22"/>
              </w:rPr>
            </w:pPr>
          </w:p>
        </w:tc>
        <w:tc>
          <w:tcPr>
            <w:tcW w:w="563" w:type="dxa"/>
          </w:tcPr>
          <w:p w:rsidR="00F23EF4" w:rsidRPr="00B62A1F" w:rsidRDefault="00F23EF4">
            <w:pPr>
              <w:rPr>
                <w:rFonts w:cs="Arial"/>
                <w:color w:val="000000"/>
                <w:sz w:val="22"/>
                <w:szCs w:val="22"/>
              </w:rPr>
            </w:pPr>
          </w:p>
        </w:tc>
        <w:tc>
          <w:tcPr>
            <w:tcW w:w="7599" w:type="dxa"/>
            <w:gridSpan w:val="7"/>
          </w:tcPr>
          <w:p w:rsidR="00F23EF4" w:rsidRPr="007F220F" w:rsidRDefault="00F23EF4" w:rsidP="00F23EF4">
            <w:pPr>
              <w:contextualSpacing/>
              <w:rPr>
                <w:rFonts w:cs="Arial"/>
                <w:sz w:val="22"/>
                <w:szCs w:val="22"/>
              </w:rPr>
            </w:pPr>
            <w:r>
              <w:rPr>
                <w:rFonts w:cs="Arial"/>
                <w:sz w:val="22"/>
                <w:szCs w:val="22"/>
              </w:rPr>
              <w:t>To represent</w:t>
            </w:r>
            <w:r w:rsidRPr="007F220F">
              <w:rPr>
                <w:rFonts w:cs="Arial"/>
                <w:sz w:val="22"/>
                <w:szCs w:val="22"/>
              </w:rPr>
              <w:t xml:space="preserve"> their service delivery area at Strategic Management Forums</w:t>
            </w:r>
          </w:p>
          <w:p w:rsidR="00F23EF4" w:rsidRPr="00B62A1F" w:rsidRDefault="00F23EF4" w:rsidP="00FC6DA5">
            <w:pPr>
              <w:pStyle w:val="Header"/>
              <w:tabs>
                <w:tab w:val="clear" w:pos="4153"/>
                <w:tab w:val="clear" w:pos="8306"/>
              </w:tabs>
              <w:rPr>
                <w:rFonts w:cs="Arial"/>
                <w:color w:val="000000"/>
                <w:sz w:val="22"/>
                <w:szCs w:val="22"/>
              </w:rPr>
            </w:pPr>
          </w:p>
        </w:tc>
      </w:tr>
      <w:tr w:rsidR="00F23EF4" w:rsidTr="002826AC">
        <w:tc>
          <w:tcPr>
            <w:tcW w:w="762" w:type="dxa"/>
          </w:tcPr>
          <w:p w:rsidR="00F23EF4" w:rsidRPr="00B62A1F" w:rsidRDefault="00F23EF4">
            <w:pPr>
              <w:rPr>
                <w:rFonts w:cs="Arial"/>
                <w:b/>
                <w:bCs/>
                <w:sz w:val="22"/>
                <w:szCs w:val="22"/>
              </w:rPr>
            </w:pPr>
          </w:p>
        </w:tc>
        <w:tc>
          <w:tcPr>
            <w:tcW w:w="563" w:type="dxa"/>
          </w:tcPr>
          <w:p w:rsidR="00F23EF4" w:rsidRPr="00B62A1F" w:rsidRDefault="00F23EF4">
            <w:pPr>
              <w:rPr>
                <w:rFonts w:cs="Arial"/>
                <w:color w:val="000000"/>
                <w:sz w:val="22"/>
                <w:szCs w:val="22"/>
              </w:rPr>
            </w:pPr>
          </w:p>
        </w:tc>
        <w:tc>
          <w:tcPr>
            <w:tcW w:w="7599" w:type="dxa"/>
            <w:gridSpan w:val="7"/>
          </w:tcPr>
          <w:p w:rsidR="00F23EF4" w:rsidRPr="007F220F" w:rsidRDefault="00F23EF4" w:rsidP="00F23EF4">
            <w:pPr>
              <w:contextualSpacing/>
              <w:rPr>
                <w:rFonts w:cs="Arial"/>
                <w:sz w:val="22"/>
                <w:szCs w:val="22"/>
              </w:rPr>
            </w:pPr>
            <w:r>
              <w:rPr>
                <w:rFonts w:cs="Arial"/>
                <w:sz w:val="22"/>
                <w:szCs w:val="22"/>
              </w:rPr>
              <w:t>To analyse</w:t>
            </w:r>
            <w:r w:rsidRPr="007F220F">
              <w:rPr>
                <w:rFonts w:cs="Arial"/>
                <w:sz w:val="22"/>
                <w:szCs w:val="22"/>
              </w:rPr>
              <w:t xml:space="preserve"> management data, including action planning </w:t>
            </w:r>
          </w:p>
          <w:p w:rsidR="00F23EF4" w:rsidRDefault="00F23EF4" w:rsidP="00FC6DA5">
            <w:pPr>
              <w:pStyle w:val="Header"/>
              <w:tabs>
                <w:tab w:val="clear" w:pos="4153"/>
                <w:tab w:val="clear" w:pos="8306"/>
              </w:tabs>
              <w:rPr>
                <w:rFonts w:cs="Arial"/>
                <w:color w:val="000000"/>
                <w:sz w:val="22"/>
                <w:szCs w:val="22"/>
              </w:rPr>
            </w:pPr>
          </w:p>
          <w:p w:rsidR="00A34F78" w:rsidRDefault="00A34F78" w:rsidP="00FC6DA5">
            <w:pPr>
              <w:pStyle w:val="Header"/>
              <w:tabs>
                <w:tab w:val="clear" w:pos="4153"/>
                <w:tab w:val="clear" w:pos="8306"/>
              </w:tabs>
              <w:rPr>
                <w:rFonts w:cs="Arial"/>
                <w:color w:val="000000"/>
                <w:sz w:val="22"/>
                <w:szCs w:val="22"/>
              </w:rPr>
            </w:pPr>
          </w:p>
          <w:p w:rsidR="00A34F78" w:rsidRPr="00B62A1F" w:rsidRDefault="00A34F78" w:rsidP="00FC6DA5">
            <w:pPr>
              <w:pStyle w:val="Header"/>
              <w:tabs>
                <w:tab w:val="clear" w:pos="4153"/>
                <w:tab w:val="clear" w:pos="8306"/>
              </w:tabs>
              <w:rPr>
                <w:rFonts w:cs="Arial"/>
                <w:color w:val="000000"/>
                <w:sz w:val="22"/>
                <w:szCs w:val="22"/>
              </w:rPr>
            </w:pPr>
          </w:p>
        </w:tc>
      </w:tr>
      <w:tr w:rsidR="00FC6DA5" w:rsidTr="002826AC">
        <w:tc>
          <w:tcPr>
            <w:tcW w:w="762" w:type="dxa"/>
          </w:tcPr>
          <w:p w:rsidR="00FC6DA5" w:rsidRPr="00B62A1F" w:rsidRDefault="00FC6DA5">
            <w:pPr>
              <w:rPr>
                <w:rFonts w:cs="Arial"/>
                <w:b/>
                <w:bCs/>
                <w:sz w:val="22"/>
                <w:szCs w:val="22"/>
              </w:rPr>
            </w:pPr>
            <w:r w:rsidRPr="00B62A1F">
              <w:rPr>
                <w:rFonts w:cs="Arial"/>
                <w:b/>
                <w:bCs/>
                <w:sz w:val="22"/>
                <w:szCs w:val="22"/>
              </w:rPr>
              <w:lastRenderedPageBreak/>
              <w:t>3.</w:t>
            </w:r>
          </w:p>
        </w:tc>
        <w:tc>
          <w:tcPr>
            <w:tcW w:w="8162" w:type="dxa"/>
            <w:gridSpan w:val="8"/>
          </w:tcPr>
          <w:p w:rsidR="00FC6DA5" w:rsidRPr="00B62A1F" w:rsidRDefault="00FC6DA5">
            <w:pPr>
              <w:rPr>
                <w:rFonts w:cs="Arial"/>
                <w:b/>
                <w:bCs/>
                <w:sz w:val="22"/>
                <w:szCs w:val="22"/>
              </w:rPr>
            </w:pPr>
            <w:r w:rsidRPr="00B62A1F">
              <w:rPr>
                <w:rFonts w:cs="Arial"/>
                <w:b/>
                <w:bCs/>
                <w:sz w:val="22"/>
                <w:szCs w:val="22"/>
              </w:rPr>
              <w:t>SUPERVISION / MANAGEMENT OF PEOPLE</w:t>
            </w:r>
          </w:p>
          <w:p w:rsidR="004F5713" w:rsidRPr="00B62A1F" w:rsidRDefault="004F5713" w:rsidP="004F5713">
            <w:pPr>
              <w:rPr>
                <w:rFonts w:cs="Arial"/>
                <w:sz w:val="22"/>
                <w:szCs w:val="22"/>
              </w:rPr>
            </w:pPr>
          </w:p>
          <w:p w:rsidR="004F5713" w:rsidRPr="00B62A1F" w:rsidRDefault="004F5713" w:rsidP="004F5713">
            <w:pPr>
              <w:rPr>
                <w:rFonts w:cs="Arial"/>
                <w:sz w:val="22"/>
                <w:szCs w:val="22"/>
              </w:rPr>
            </w:pPr>
            <w:r w:rsidRPr="00B62A1F">
              <w:rPr>
                <w:rFonts w:cs="Arial"/>
                <w:sz w:val="22"/>
                <w:szCs w:val="22"/>
              </w:rPr>
              <w:t>No. of reports –</w:t>
            </w:r>
          </w:p>
          <w:p w:rsidR="004F5713" w:rsidRPr="00B62A1F" w:rsidRDefault="004F5713" w:rsidP="004F5713">
            <w:pPr>
              <w:rPr>
                <w:rFonts w:cs="Arial"/>
                <w:sz w:val="22"/>
                <w:szCs w:val="22"/>
              </w:rPr>
            </w:pPr>
          </w:p>
          <w:p w:rsidR="004F5713" w:rsidRPr="00F23EF4" w:rsidRDefault="004F5713" w:rsidP="004F5713">
            <w:pPr>
              <w:rPr>
                <w:rFonts w:cs="Arial"/>
                <w:color w:val="000000"/>
                <w:sz w:val="22"/>
                <w:szCs w:val="22"/>
              </w:rPr>
            </w:pPr>
            <w:r w:rsidRPr="00F23EF4">
              <w:rPr>
                <w:rFonts w:cs="Arial"/>
                <w:color w:val="000000"/>
                <w:sz w:val="22"/>
                <w:szCs w:val="22"/>
              </w:rPr>
              <w:t xml:space="preserve">Direct:              </w:t>
            </w:r>
            <w:r w:rsidR="00E61A18" w:rsidRPr="00F23EF4">
              <w:rPr>
                <w:rFonts w:cs="Arial"/>
                <w:color w:val="000000"/>
                <w:sz w:val="22"/>
                <w:szCs w:val="22"/>
              </w:rPr>
              <w:t>7</w:t>
            </w:r>
          </w:p>
          <w:p w:rsidR="004F5713" w:rsidRPr="00B62A1F" w:rsidRDefault="004F5713" w:rsidP="004F5713">
            <w:pPr>
              <w:rPr>
                <w:rFonts w:cs="Arial"/>
                <w:color w:val="000000"/>
                <w:sz w:val="22"/>
                <w:szCs w:val="22"/>
              </w:rPr>
            </w:pPr>
            <w:r w:rsidRPr="00F23EF4">
              <w:rPr>
                <w:rFonts w:cs="Arial"/>
                <w:color w:val="000000"/>
                <w:sz w:val="22"/>
                <w:szCs w:val="22"/>
              </w:rPr>
              <w:t xml:space="preserve">Indirect:            </w:t>
            </w:r>
            <w:r w:rsidR="004F014A" w:rsidRPr="00F23EF4">
              <w:rPr>
                <w:rFonts w:cs="Arial"/>
                <w:color w:val="000000"/>
                <w:sz w:val="22"/>
                <w:szCs w:val="22"/>
              </w:rPr>
              <w:t>41</w:t>
            </w:r>
          </w:p>
          <w:p w:rsidR="004F5713" w:rsidRPr="00B62A1F" w:rsidRDefault="004F5713" w:rsidP="004F5713">
            <w:pPr>
              <w:rPr>
                <w:rFonts w:cs="Arial"/>
                <w:b/>
                <w:bCs/>
                <w:sz w:val="22"/>
                <w:szCs w:val="22"/>
              </w:rPr>
            </w:pPr>
          </w:p>
        </w:tc>
      </w:tr>
      <w:tr w:rsidR="00FC6DA5" w:rsidTr="002826AC">
        <w:tc>
          <w:tcPr>
            <w:tcW w:w="762" w:type="dxa"/>
          </w:tcPr>
          <w:p w:rsidR="00FC6DA5" w:rsidRPr="00B62A1F" w:rsidRDefault="00FC6DA5">
            <w:pPr>
              <w:rPr>
                <w:rFonts w:cs="Arial"/>
                <w:b/>
                <w:bCs/>
                <w:sz w:val="22"/>
                <w:szCs w:val="22"/>
              </w:rPr>
            </w:pPr>
            <w:r w:rsidRPr="00B62A1F">
              <w:rPr>
                <w:rFonts w:cs="Arial"/>
                <w:b/>
                <w:bCs/>
                <w:sz w:val="22"/>
                <w:szCs w:val="22"/>
              </w:rPr>
              <w:t>4.</w:t>
            </w:r>
          </w:p>
        </w:tc>
        <w:tc>
          <w:tcPr>
            <w:tcW w:w="8162" w:type="dxa"/>
            <w:gridSpan w:val="8"/>
          </w:tcPr>
          <w:p w:rsidR="00FC6DA5" w:rsidRDefault="00FC6DA5">
            <w:pPr>
              <w:pStyle w:val="Heading1"/>
              <w:rPr>
                <w:rFonts w:cs="Arial"/>
                <w:color w:val="000000" w:themeColor="text1"/>
                <w:sz w:val="22"/>
                <w:szCs w:val="22"/>
              </w:rPr>
            </w:pPr>
            <w:r w:rsidRPr="00B62A1F">
              <w:rPr>
                <w:rFonts w:cs="Arial"/>
                <w:color w:val="000000" w:themeColor="text1"/>
                <w:sz w:val="22"/>
                <w:szCs w:val="22"/>
              </w:rPr>
              <w:t>CREATIVITY &amp; INNOVATION</w:t>
            </w:r>
          </w:p>
          <w:p w:rsidR="00E50993" w:rsidRDefault="00E50993" w:rsidP="00E50993"/>
          <w:p w:rsidR="00582C45" w:rsidRDefault="00582C45" w:rsidP="00582C45">
            <w:pPr>
              <w:rPr>
                <w:sz w:val="22"/>
                <w:szCs w:val="22"/>
              </w:rPr>
            </w:pPr>
            <w:r>
              <w:rPr>
                <w:sz w:val="22"/>
                <w:szCs w:val="22"/>
              </w:rPr>
              <w:t>The post holder will have e</w:t>
            </w:r>
            <w:r w:rsidRPr="00853310">
              <w:rPr>
                <w:sz w:val="22"/>
                <w:szCs w:val="22"/>
              </w:rPr>
              <w:t>xperience of managing complex projects</w:t>
            </w:r>
            <w:r>
              <w:rPr>
                <w:sz w:val="22"/>
                <w:szCs w:val="22"/>
              </w:rPr>
              <w:t xml:space="preserve"> and/or functions and activities.</w:t>
            </w:r>
          </w:p>
          <w:p w:rsidR="00853310" w:rsidRDefault="00853310" w:rsidP="00B12254">
            <w:pPr>
              <w:rPr>
                <w:sz w:val="22"/>
                <w:szCs w:val="22"/>
              </w:rPr>
            </w:pPr>
          </w:p>
          <w:p w:rsidR="00853310" w:rsidRDefault="00853310" w:rsidP="00B12254">
            <w:pPr>
              <w:rPr>
                <w:sz w:val="22"/>
                <w:szCs w:val="22"/>
              </w:rPr>
            </w:pPr>
            <w:r>
              <w:rPr>
                <w:sz w:val="22"/>
                <w:szCs w:val="22"/>
              </w:rPr>
              <w:t xml:space="preserve">The post holder will have well </w:t>
            </w:r>
            <w:r w:rsidRPr="00853310">
              <w:rPr>
                <w:sz w:val="22"/>
                <w:szCs w:val="22"/>
              </w:rPr>
              <w:t>developed interpersonal skills to work with and influence a range of internal and external professionals, teams, senior managers and service users with the ability to establish, lead and effectively communicate change</w:t>
            </w:r>
          </w:p>
          <w:p w:rsidR="00853310" w:rsidRDefault="00853310" w:rsidP="00B12254">
            <w:pPr>
              <w:rPr>
                <w:sz w:val="22"/>
                <w:szCs w:val="22"/>
              </w:rPr>
            </w:pPr>
          </w:p>
          <w:p w:rsidR="00E50993" w:rsidRPr="00853310" w:rsidRDefault="00853310" w:rsidP="00E50993">
            <w:pPr>
              <w:spacing w:after="60"/>
              <w:rPr>
                <w:color w:val="000000"/>
                <w:sz w:val="22"/>
                <w:szCs w:val="22"/>
              </w:rPr>
            </w:pPr>
            <w:r>
              <w:rPr>
                <w:rFonts w:ascii="Calibri" w:hAnsi="Calibri"/>
                <w:sz w:val="22"/>
                <w:szCs w:val="22"/>
              </w:rPr>
              <w:t>T</w:t>
            </w:r>
            <w:r w:rsidR="00B12254" w:rsidRPr="00B12254">
              <w:rPr>
                <w:color w:val="000000"/>
                <w:sz w:val="22"/>
                <w:szCs w:val="22"/>
              </w:rPr>
              <w:t>he post holder is actively involved in the strategic planning of children’s social care services</w:t>
            </w:r>
            <w:r w:rsidR="004F014A">
              <w:rPr>
                <w:color w:val="000000"/>
                <w:sz w:val="22"/>
                <w:szCs w:val="22"/>
              </w:rPr>
              <w:t xml:space="preserve"> and the partnership </w:t>
            </w:r>
            <w:r w:rsidR="00B12254" w:rsidRPr="00B12254">
              <w:rPr>
                <w:color w:val="000000"/>
                <w:sz w:val="22"/>
                <w:szCs w:val="22"/>
              </w:rPr>
              <w:t>within Assessment, MASH and Targeted Interventions</w:t>
            </w:r>
            <w:r w:rsidR="00E50993">
              <w:rPr>
                <w:color w:val="000000"/>
                <w:sz w:val="22"/>
                <w:szCs w:val="22"/>
              </w:rPr>
              <w:t xml:space="preserve">. </w:t>
            </w:r>
            <w:r w:rsidR="00E50993" w:rsidRPr="00853310">
              <w:rPr>
                <w:color w:val="000000"/>
                <w:sz w:val="22"/>
                <w:szCs w:val="22"/>
              </w:rPr>
              <w:t xml:space="preserve">Excellent </w:t>
            </w:r>
            <w:r w:rsidRPr="00853310">
              <w:rPr>
                <w:color w:val="000000"/>
                <w:sz w:val="22"/>
                <w:szCs w:val="22"/>
              </w:rPr>
              <w:t>communication</w:t>
            </w:r>
            <w:r w:rsidR="00E50993" w:rsidRPr="00853310">
              <w:rPr>
                <w:color w:val="000000"/>
                <w:sz w:val="22"/>
                <w:szCs w:val="22"/>
              </w:rPr>
              <w:t xml:space="preserve"> skills </w:t>
            </w:r>
            <w:r w:rsidR="00582C45" w:rsidRPr="00853310">
              <w:rPr>
                <w:color w:val="000000"/>
                <w:sz w:val="22"/>
                <w:szCs w:val="22"/>
              </w:rPr>
              <w:t xml:space="preserve">with </w:t>
            </w:r>
            <w:r w:rsidR="00582C45">
              <w:rPr>
                <w:color w:val="000000"/>
                <w:sz w:val="22"/>
                <w:szCs w:val="22"/>
              </w:rPr>
              <w:t>a</w:t>
            </w:r>
            <w:r w:rsidR="00FA2BB1">
              <w:rPr>
                <w:color w:val="000000"/>
                <w:sz w:val="22"/>
                <w:szCs w:val="22"/>
              </w:rPr>
              <w:t xml:space="preserve"> </w:t>
            </w:r>
            <w:r w:rsidR="00E50993" w:rsidRPr="00853310">
              <w:rPr>
                <w:color w:val="000000"/>
                <w:sz w:val="22"/>
                <w:szCs w:val="22"/>
              </w:rPr>
              <w:t xml:space="preserve">proven ability to work across </w:t>
            </w:r>
            <w:r w:rsidRPr="00853310">
              <w:rPr>
                <w:color w:val="000000"/>
                <w:sz w:val="22"/>
                <w:szCs w:val="22"/>
              </w:rPr>
              <w:t>multi-disciplinary</w:t>
            </w:r>
            <w:r w:rsidR="00E50993" w:rsidRPr="00853310">
              <w:rPr>
                <w:color w:val="000000"/>
                <w:sz w:val="22"/>
                <w:szCs w:val="22"/>
              </w:rPr>
              <w:t xml:space="preserve"> spectrum at a strategic level.</w:t>
            </w:r>
          </w:p>
          <w:p w:rsidR="00853310" w:rsidRPr="00853310" w:rsidRDefault="00853310" w:rsidP="00E50993">
            <w:pPr>
              <w:spacing w:after="60"/>
              <w:rPr>
                <w:color w:val="000000"/>
                <w:sz w:val="22"/>
                <w:szCs w:val="22"/>
              </w:rPr>
            </w:pPr>
          </w:p>
          <w:p w:rsidR="00853310" w:rsidRPr="00853310" w:rsidRDefault="00853310" w:rsidP="00E50993">
            <w:pPr>
              <w:spacing w:after="60"/>
              <w:rPr>
                <w:color w:val="000000"/>
                <w:sz w:val="22"/>
                <w:szCs w:val="22"/>
              </w:rPr>
            </w:pPr>
            <w:r w:rsidRPr="00853310">
              <w:rPr>
                <w:color w:val="000000"/>
                <w:sz w:val="22"/>
                <w:szCs w:val="22"/>
              </w:rPr>
              <w:t>Excellent leadership skills to inspire, motivate and develop team members to high levels of performance</w:t>
            </w:r>
          </w:p>
          <w:p w:rsidR="00B12254" w:rsidRDefault="00B12254" w:rsidP="00B12254">
            <w:pPr>
              <w:rPr>
                <w:color w:val="000000"/>
                <w:sz w:val="22"/>
                <w:szCs w:val="22"/>
              </w:rPr>
            </w:pPr>
          </w:p>
          <w:p w:rsidR="00582C45" w:rsidRDefault="00582C45" w:rsidP="00B12254">
            <w:pPr>
              <w:rPr>
                <w:color w:val="000000"/>
                <w:sz w:val="22"/>
                <w:szCs w:val="22"/>
              </w:rPr>
            </w:pPr>
            <w:r>
              <w:rPr>
                <w:color w:val="000000"/>
                <w:sz w:val="22"/>
                <w:szCs w:val="22"/>
              </w:rPr>
              <w:t>The post holder manages specific project implement changes within the current  service to meet the changing needs identified within the community incorporating government standards and best practice to reconfiguring existing services.</w:t>
            </w:r>
          </w:p>
          <w:p w:rsidR="00582C45" w:rsidRPr="00B12254" w:rsidRDefault="00582C45" w:rsidP="00B12254">
            <w:pPr>
              <w:rPr>
                <w:color w:val="000000"/>
                <w:sz w:val="22"/>
                <w:szCs w:val="22"/>
              </w:rPr>
            </w:pPr>
          </w:p>
          <w:p w:rsidR="00B12254" w:rsidRPr="00B12254" w:rsidRDefault="00B12254" w:rsidP="00B12254">
            <w:pPr>
              <w:pStyle w:val="Header"/>
              <w:rPr>
                <w:color w:val="000000"/>
                <w:sz w:val="22"/>
                <w:szCs w:val="22"/>
              </w:rPr>
            </w:pPr>
            <w:r w:rsidRPr="00B12254">
              <w:rPr>
                <w:color w:val="000000"/>
                <w:sz w:val="22"/>
                <w:szCs w:val="22"/>
              </w:rPr>
              <w:t xml:space="preserve">The post holder is responsible for reviewing existing policies and procedures within the service and updating in response to changes in practice, new government standards or identified best practice changes.  </w:t>
            </w:r>
          </w:p>
          <w:p w:rsidR="00B12254" w:rsidRPr="00B12254" w:rsidRDefault="00B12254" w:rsidP="00B12254">
            <w:pPr>
              <w:pStyle w:val="Header"/>
              <w:rPr>
                <w:color w:val="000000"/>
                <w:sz w:val="22"/>
                <w:szCs w:val="22"/>
              </w:rPr>
            </w:pPr>
          </w:p>
          <w:p w:rsidR="00B12254" w:rsidRPr="00B12254" w:rsidRDefault="00B12254" w:rsidP="00B12254">
            <w:pPr>
              <w:pStyle w:val="Header"/>
              <w:rPr>
                <w:color w:val="000000"/>
                <w:sz w:val="22"/>
                <w:szCs w:val="22"/>
              </w:rPr>
            </w:pPr>
            <w:r w:rsidRPr="00B12254">
              <w:rPr>
                <w:color w:val="000000"/>
                <w:sz w:val="22"/>
                <w:szCs w:val="22"/>
              </w:rPr>
              <w:t>The post holder provides support to service managers sharing their knowledge and experience to assist in the resolution of the complex problems within the service, helping to manage the risk.</w:t>
            </w:r>
          </w:p>
          <w:p w:rsidR="00B12254" w:rsidRPr="00B12254" w:rsidRDefault="00B12254" w:rsidP="00B12254">
            <w:pPr>
              <w:rPr>
                <w:rFonts w:cs="Arial"/>
                <w:sz w:val="22"/>
                <w:szCs w:val="22"/>
              </w:rPr>
            </w:pPr>
          </w:p>
          <w:p w:rsidR="00FC6DA5" w:rsidRPr="00B12254" w:rsidRDefault="00FC6DA5" w:rsidP="00FC6DA5">
            <w:pPr>
              <w:pStyle w:val="Header"/>
              <w:tabs>
                <w:tab w:val="clear" w:pos="4153"/>
                <w:tab w:val="clear" w:pos="8306"/>
              </w:tabs>
              <w:rPr>
                <w:rFonts w:cs="Arial"/>
                <w:bCs/>
                <w:color w:val="000000"/>
                <w:sz w:val="22"/>
                <w:szCs w:val="22"/>
              </w:rPr>
            </w:pPr>
            <w:r w:rsidRPr="00B12254">
              <w:rPr>
                <w:rFonts w:cs="Arial"/>
                <w:bCs/>
                <w:color w:val="000000"/>
                <w:sz w:val="22"/>
                <w:szCs w:val="22"/>
              </w:rPr>
              <w:t xml:space="preserve">The post holder is actively involved in the strategic planning of children’s social care and support services within </w:t>
            </w:r>
            <w:r w:rsidR="00293A43" w:rsidRPr="00B12254">
              <w:rPr>
                <w:rFonts w:cs="Arial"/>
                <w:bCs/>
                <w:color w:val="000000"/>
                <w:sz w:val="22"/>
                <w:szCs w:val="22"/>
              </w:rPr>
              <w:t>the wider CSES and across the children</w:t>
            </w:r>
            <w:r w:rsidR="00F71269" w:rsidRPr="00B12254">
              <w:rPr>
                <w:rFonts w:cs="Arial"/>
                <w:bCs/>
                <w:color w:val="000000"/>
                <w:sz w:val="22"/>
                <w:szCs w:val="22"/>
              </w:rPr>
              <w:t>’</w:t>
            </w:r>
            <w:r w:rsidR="00293A43" w:rsidRPr="00B12254">
              <w:rPr>
                <w:rFonts w:cs="Arial"/>
                <w:bCs/>
                <w:color w:val="000000"/>
                <w:sz w:val="22"/>
                <w:szCs w:val="22"/>
              </w:rPr>
              <w:t>s</w:t>
            </w:r>
            <w:r w:rsidR="00F71269" w:rsidRPr="00B12254">
              <w:rPr>
                <w:rFonts w:cs="Arial"/>
                <w:bCs/>
                <w:color w:val="000000"/>
                <w:sz w:val="22"/>
                <w:szCs w:val="22"/>
              </w:rPr>
              <w:t xml:space="preserve"> </w:t>
            </w:r>
            <w:r w:rsidR="00293A43" w:rsidRPr="00B12254">
              <w:rPr>
                <w:rFonts w:cs="Arial"/>
                <w:bCs/>
                <w:color w:val="000000"/>
                <w:sz w:val="22"/>
                <w:szCs w:val="22"/>
              </w:rPr>
              <w:t>partnerships in York</w:t>
            </w:r>
            <w:r w:rsidRPr="00B12254">
              <w:rPr>
                <w:rFonts w:cs="Arial"/>
                <w:bCs/>
                <w:color w:val="000000"/>
                <w:sz w:val="22"/>
                <w:szCs w:val="22"/>
              </w:rPr>
              <w:t xml:space="preserve">.  </w:t>
            </w:r>
          </w:p>
          <w:p w:rsidR="00293A43" w:rsidRPr="00B12254" w:rsidRDefault="00293A43" w:rsidP="00FC6DA5">
            <w:pPr>
              <w:pStyle w:val="Header"/>
              <w:tabs>
                <w:tab w:val="clear" w:pos="4153"/>
                <w:tab w:val="clear" w:pos="8306"/>
              </w:tabs>
              <w:rPr>
                <w:rFonts w:cs="Arial"/>
                <w:bCs/>
                <w:color w:val="000000"/>
                <w:sz w:val="22"/>
                <w:szCs w:val="22"/>
              </w:rPr>
            </w:pPr>
          </w:p>
          <w:p w:rsidR="00293A43" w:rsidRPr="00B12254" w:rsidRDefault="00293A43" w:rsidP="00FC6DA5">
            <w:pPr>
              <w:pStyle w:val="Header"/>
              <w:tabs>
                <w:tab w:val="clear" w:pos="4153"/>
                <w:tab w:val="clear" w:pos="8306"/>
              </w:tabs>
              <w:rPr>
                <w:rFonts w:cs="Arial"/>
                <w:bCs/>
                <w:color w:val="000000"/>
                <w:sz w:val="22"/>
                <w:szCs w:val="22"/>
              </w:rPr>
            </w:pPr>
            <w:r w:rsidRPr="00B12254">
              <w:rPr>
                <w:rFonts w:cs="Arial"/>
                <w:bCs/>
                <w:color w:val="000000"/>
                <w:sz w:val="22"/>
                <w:szCs w:val="22"/>
              </w:rPr>
              <w:t>The post holder will strive to constantly raise the profile of the child / young person’s voice in every aspect of service deliver</w:t>
            </w:r>
            <w:r w:rsidR="00C50C8C">
              <w:rPr>
                <w:rFonts w:cs="Arial"/>
                <w:bCs/>
                <w:color w:val="000000"/>
                <w:sz w:val="22"/>
                <w:szCs w:val="22"/>
              </w:rPr>
              <w:t>y</w:t>
            </w:r>
            <w:r w:rsidRPr="00B12254">
              <w:rPr>
                <w:rFonts w:cs="Arial"/>
                <w:bCs/>
                <w:color w:val="000000"/>
                <w:sz w:val="22"/>
                <w:szCs w:val="22"/>
              </w:rPr>
              <w:t xml:space="preserve"> and development.</w:t>
            </w:r>
          </w:p>
          <w:p w:rsidR="00FC6DA5" w:rsidRPr="00B62A1F" w:rsidRDefault="00FC6DA5" w:rsidP="00281120">
            <w:pPr>
              <w:pStyle w:val="Header"/>
              <w:tabs>
                <w:tab w:val="clear" w:pos="4153"/>
                <w:tab w:val="clear" w:pos="8306"/>
              </w:tabs>
              <w:rPr>
                <w:rFonts w:cs="Arial"/>
                <w:bCs/>
                <w:sz w:val="22"/>
                <w:szCs w:val="22"/>
              </w:rPr>
            </w:pPr>
          </w:p>
        </w:tc>
      </w:tr>
      <w:tr w:rsidR="00FC6DA5" w:rsidTr="002826AC">
        <w:trPr>
          <w:gridAfter w:val="1"/>
          <w:wAfter w:w="120" w:type="dxa"/>
        </w:trPr>
        <w:tc>
          <w:tcPr>
            <w:tcW w:w="762" w:type="dxa"/>
          </w:tcPr>
          <w:p w:rsidR="00FC6DA5" w:rsidRPr="00B62A1F" w:rsidRDefault="00FC6DA5">
            <w:pPr>
              <w:rPr>
                <w:rFonts w:cs="Arial"/>
                <w:b/>
                <w:bCs/>
                <w:sz w:val="22"/>
                <w:szCs w:val="22"/>
              </w:rPr>
            </w:pPr>
            <w:r w:rsidRPr="00B62A1F">
              <w:rPr>
                <w:rFonts w:cs="Arial"/>
                <w:sz w:val="22"/>
                <w:szCs w:val="22"/>
              </w:rPr>
              <w:br w:type="page"/>
            </w:r>
            <w:r w:rsidRPr="00B62A1F">
              <w:rPr>
                <w:rFonts w:cs="Arial"/>
                <w:b/>
                <w:bCs/>
                <w:sz w:val="22"/>
                <w:szCs w:val="22"/>
              </w:rPr>
              <w:t>5.</w:t>
            </w:r>
          </w:p>
        </w:tc>
        <w:tc>
          <w:tcPr>
            <w:tcW w:w="8042" w:type="dxa"/>
            <w:gridSpan w:val="7"/>
          </w:tcPr>
          <w:p w:rsidR="00FC6DA5" w:rsidRDefault="00FC6DA5">
            <w:pPr>
              <w:rPr>
                <w:rFonts w:cs="Arial"/>
                <w:b/>
                <w:bCs/>
                <w:sz w:val="22"/>
                <w:szCs w:val="22"/>
              </w:rPr>
            </w:pPr>
            <w:r w:rsidRPr="00B62A1F">
              <w:rPr>
                <w:rFonts w:cs="Arial"/>
                <w:b/>
                <w:bCs/>
                <w:sz w:val="22"/>
                <w:szCs w:val="22"/>
              </w:rPr>
              <w:t>CONTACTS &amp; RELATIONSHIPS</w:t>
            </w:r>
          </w:p>
          <w:p w:rsidR="00B62A1F" w:rsidRPr="00B62A1F" w:rsidRDefault="00B62A1F">
            <w:pPr>
              <w:rPr>
                <w:rFonts w:cs="Arial"/>
                <w:b/>
                <w:bCs/>
                <w:sz w:val="22"/>
                <w:szCs w:val="22"/>
              </w:rPr>
            </w:pPr>
          </w:p>
          <w:p w:rsidR="00293A43" w:rsidRPr="00B62A1F" w:rsidRDefault="00FC6DA5" w:rsidP="00FC6DA5">
            <w:pPr>
              <w:rPr>
                <w:rFonts w:cs="Arial"/>
                <w:bCs/>
                <w:sz w:val="22"/>
                <w:szCs w:val="22"/>
              </w:rPr>
            </w:pPr>
            <w:r w:rsidRPr="00B62A1F">
              <w:rPr>
                <w:rFonts w:cs="Arial"/>
                <w:sz w:val="22"/>
                <w:szCs w:val="22"/>
              </w:rPr>
              <w:t>This post sits within a multi-agency</w:t>
            </w:r>
            <w:r w:rsidR="00293A43" w:rsidRPr="00B62A1F">
              <w:rPr>
                <w:rFonts w:cs="Arial"/>
                <w:sz w:val="22"/>
                <w:szCs w:val="22"/>
              </w:rPr>
              <w:t xml:space="preserve"> environment</w:t>
            </w:r>
            <w:r w:rsidRPr="00B62A1F">
              <w:rPr>
                <w:rFonts w:cs="Arial"/>
                <w:sz w:val="22"/>
                <w:szCs w:val="22"/>
              </w:rPr>
              <w:t xml:space="preserve"> and the post holder will have contact with colleagues from various services, trade unions and elected members. </w:t>
            </w:r>
          </w:p>
          <w:p w:rsidR="00293A43" w:rsidRPr="00B62A1F" w:rsidRDefault="00293A43" w:rsidP="00FC6DA5">
            <w:pPr>
              <w:rPr>
                <w:rFonts w:cs="Arial"/>
                <w:bCs/>
                <w:sz w:val="22"/>
                <w:szCs w:val="22"/>
              </w:rPr>
            </w:pPr>
          </w:p>
          <w:p w:rsidR="00FC6DA5" w:rsidRPr="00B62A1F" w:rsidRDefault="00293A43" w:rsidP="00FC6DA5">
            <w:pPr>
              <w:rPr>
                <w:rFonts w:cs="Arial"/>
                <w:bCs/>
                <w:sz w:val="22"/>
                <w:szCs w:val="22"/>
              </w:rPr>
            </w:pPr>
            <w:r w:rsidRPr="00A67077">
              <w:rPr>
                <w:rFonts w:cs="Arial"/>
                <w:bCs/>
                <w:sz w:val="22"/>
                <w:szCs w:val="22"/>
              </w:rPr>
              <w:t xml:space="preserve">The </w:t>
            </w:r>
            <w:r w:rsidR="00FC6DA5" w:rsidRPr="00A67077">
              <w:rPr>
                <w:rFonts w:cs="Arial"/>
                <w:bCs/>
                <w:sz w:val="22"/>
                <w:szCs w:val="22"/>
              </w:rPr>
              <w:t>post holder will have contact with colleagues from various areas within the council and community services when working on both strategic and operational issues through a variety of contact methods including emails, telephone and face to face meetings.</w:t>
            </w:r>
          </w:p>
          <w:p w:rsidR="00FC6DA5" w:rsidRPr="00B62A1F" w:rsidRDefault="00FC6DA5" w:rsidP="00FC6DA5">
            <w:pPr>
              <w:rPr>
                <w:rFonts w:cs="Arial"/>
                <w:bCs/>
                <w:sz w:val="22"/>
                <w:szCs w:val="22"/>
              </w:rPr>
            </w:pPr>
          </w:p>
          <w:p w:rsidR="00B62A1F" w:rsidRDefault="004F5713" w:rsidP="004F5713">
            <w:pPr>
              <w:rPr>
                <w:rFonts w:cs="Arial"/>
                <w:sz w:val="22"/>
                <w:szCs w:val="22"/>
              </w:rPr>
            </w:pPr>
            <w:r w:rsidRPr="00B62A1F">
              <w:rPr>
                <w:rFonts w:cs="Arial"/>
                <w:sz w:val="22"/>
                <w:szCs w:val="22"/>
              </w:rPr>
              <w:lastRenderedPageBreak/>
              <w:t xml:space="preserve">This post sits within a multi-agency working environment and the post holder will have contact with colleagues from other services, trade unions and elected members. </w:t>
            </w:r>
          </w:p>
          <w:p w:rsidR="00A67077" w:rsidRDefault="00A67077" w:rsidP="004F5713">
            <w:pPr>
              <w:rPr>
                <w:rFonts w:cs="Arial"/>
                <w:b/>
                <w:bCs/>
                <w:sz w:val="22"/>
                <w:szCs w:val="22"/>
              </w:rPr>
            </w:pPr>
          </w:p>
          <w:p w:rsidR="004F5713" w:rsidRPr="00B62A1F" w:rsidRDefault="004F5713" w:rsidP="004F5713">
            <w:pPr>
              <w:rPr>
                <w:rFonts w:cs="Arial"/>
                <w:bCs/>
                <w:sz w:val="22"/>
                <w:szCs w:val="22"/>
              </w:rPr>
            </w:pPr>
            <w:r w:rsidRPr="00B62A1F">
              <w:rPr>
                <w:rFonts w:cs="Arial"/>
                <w:b/>
                <w:bCs/>
                <w:sz w:val="22"/>
                <w:szCs w:val="22"/>
              </w:rPr>
              <w:t>Daily</w:t>
            </w:r>
            <w:r w:rsidRPr="00B62A1F">
              <w:rPr>
                <w:rFonts w:cs="Arial"/>
                <w:bCs/>
                <w:sz w:val="22"/>
                <w:szCs w:val="22"/>
              </w:rPr>
              <w:t>:</w:t>
            </w:r>
          </w:p>
          <w:p w:rsidR="004F5713" w:rsidRPr="00B62A1F" w:rsidRDefault="004F5713" w:rsidP="00B62A1F">
            <w:pPr>
              <w:rPr>
                <w:rFonts w:cs="Arial"/>
                <w:sz w:val="22"/>
                <w:szCs w:val="22"/>
              </w:rPr>
            </w:pPr>
            <w:r w:rsidRPr="00B62A1F">
              <w:rPr>
                <w:rFonts w:cs="Arial"/>
                <w:sz w:val="22"/>
                <w:szCs w:val="22"/>
              </w:rPr>
              <w:t xml:space="preserve">They will have contact with colleagues within Children’s Services, including other Service Managers, Social Work Practice Managers, Independent Reviewing Officers, children’s Social Workers, other care providers such as residential children’s homes and admin staff in connection with those children for whom they are providing a service.  They will work closely with fostering services or adoption services to find placements for those children in need and also external providers of childcare. </w:t>
            </w:r>
          </w:p>
          <w:p w:rsidR="004F5713" w:rsidRPr="00B62A1F" w:rsidRDefault="004F5713" w:rsidP="004F5713">
            <w:pPr>
              <w:rPr>
                <w:rFonts w:cs="Arial"/>
                <w:bCs/>
                <w:sz w:val="22"/>
                <w:szCs w:val="22"/>
              </w:rPr>
            </w:pPr>
          </w:p>
          <w:p w:rsidR="004F5713" w:rsidRPr="00B62A1F" w:rsidRDefault="004F5713" w:rsidP="004F5713">
            <w:pPr>
              <w:rPr>
                <w:rFonts w:cs="Arial"/>
                <w:bCs/>
                <w:sz w:val="22"/>
                <w:szCs w:val="22"/>
              </w:rPr>
            </w:pPr>
            <w:r w:rsidRPr="00B62A1F">
              <w:rPr>
                <w:rFonts w:cs="Arial"/>
                <w:b/>
                <w:bCs/>
                <w:sz w:val="22"/>
                <w:szCs w:val="22"/>
              </w:rPr>
              <w:t>Very frequent</w:t>
            </w:r>
            <w:r w:rsidRPr="00B62A1F">
              <w:rPr>
                <w:rFonts w:cs="Arial"/>
                <w:bCs/>
                <w:sz w:val="22"/>
                <w:szCs w:val="22"/>
              </w:rPr>
              <w:t>:</w:t>
            </w:r>
          </w:p>
          <w:p w:rsidR="004F5713" w:rsidRPr="00B62A1F" w:rsidRDefault="004F5713" w:rsidP="004F5713">
            <w:pPr>
              <w:rPr>
                <w:rFonts w:cs="Arial"/>
                <w:bCs/>
                <w:sz w:val="22"/>
                <w:szCs w:val="22"/>
              </w:rPr>
            </w:pPr>
            <w:r w:rsidRPr="00B62A1F">
              <w:rPr>
                <w:rFonts w:cs="Arial"/>
                <w:bCs/>
                <w:sz w:val="22"/>
                <w:szCs w:val="22"/>
              </w:rPr>
              <w:t>They will have contact with service managers for whom they provide direct and indirect line management.  They will have contact with colleagues within wider Council and partner services such as strategic services and housing services and also colleagues within the Clinical Commissioning Group in relation to service planning and delivery.</w:t>
            </w:r>
          </w:p>
          <w:p w:rsidR="004F5713" w:rsidRPr="00B62A1F" w:rsidRDefault="004F5713" w:rsidP="004F5713">
            <w:pPr>
              <w:rPr>
                <w:rFonts w:cs="Arial"/>
                <w:bCs/>
                <w:sz w:val="22"/>
                <w:szCs w:val="22"/>
              </w:rPr>
            </w:pPr>
            <w:r w:rsidRPr="00B62A1F">
              <w:rPr>
                <w:rFonts w:cs="Arial"/>
                <w:bCs/>
                <w:sz w:val="22"/>
                <w:szCs w:val="22"/>
              </w:rPr>
              <w:t xml:space="preserve"> </w:t>
            </w:r>
          </w:p>
          <w:p w:rsidR="00B62A1F" w:rsidRDefault="004F5713" w:rsidP="004F5713">
            <w:pPr>
              <w:rPr>
                <w:rFonts w:cs="Arial"/>
                <w:b/>
                <w:bCs/>
                <w:sz w:val="22"/>
                <w:szCs w:val="22"/>
              </w:rPr>
            </w:pPr>
            <w:r w:rsidRPr="00B62A1F">
              <w:rPr>
                <w:rFonts w:cs="Arial"/>
                <w:b/>
                <w:bCs/>
                <w:sz w:val="22"/>
                <w:szCs w:val="22"/>
              </w:rPr>
              <w:t>Frequent:</w:t>
            </w:r>
          </w:p>
          <w:p w:rsidR="004F5713" w:rsidRPr="00B62A1F" w:rsidRDefault="004F5713" w:rsidP="004F5713">
            <w:pPr>
              <w:rPr>
                <w:rFonts w:cs="Arial"/>
                <w:b/>
                <w:bCs/>
                <w:sz w:val="22"/>
                <w:szCs w:val="22"/>
              </w:rPr>
            </w:pPr>
            <w:r w:rsidRPr="00B62A1F">
              <w:rPr>
                <w:rFonts w:cs="Arial"/>
                <w:bCs/>
                <w:color w:val="000000"/>
                <w:sz w:val="22"/>
                <w:szCs w:val="22"/>
              </w:rPr>
              <w:t xml:space="preserve">They will have regular contact with their manager, providing management information on the service as part of the quality review process.  With the police, schools and health services when gathering information with respect to an individual child’s circumstances and at a strategic level to inform the development of the service.  </w:t>
            </w:r>
          </w:p>
          <w:p w:rsidR="004F5713" w:rsidRPr="00B62A1F" w:rsidRDefault="004F5713" w:rsidP="004F5713">
            <w:pPr>
              <w:rPr>
                <w:rFonts w:cs="Arial"/>
                <w:bCs/>
                <w:color w:val="000000"/>
                <w:sz w:val="22"/>
                <w:szCs w:val="22"/>
              </w:rPr>
            </w:pPr>
          </w:p>
          <w:p w:rsidR="004F5713" w:rsidRPr="00B62A1F" w:rsidRDefault="004F5713" w:rsidP="004F5713">
            <w:pPr>
              <w:rPr>
                <w:rFonts w:cs="Arial"/>
                <w:color w:val="000000"/>
                <w:sz w:val="22"/>
                <w:szCs w:val="22"/>
              </w:rPr>
            </w:pPr>
            <w:r w:rsidRPr="00B62A1F">
              <w:rPr>
                <w:rFonts w:cs="Arial"/>
                <w:bCs/>
                <w:color w:val="000000"/>
                <w:sz w:val="22"/>
                <w:szCs w:val="22"/>
              </w:rPr>
              <w:t xml:space="preserve">They will attend </w:t>
            </w:r>
            <w:r w:rsidR="00B12254">
              <w:rPr>
                <w:rFonts w:cs="Arial"/>
                <w:bCs/>
                <w:color w:val="000000"/>
                <w:sz w:val="22"/>
                <w:szCs w:val="22"/>
              </w:rPr>
              <w:t xml:space="preserve">multi-agency </w:t>
            </w:r>
            <w:r w:rsidRPr="00B62A1F">
              <w:rPr>
                <w:rFonts w:cs="Arial"/>
                <w:bCs/>
                <w:color w:val="000000"/>
                <w:sz w:val="22"/>
                <w:szCs w:val="22"/>
              </w:rPr>
              <w:t xml:space="preserve">meetings </w:t>
            </w:r>
            <w:r w:rsidRPr="00B62A1F">
              <w:rPr>
                <w:rFonts w:cs="Arial"/>
                <w:color w:val="000000"/>
                <w:sz w:val="22"/>
                <w:szCs w:val="22"/>
              </w:rPr>
              <w:t xml:space="preserve">in relation to complex or high profile cases, and in relation to their portfolio responsibilities. </w:t>
            </w:r>
          </w:p>
          <w:p w:rsidR="004F5713" w:rsidRPr="00B62A1F" w:rsidRDefault="004F5713" w:rsidP="004F5713">
            <w:pPr>
              <w:rPr>
                <w:rFonts w:cs="Arial"/>
                <w:color w:val="000000"/>
                <w:sz w:val="22"/>
                <w:szCs w:val="22"/>
              </w:rPr>
            </w:pPr>
          </w:p>
          <w:p w:rsidR="004F5713" w:rsidRPr="00B62A1F" w:rsidRDefault="004F5713" w:rsidP="004F5713">
            <w:pPr>
              <w:rPr>
                <w:rFonts w:cs="Arial"/>
                <w:bCs/>
                <w:color w:val="000000"/>
                <w:sz w:val="22"/>
                <w:szCs w:val="22"/>
              </w:rPr>
            </w:pPr>
            <w:r w:rsidRPr="00B62A1F">
              <w:rPr>
                <w:rFonts w:cs="Arial"/>
                <w:bCs/>
                <w:color w:val="000000"/>
                <w:sz w:val="22"/>
                <w:szCs w:val="22"/>
              </w:rPr>
              <w:t>They will have contact with other departments within the council such as human resources or legal services.</w:t>
            </w:r>
          </w:p>
          <w:p w:rsidR="004F5713" w:rsidRPr="00B62A1F" w:rsidRDefault="004F5713" w:rsidP="004F5713">
            <w:pPr>
              <w:rPr>
                <w:rFonts w:cs="Arial"/>
                <w:bCs/>
                <w:color w:val="000000"/>
                <w:sz w:val="22"/>
                <w:szCs w:val="22"/>
              </w:rPr>
            </w:pPr>
          </w:p>
          <w:p w:rsidR="004F5713" w:rsidRPr="00B62A1F" w:rsidRDefault="004F5713" w:rsidP="004F5713">
            <w:pPr>
              <w:rPr>
                <w:rFonts w:cs="Arial"/>
                <w:sz w:val="22"/>
                <w:szCs w:val="22"/>
              </w:rPr>
            </w:pPr>
            <w:r w:rsidRPr="00B62A1F">
              <w:rPr>
                <w:rFonts w:cs="Arial"/>
                <w:bCs/>
                <w:sz w:val="22"/>
                <w:szCs w:val="22"/>
              </w:rPr>
              <w:t xml:space="preserve">They will have fairly frequent contact with other local authorities developing partnerships and sharing best practice.  They will have contact with Members, particularly when presenting service reports.  They will have frequent contact with managers within the Acute Trust in relation to the service and the development of multi-agency working.  </w:t>
            </w:r>
          </w:p>
          <w:p w:rsidR="004F5713" w:rsidRPr="00B62A1F" w:rsidRDefault="004F5713" w:rsidP="004F5713">
            <w:pPr>
              <w:rPr>
                <w:rFonts w:cs="Arial"/>
                <w:bCs/>
                <w:sz w:val="22"/>
                <w:szCs w:val="22"/>
              </w:rPr>
            </w:pPr>
          </w:p>
          <w:p w:rsidR="00B62A1F" w:rsidRDefault="004F5713" w:rsidP="004F5713">
            <w:pPr>
              <w:rPr>
                <w:rFonts w:cs="Arial"/>
                <w:b/>
                <w:bCs/>
                <w:sz w:val="22"/>
                <w:szCs w:val="22"/>
              </w:rPr>
            </w:pPr>
            <w:r w:rsidRPr="00B62A1F">
              <w:rPr>
                <w:rFonts w:cs="Arial"/>
                <w:b/>
                <w:bCs/>
                <w:sz w:val="22"/>
                <w:szCs w:val="22"/>
              </w:rPr>
              <w:t>Less Frequent:</w:t>
            </w:r>
          </w:p>
          <w:p w:rsidR="004F5713" w:rsidRPr="00B62A1F" w:rsidRDefault="004F5713" w:rsidP="004F5713">
            <w:pPr>
              <w:rPr>
                <w:rFonts w:cs="Arial"/>
                <w:b/>
                <w:bCs/>
                <w:sz w:val="22"/>
                <w:szCs w:val="22"/>
              </w:rPr>
            </w:pPr>
            <w:r w:rsidRPr="00B62A1F">
              <w:rPr>
                <w:rFonts w:cs="Arial"/>
                <w:sz w:val="22"/>
                <w:szCs w:val="22"/>
              </w:rPr>
              <w:t>Acting up for the when required to do so in his/her absence and covering for heads of other services as requested.</w:t>
            </w:r>
          </w:p>
          <w:p w:rsidR="004F5713" w:rsidRPr="00B62A1F" w:rsidRDefault="004F5713" w:rsidP="004F5713">
            <w:pPr>
              <w:rPr>
                <w:rFonts w:cs="Arial"/>
                <w:sz w:val="22"/>
                <w:szCs w:val="22"/>
              </w:rPr>
            </w:pPr>
          </w:p>
          <w:p w:rsidR="004F5713" w:rsidRPr="00B62A1F" w:rsidRDefault="004F5713" w:rsidP="004F5713">
            <w:pPr>
              <w:rPr>
                <w:rFonts w:cs="Arial"/>
                <w:sz w:val="22"/>
                <w:szCs w:val="22"/>
              </w:rPr>
            </w:pPr>
            <w:r w:rsidRPr="00B62A1F">
              <w:rPr>
                <w:rFonts w:cs="Arial"/>
                <w:sz w:val="22"/>
                <w:szCs w:val="22"/>
              </w:rPr>
              <w:t xml:space="preserve">They will also work with other authorities, particularly when children are being transferred or they are in need of assistance with the provision of a particular care package or when they are researching cases and best practice.  </w:t>
            </w:r>
          </w:p>
          <w:p w:rsidR="004F5713" w:rsidRPr="00B62A1F" w:rsidRDefault="004F5713" w:rsidP="004F5713">
            <w:pPr>
              <w:rPr>
                <w:rFonts w:cs="Arial"/>
                <w:bCs/>
                <w:sz w:val="22"/>
                <w:szCs w:val="22"/>
              </w:rPr>
            </w:pPr>
          </w:p>
          <w:p w:rsidR="004F5713" w:rsidRPr="00B62A1F" w:rsidRDefault="004F5713" w:rsidP="004F5713">
            <w:pPr>
              <w:rPr>
                <w:rFonts w:cs="Arial"/>
                <w:bCs/>
                <w:sz w:val="22"/>
                <w:szCs w:val="22"/>
              </w:rPr>
            </w:pPr>
            <w:r w:rsidRPr="00B62A1F">
              <w:rPr>
                <w:rFonts w:cs="Arial"/>
                <w:bCs/>
                <w:sz w:val="22"/>
                <w:szCs w:val="22"/>
              </w:rPr>
              <w:t xml:space="preserve">Occasionally they will have contact with MPs when dealing with service queries.  They will have contact with government departments such as DoH (Department of Health), Ofsted in relation to service queries or statutory returns and inspection.  Legal Services when requiring advice in relation to operational issues.  Managers of voluntary and independent sectors providers in relation to partnership working and service delivery.  Members of the media when dealing with service queries.  </w:t>
            </w:r>
          </w:p>
          <w:p w:rsidR="004F5713" w:rsidRPr="00B62A1F" w:rsidRDefault="004F5713" w:rsidP="004F5713">
            <w:pPr>
              <w:rPr>
                <w:rFonts w:cs="Arial"/>
                <w:bCs/>
                <w:sz w:val="22"/>
                <w:szCs w:val="22"/>
              </w:rPr>
            </w:pPr>
          </w:p>
          <w:p w:rsidR="004F5713" w:rsidRPr="00B62A1F" w:rsidRDefault="004F5713" w:rsidP="004F5713">
            <w:pPr>
              <w:rPr>
                <w:rFonts w:cs="Arial"/>
                <w:bCs/>
                <w:sz w:val="22"/>
                <w:szCs w:val="22"/>
              </w:rPr>
            </w:pPr>
            <w:r w:rsidRPr="00B62A1F">
              <w:rPr>
                <w:rFonts w:cs="Arial"/>
                <w:bCs/>
                <w:sz w:val="22"/>
                <w:szCs w:val="22"/>
              </w:rPr>
              <w:lastRenderedPageBreak/>
              <w:t xml:space="preserve">Occasional contact with carers of customers when dealing with issues and complaints and customers when making site inspections.  As head of service they will have contact with representatives of the unions when consulting on service changes which impact upon staff or </w:t>
            </w:r>
            <w:r w:rsidR="001A3446" w:rsidRPr="003608D3">
              <w:rPr>
                <w:rFonts w:cs="Arial"/>
                <w:bCs/>
                <w:sz w:val="22"/>
                <w:szCs w:val="22"/>
              </w:rPr>
              <w:t xml:space="preserve">when </w:t>
            </w:r>
            <w:r w:rsidR="001A3446" w:rsidRPr="00A67077">
              <w:rPr>
                <w:rFonts w:cs="Arial"/>
                <w:bCs/>
                <w:sz w:val="22"/>
                <w:szCs w:val="22"/>
              </w:rPr>
              <w:t>conducting disciplinary investigations and/or chairing disciplinary hearings.</w:t>
            </w:r>
            <w:r w:rsidR="001A3446" w:rsidRPr="00B62A1F">
              <w:rPr>
                <w:rFonts w:cs="Arial"/>
                <w:bCs/>
                <w:sz w:val="22"/>
                <w:szCs w:val="22"/>
              </w:rPr>
              <w:t xml:space="preserve"> </w:t>
            </w:r>
            <w:r w:rsidRPr="00B62A1F">
              <w:rPr>
                <w:rFonts w:cs="Arial"/>
                <w:bCs/>
                <w:sz w:val="22"/>
                <w:szCs w:val="22"/>
              </w:rPr>
              <w:t>They will have some contact with the general public when addressing public meetings as the representative of the department.</w:t>
            </w:r>
          </w:p>
          <w:p w:rsidR="00D048C3" w:rsidRPr="00B62A1F" w:rsidRDefault="00D048C3" w:rsidP="00FC6DA5">
            <w:pPr>
              <w:rPr>
                <w:rFonts w:cs="Arial"/>
                <w:bCs/>
                <w:sz w:val="22"/>
                <w:szCs w:val="22"/>
              </w:rPr>
            </w:pPr>
          </w:p>
        </w:tc>
      </w:tr>
      <w:tr w:rsidR="00FC6DA5" w:rsidTr="002826AC">
        <w:trPr>
          <w:gridAfter w:val="1"/>
          <w:wAfter w:w="120" w:type="dxa"/>
        </w:trPr>
        <w:tc>
          <w:tcPr>
            <w:tcW w:w="762" w:type="dxa"/>
          </w:tcPr>
          <w:p w:rsidR="00FC6DA5" w:rsidRPr="00B62A1F" w:rsidRDefault="00FC6DA5">
            <w:pPr>
              <w:rPr>
                <w:rFonts w:cs="Arial"/>
                <w:b/>
                <w:bCs/>
                <w:sz w:val="22"/>
                <w:szCs w:val="22"/>
              </w:rPr>
            </w:pPr>
            <w:r w:rsidRPr="00B62A1F">
              <w:rPr>
                <w:rFonts w:cs="Arial"/>
                <w:b/>
                <w:bCs/>
                <w:sz w:val="22"/>
                <w:szCs w:val="22"/>
              </w:rPr>
              <w:lastRenderedPageBreak/>
              <w:t>6.</w:t>
            </w:r>
          </w:p>
        </w:tc>
        <w:tc>
          <w:tcPr>
            <w:tcW w:w="8042" w:type="dxa"/>
            <w:gridSpan w:val="7"/>
          </w:tcPr>
          <w:p w:rsidR="00FC6DA5" w:rsidRDefault="00FC6DA5">
            <w:pPr>
              <w:rPr>
                <w:rFonts w:cs="Arial"/>
                <w:b/>
                <w:bCs/>
                <w:sz w:val="22"/>
                <w:szCs w:val="22"/>
              </w:rPr>
            </w:pPr>
            <w:r w:rsidRPr="00B62A1F">
              <w:rPr>
                <w:rFonts w:cs="Arial"/>
                <w:b/>
                <w:bCs/>
                <w:sz w:val="22"/>
                <w:szCs w:val="22"/>
              </w:rPr>
              <w:t>DECISIONS – discretion &amp; consequences</w:t>
            </w:r>
          </w:p>
          <w:p w:rsidR="00B12254" w:rsidRDefault="00B12254">
            <w:pPr>
              <w:rPr>
                <w:rFonts w:cs="Arial"/>
                <w:b/>
                <w:bCs/>
                <w:sz w:val="22"/>
                <w:szCs w:val="22"/>
              </w:rPr>
            </w:pPr>
          </w:p>
          <w:p w:rsidR="00B12254" w:rsidRPr="00B12254" w:rsidRDefault="00B12254" w:rsidP="00B12254">
            <w:pPr>
              <w:numPr>
                <w:ilvl w:val="0"/>
                <w:numId w:val="27"/>
              </w:numPr>
              <w:rPr>
                <w:rFonts w:ascii="Calibri" w:hAnsi="Calibri"/>
                <w:sz w:val="22"/>
                <w:szCs w:val="22"/>
              </w:rPr>
            </w:pPr>
            <w:r w:rsidRPr="00B12254">
              <w:rPr>
                <w:sz w:val="22"/>
                <w:szCs w:val="22"/>
              </w:rPr>
              <w:t>The post holder will have delegated responsibility for decisions affecting the safety, future care arrangements and risk management in relation to vulnerable children and young people in York. This has far reaching ramifications for safe social work practice and delivery across children’s services. This relates to all areas of service delivery but specifically:</w:t>
            </w:r>
          </w:p>
          <w:p w:rsidR="00B12254" w:rsidRPr="00B12254" w:rsidRDefault="00B12254" w:rsidP="00B12254">
            <w:pPr>
              <w:ind w:left="720"/>
              <w:rPr>
                <w:rFonts w:eastAsiaTheme="minorHAnsi"/>
                <w:sz w:val="22"/>
                <w:szCs w:val="22"/>
              </w:rPr>
            </w:pPr>
          </w:p>
          <w:p w:rsidR="00B12254" w:rsidRPr="00B12254" w:rsidRDefault="00B12254" w:rsidP="00B12254">
            <w:pPr>
              <w:numPr>
                <w:ilvl w:val="0"/>
                <w:numId w:val="28"/>
              </w:numPr>
              <w:contextualSpacing/>
              <w:rPr>
                <w:sz w:val="22"/>
                <w:szCs w:val="22"/>
              </w:rPr>
            </w:pPr>
            <w:r w:rsidRPr="00B12254">
              <w:rPr>
                <w:sz w:val="22"/>
                <w:szCs w:val="22"/>
              </w:rPr>
              <w:t xml:space="preserve">Oversight of decisions undertaken by the </w:t>
            </w:r>
            <w:r w:rsidR="001113DD">
              <w:rPr>
                <w:sz w:val="22"/>
                <w:szCs w:val="22"/>
              </w:rPr>
              <w:t xml:space="preserve">Assessment teams, MASH and Targeted Interventions Service </w:t>
            </w:r>
          </w:p>
          <w:p w:rsidR="00B12254" w:rsidRPr="00B12254" w:rsidRDefault="00B12254" w:rsidP="00B12254">
            <w:pPr>
              <w:numPr>
                <w:ilvl w:val="0"/>
                <w:numId w:val="28"/>
              </w:numPr>
              <w:contextualSpacing/>
              <w:rPr>
                <w:sz w:val="22"/>
                <w:szCs w:val="22"/>
              </w:rPr>
            </w:pPr>
            <w:r w:rsidRPr="00B12254">
              <w:rPr>
                <w:sz w:val="22"/>
                <w:szCs w:val="22"/>
              </w:rPr>
              <w:t>The quality of decision making in relation to best practice following audit and quality assurance information</w:t>
            </w:r>
          </w:p>
          <w:p w:rsidR="00B12254" w:rsidRPr="00E50993" w:rsidRDefault="00B12254" w:rsidP="00B12254">
            <w:pPr>
              <w:numPr>
                <w:ilvl w:val="0"/>
                <w:numId w:val="28"/>
              </w:numPr>
              <w:contextualSpacing/>
              <w:rPr>
                <w:b/>
                <w:bCs/>
                <w:sz w:val="22"/>
                <w:szCs w:val="22"/>
              </w:rPr>
            </w:pPr>
            <w:r w:rsidRPr="00B12254">
              <w:rPr>
                <w:sz w:val="22"/>
                <w:szCs w:val="22"/>
              </w:rPr>
              <w:t>Technical knowled</w:t>
            </w:r>
            <w:r w:rsidR="001113DD">
              <w:rPr>
                <w:sz w:val="22"/>
                <w:szCs w:val="22"/>
              </w:rPr>
              <w:t>ge as required from the role of Head of Assessment, MASH and Targeted Interventions</w:t>
            </w:r>
          </w:p>
          <w:p w:rsidR="00E50993" w:rsidRPr="00E50993" w:rsidRDefault="00E50993" w:rsidP="00B12254">
            <w:pPr>
              <w:numPr>
                <w:ilvl w:val="0"/>
                <w:numId w:val="28"/>
              </w:numPr>
              <w:contextualSpacing/>
              <w:rPr>
                <w:sz w:val="22"/>
                <w:szCs w:val="22"/>
              </w:rPr>
            </w:pPr>
            <w:r w:rsidRPr="00E50993">
              <w:rPr>
                <w:sz w:val="22"/>
                <w:szCs w:val="22"/>
              </w:rPr>
              <w:t>Significant contribution to demand budget management and/or manage a significant budget</w:t>
            </w:r>
          </w:p>
          <w:p w:rsidR="00B12254" w:rsidRPr="00B62A1F" w:rsidRDefault="00B12254">
            <w:pPr>
              <w:rPr>
                <w:rFonts w:cs="Arial"/>
                <w:b/>
                <w:bCs/>
                <w:sz w:val="22"/>
                <w:szCs w:val="22"/>
              </w:rPr>
            </w:pPr>
          </w:p>
          <w:p w:rsidR="005F32C9" w:rsidRPr="00B62A1F" w:rsidRDefault="005F32C9">
            <w:pPr>
              <w:rPr>
                <w:rFonts w:cs="Arial"/>
                <w:b/>
                <w:bCs/>
                <w:sz w:val="22"/>
                <w:szCs w:val="22"/>
              </w:rPr>
            </w:pPr>
          </w:p>
          <w:p w:rsidR="005F32C9" w:rsidRPr="004F014A" w:rsidRDefault="005F32C9" w:rsidP="005F32C9">
            <w:pPr>
              <w:numPr>
                <w:ilvl w:val="0"/>
                <w:numId w:val="17"/>
              </w:numPr>
              <w:rPr>
                <w:rFonts w:cs="Arial"/>
                <w:b/>
                <w:bCs/>
                <w:sz w:val="22"/>
                <w:szCs w:val="22"/>
              </w:rPr>
            </w:pPr>
            <w:r w:rsidRPr="00B62A1F">
              <w:rPr>
                <w:rFonts w:cs="Arial"/>
                <w:bCs/>
                <w:sz w:val="22"/>
                <w:szCs w:val="22"/>
              </w:rPr>
              <w:t>To work as a member of the Children’s Social Care Management Team and in collaboration with others to achieve agreed objectives and targets set as part of the council’s business planning processes and an individual annual appraisal.</w:t>
            </w:r>
          </w:p>
          <w:p w:rsidR="00853310" w:rsidRPr="00853310" w:rsidRDefault="004F014A" w:rsidP="005F32C9">
            <w:pPr>
              <w:numPr>
                <w:ilvl w:val="0"/>
                <w:numId w:val="17"/>
              </w:numPr>
              <w:rPr>
                <w:rFonts w:cs="Arial"/>
                <w:b/>
                <w:bCs/>
                <w:sz w:val="22"/>
                <w:szCs w:val="22"/>
              </w:rPr>
            </w:pPr>
            <w:r>
              <w:rPr>
                <w:rFonts w:cs="Arial"/>
                <w:bCs/>
                <w:sz w:val="22"/>
                <w:szCs w:val="22"/>
              </w:rPr>
              <w:t>To take a key role in partnership working with the city of York safeguarding children partnership</w:t>
            </w:r>
          </w:p>
          <w:p w:rsidR="004F014A" w:rsidRPr="00B62A1F" w:rsidRDefault="00853310" w:rsidP="005F32C9">
            <w:pPr>
              <w:numPr>
                <w:ilvl w:val="0"/>
                <w:numId w:val="17"/>
              </w:numPr>
              <w:rPr>
                <w:rFonts w:cs="Arial"/>
                <w:b/>
                <w:bCs/>
                <w:sz w:val="22"/>
                <w:szCs w:val="22"/>
              </w:rPr>
            </w:pPr>
            <w:r w:rsidRPr="00853310">
              <w:rPr>
                <w:rFonts w:cs="Arial"/>
                <w:bCs/>
                <w:sz w:val="22"/>
                <w:szCs w:val="22"/>
              </w:rPr>
              <w:t xml:space="preserve">Work in legal, financial and personnel frameworks across </w:t>
            </w:r>
            <w:r>
              <w:rPr>
                <w:rFonts w:cs="Arial"/>
                <w:bCs/>
                <w:sz w:val="22"/>
                <w:szCs w:val="22"/>
              </w:rPr>
              <w:t>partner organisations and multi-</w:t>
            </w:r>
            <w:r w:rsidRPr="00853310">
              <w:rPr>
                <w:rFonts w:cs="Arial"/>
                <w:bCs/>
                <w:sz w:val="22"/>
                <w:szCs w:val="22"/>
              </w:rPr>
              <w:t>agency coordination and liaison</w:t>
            </w:r>
            <w:r w:rsidR="004F014A">
              <w:rPr>
                <w:rFonts w:cs="Arial"/>
                <w:bCs/>
                <w:sz w:val="22"/>
                <w:szCs w:val="22"/>
              </w:rPr>
              <w:t xml:space="preserve"> </w:t>
            </w:r>
          </w:p>
          <w:p w:rsidR="005F32C9" w:rsidRPr="001A1007" w:rsidRDefault="005F32C9" w:rsidP="005F32C9">
            <w:pPr>
              <w:numPr>
                <w:ilvl w:val="0"/>
                <w:numId w:val="17"/>
              </w:numPr>
              <w:rPr>
                <w:rFonts w:cs="Arial"/>
                <w:b/>
                <w:bCs/>
                <w:sz w:val="22"/>
                <w:szCs w:val="22"/>
              </w:rPr>
            </w:pPr>
            <w:r w:rsidRPr="00B62A1F">
              <w:rPr>
                <w:rFonts w:cs="Arial"/>
                <w:bCs/>
                <w:sz w:val="22"/>
                <w:szCs w:val="22"/>
              </w:rPr>
              <w:t>To agree service objectives a</w:t>
            </w:r>
            <w:r w:rsidR="004F014A">
              <w:rPr>
                <w:rFonts w:cs="Arial"/>
                <w:bCs/>
                <w:sz w:val="22"/>
                <w:szCs w:val="22"/>
              </w:rPr>
              <w:t xml:space="preserve">nd targets </w:t>
            </w:r>
            <w:r w:rsidRPr="00B62A1F">
              <w:rPr>
                <w:rFonts w:cs="Arial"/>
                <w:bCs/>
                <w:sz w:val="22"/>
                <w:szCs w:val="22"/>
              </w:rPr>
              <w:t>to ensure improved outcomes for customers.</w:t>
            </w:r>
          </w:p>
          <w:p w:rsidR="001A1007" w:rsidRPr="001A1007" w:rsidRDefault="001A1007" w:rsidP="005F32C9">
            <w:pPr>
              <w:numPr>
                <w:ilvl w:val="0"/>
                <w:numId w:val="17"/>
              </w:numPr>
              <w:rPr>
                <w:rFonts w:cs="Arial"/>
                <w:bCs/>
                <w:sz w:val="22"/>
                <w:szCs w:val="22"/>
              </w:rPr>
            </w:pPr>
            <w:r>
              <w:rPr>
                <w:rFonts w:cs="Arial"/>
                <w:bCs/>
                <w:sz w:val="22"/>
                <w:szCs w:val="22"/>
              </w:rPr>
              <w:t>D</w:t>
            </w:r>
            <w:r w:rsidRPr="001A1007">
              <w:rPr>
                <w:rFonts w:cs="Arial"/>
                <w:bCs/>
                <w:sz w:val="22"/>
                <w:szCs w:val="22"/>
              </w:rPr>
              <w:t>eliver staff training and mentor and assess staff development to ensure adequate knowledge for provision of appropriate services and develop and implement best practice</w:t>
            </w:r>
          </w:p>
          <w:p w:rsidR="005F32C9" w:rsidRPr="00B62A1F" w:rsidRDefault="005F32C9" w:rsidP="005F32C9">
            <w:pPr>
              <w:numPr>
                <w:ilvl w:val="0"/>
                <w:numId w:val="17"/>
              </w:numPr>
              <w:rPr>
                <w:rFonts w:cs="Arial"/>
                <w:b/>
                <w:bCs/>
                <w:sz w:val="22"/>
                <w:szCs w:val="22"/>
              </w:rPr>
            </w:pPr>
            <w:r w:rsidRPr="00B62A1F">
              <w:rPr>
                <w:rFonts w:cs="Arial"/>
                <w:bCs/>
                <w:sz w:val="22"/>
                <w:szCs w:val="22"/>
              </w:rPr>
              <w:t>To contribute to service planning and development through the preparation of reports to Members and attendance at appropriate committees.</w:t>
            </w:r>
          </w:p>
          <w:p w:rsidR="005F32C9" w:rsidRPr="00B62A1F" w:rsidRDefault="005F32C9" w:rsidP="005F32C9">
            <w:pPr>
              <w:numPr>
                <w:ilvl w:val="0"/>
                <w:numId w:val="17"/>
              </w:numPr>
              <w:rPr>
                <w:rFonts w:cs="Arial"/>
                <w:b/>
                <w:bCs/>
                <w:sz w:val="22"/>
                <w:szCs w:val="22"/>
              </w:rPr>
            </w:pPr>
            <w:r w:rsidRPr="00B62A1F">
              <w:rPr>
                <w:rFonts w:cs="Arial"/>
                <w:bCs/>
                <w:sz w:val="22"/>
                <w:szCs w:val="22"/>
              </w:rPr>
              <w:t xml:space="preserve">To set and manage agreed </w:t>
            </w:r>
            <w:r w:rsidRPr="00F23EF4">
              <w:rPr>
                <w:rFonts w:cs="Arial"/>
                <w:bCs/>
                <w:sz w:val="22"/>
                <w:szCs w:val="22"/>
              </w:rPr>
              <w:t>budgets (up to £7,000,000) in</w:t>
            </w:r>
            <w:r w:rsidRPr="00B62A1F">
              <w:rPr>
                <w:rFonts w:cs="Arial"/>
                <w:bCs/>
                <w:sz w:val="22"/>
                <w:szCs w:val="22"/>
              </w:rPr>
              <w:t xml:space="preserve"> line with the council’s financial regulations and ensure that services are delivered within the resources available.</w:t>
            </w:r>
          </w:p>
          <w:p w:rsidR="005F32C9" w:rsidRPr="00B62A1F" w:rsidRDefault="005F32C9" w:rsidP="005F32C9">
            <w:pPr>
              <w:numPr>
                <w:ilvl w:val="0"/>
                <w:numId w:val="17"/>
              </w:numPr>
              <w:rPr>
                <w:rFonts w:cs="Arial"/>
                <w:b/>
                <w:bCs/>
                <w:sz w:val="22"/>
                <w:szCs w:val="22"/>
              </w:rPr>
            </w:pPr>
            <w:r w:rsidRPr="00B62A1F">
              <w:rPr>
                <w:rFonts w:cs="Arial"/>
                <w:bCs/>
                <w:sz w:val="22"/>
                <w:szCs w:val="22"/>
              </w:rPr>
              <w:t>To monitor performance of Service Managers and service delivery against national and local performance targets.</w:t>
            </w:r>
          </w:p>
          <w:p w:rsidR="005F32C9" w:rsidRPr="00B62A1F" w:rsidRDefault="005F32C9" w:rsidP="005F32C9">
            <w:pPr>
              <w:numPr>
                <w:ilvl w:val="0"/>
                <w:numId w:val="17"/>
              </w:numPr>
              <w:rPr>
                <w:rFonts w:cs="Arial"/>
                <w:b/>
                <w:bCs/>
                <w:sz w:val="22"/>
                <w:szCs w:val="22"/>
              </w:rPr>
            </w:pPr>
            <w:r w:rsidRPr="00B62A1F">
              <w:rPr>
                <w:rFonts w:cs="Arial"/>
                <w:bCs/>
                <w:sz w:val="22"/>
                <w:szCs w:val="22"/>
              </w:rPr>
              <w:t>To ensure that national and local standards are applied and met across all services and effective quality assurance systems are in place.</w:t>
            </w:r>
          </w:p>
          <w:p w:rsidR="005F32C9" w:rsidRPr="00B62A1F" w:rsidRDefault="005F32C9" w:rsidP="005F32C9">
            <w:pPr>
              <w:numPr>
                <w:ilvl w:val="0"/>
                <w:numId w:val="17"/>
              </w:numPr>
              <w:rPr>
                <w:rFonts w:cs="Arial"/>
                <w:b/>
                <w:bCs/>
                <w:sz w:val="22"/>
                <w:szCs w:val="22"/>
              </w:rPr>
            </w:pPr>
            <w:r w:rsidRPr="00B62A1F">
              <w:rPr>
                <w:rFonts w:cs="Arial"/>
                <w:bCs/>
                <w:sz w:val="22"/>
                <w:szCs w:val="22"/>
              </w:rPr>
              <w:t>Plan and develop services to establish an integrated strategic and operational partnership involving other council departments and external agencies.</w:t>
            </w:r>
          </w:p>
          <w:p w:rsidR="005F32C9" w:rsidRPr="00B62A1F" w:rsidRDefault="005F32C9" w:rsidP="005F32C9">
            <w:pPr>
              <w:numPr>
                <w:ilvl w:val="0"/>
                <w:numId w:val="17"/>
              </w:numPr>
              <w:rPr>
                <w:rFonts w:cs="Arial"/>
                <w:b/>
                <w:bCs/>
                <w:sz w:val="22"/>
                <w:szCs w:val="22"/>
              </w:rPr>
            </w:pPr>
            <w:r w:rsidRPr="00B62A1F">
              <w:rPr>
                <w:rFonts w:cs="Arial"/>
                <w:bCs/>
                <w:sz w:val="22"/>
                <w:szCs w:val="22"/>
              </w:rPr>
              <w:t>To manage service change and take a lead in specified projects for delivery of any of the agreed objectives.</w:t>
            </w:r>
          </w:p>
          <w:p w:rsidR="005F32C9" w:rsidRPr="00B62A1F" w:rsidRDefault="005F32C9" w:rsidP="005F32C9">
            <w:pPr>
              <w:numPr>
                <w:ilvl w:val="0"/>
                <w:numId w:val="17"/>
              </w:numPr>
              <w:rPr>
                <w:rFonts w:cs="Arial"/>
                <w:b/>
                <w:bCs/>
                <w:sz w:val="22"/>
                <w:szCs w:val="22"/>
              </w:rPr>
            </w:pPr>
            <w:r w:rsidRPr="00B62A1F">
              <w:rPr>
                <w:rFonts w:cs="Arial"/>
                <w:bCs/>
                <w:sz w:val="22"/>
                <w:szCs w:val="22"/>
              </w:rPr>
              <w:lastRenderedPageBreak/>
              <w:t>To take lead responsibility for instigating and investigating disciplinaries and where appropriate chair a panel.</w:t>
            </w:r>
          </w:p>
          <w:p w:rsidR="005F32C9" w:rsidRPr="00B62A1F" w:rsidRDefault="005F32C9" w:rsidP="005F32C9">
            <w:pPr>
              <w:numPr>
                <w:ilvl w:val="0"/>
                <w:numId w:val="17"/>
              </w:numPr>
              <w:rPr>
                <w:rFonts w:cs="Arial"/>
                <w:b/>
                <w:bCs/>
                <w:sz w:val="22"/>
                <w:szCs w:val="22"/>
              </w:rPr>
            </w:pPr>
            <w:r w:rsidRPr="00B62A1F">
              <w:rPr>
                <w:rFonts w:cs="Arial"/>
                <w:bCs/>
                <w:sz w:val="22"/>
                <w:szCs w:val="22"/>
              </w:rPr>
              <w:t>To be responsible for a range of HR functions including staff selection, capability, grievances and other HR procedures.</w:t>
            </w:r>
          </w:p>
          <w:p w:rsidR="005F32C9" w:rsidRPr="00B62A1F" w:rsidRDefault="005F32C9" w:rsidP="005F32C9">
            <w:pPr>
              <w:numPr>
                <w:ilvl w:val="0"/>
                <w:numId w:val="17"/>
              </w:numPr>
              <w:rPr>
                <w:rFonts w:cs="Arial"/>
                <w:bCs/>
                <w:sz w:val="22"/>
                <w:szCs w:val="22"/>
              </w:rPr>
            </w:pPr>
            <w:r w:rsidRPr="00B62A1F">
              <w:rPr>
                <w:rFonts w:cs="Arial"/>
                <w:bCs/>
                <w:sz w:val="22"/>
                <w:szCs w:val="22"/>
              </w:rPr>
              <w:t>To</w:t>
            </w:r>
            <w:r w:rsidRPr="00B62A1F">
              <w:rPr>
                <w:rFonts w:cs="Arial"/>
                <w:b/>
                <w:bCs/>
                <w:sz w:val="22"/>
                <w:szCs w:val="22"/>
              </w:rPr>
              <w:t xml:space="preserve"> </w:t>
            </w:r>
            <w:r w:rsidRPr="00B62A1F">
              <w:rPr>
                <w:rFonts w:cs="Arial"/>
                <w:bCs/>
                <w:sz w:val="22"/>
                <w:szCs w:val="22"/>
              </w:rPr>
              <w:t xml:space="preserve">be responsible for ensuring that investigations of stage one and two level complaints are carried out in line with CYC procedures, where necessary representing community services at </w:t>
            </w:r>
            <w:r w:rsidRPr="00B62A1F">
              <w:rPr>
                <w:rFonts w:cs="Arial"/>
                <w:bCs/>
                <w:color w:val="000000"/>
                <w:sz w:val="22"/>
                <w:szCs w:val="22"/>
              </w:rPr>
              <w:t xml:space="preserve">Stage 3 complaint </w:t>
            </w:r>
            <w:r w:rsidRPr="00B62A1F">
              <w:rPr>
                <w:rFonts w:cs="Arial"/>
                <w:bCs/>
                <w:sz w:val="22"/>
                <w:szCs w:val="22"/>
              </w:rPr>
              <w:t>review panels.</w:t>
            </w:r>
          </w:p>
          <w:p w:rsidR="005F32C9" w:rsidRPr="00B62A1F" w:rsidRDefault="005F32C9" w:rsidP="005F32C9">
            <w:pPr>
              <w:numPr>
                <w:ilvl w:val="0"/>
                <w:numId w:val="17"/>
              </w:numPr>
              <w:rPr>
                <w:rFonts w:cs="Arial"/>
                <w:bCs/>
                <w:sz w:val="22"/>
                <w:szCs w:val="22"/>
              </w:rPr>
            </w:pPr>
            <w:r w:rsidRPr="00B62A1F">
              <w:rPr>
                <w:rFonts w:cs="Arial"/>
                <w:bCs/>
                <w:sz w:val="22"/>
                <w:szCs w:val="22"/>
              </w:rPr>
              <w:t>To act as a focal point for enquires from MPs (Members of Parliament), Members and the media in relation to the service.</w:t>
            </w:r>
          </w:p>
          <w:p w:rsidR="005F32C9" w:rsidRPr="00B62A1F" w:rsidRDefault="007C0FED" w:rsidP="005F32C9">
            <w:pPr>
              <w:numPr>
                <w:ilvl w:val="0"/>
                <w:numId w:val="17"/>
              </w:numPr>
              <w:rPr>
                <w:rFonts w:cs="Arial"/>
                <w:bCs/>
                <w:sz w:val="22"/>
                <w:szCs w:val="22"/>
              </w:rPr>
            </w:pPr>
            <w:r>
              <w:rPr>
                <w:rFonts w:cs="Arial"/>
                <w:bCs/>
                <w:sz w:val="22"/>
                <w:szCs w:val="22"/>
              </w:rPr>
              <w:t xml:space="preserve">To act for the </w:t>
            </w:r>
            <w:r w:rsidR="00D00E83">
              <w:rPr>
                <w:rFonts w:cs="Arial"/>
                <w:bCs/>
                <w:sz w:val="22"/>
                <w:szCs w:val="22"/>
              </w:rPr>
              <w:t xml:space="preserve">Assistant Director </w:t>
            </w:r>
            <w:r w:rsidR="005F32C9" w:rsidRPr="00B62A1F">
              <w:rPr>
                <w:rFonts w:cs="Arial"/>
                <w:bCs/>
                <w:sz w:val="22"/>
                <w:szCs w:val="22"/>
              </w:rPr>
              <w:t>when required, to do so in his/her absence, and cover for heads of other services as requested.</w:t>
            </w:r>
          </w:p>
          <w:p w:rsidR="005F32C9" w:rsidRPr="00B62A1F" w:rsidRDefault="005F32C9" w:rsidP="005F32C9">
            <w:pPr>
              <w:rPr>
                <w:rFonts w:cs="Arial"/>
                <w:b/>
                <w:bCs/>
                <w:sz w:val="22"/>
                <w:szCs w:val="22"/>
              </w:rPr>
            </w:pPr>
          </w:p>
          <w:p w:rsidR="005F32C9" w:rsidRPr="00B62A1F" w:rsidRDefault="005F32C9" w:rsidP="005F32C9">
            <w:pPr>
              <w:pStyle w:val="Header"/>
              <w:tabs>
                <w:tab w:val="clear" w:pos="4153"/>
                <w:tab w:val="clear" w:pos="8306"/>
              </w:tabs>
              <w:rPr>
                <w:rFonts w:cs="Arial"/>
                <w:bCs/>
                <w:color w:val="000000"/>
                <w:sz w:val="22"/>
                <w:szCs w:val="22"/>
              </w:rPr>
            </w:pPr>
            <w:r w:rsidRPr="00B62A1F">
              <w:rPr>
                <w:rFonts w:cs="Arial"/>
                <w:bCs/>
                <w:color w:val="000000"/>
                <w:sz w:val="22"/>
                <w:szCs w:val="22"/>
              </w:rPr>
              <w:t>The post holder is required to take decisions all the time.  The decisions taken impact directly on the child and their family/carers; they are made to protect the child and to secure their welfare.  The decisions taken will have an effect upon the rest of their life.</w:t>
            </w:r>
          </w:p>
          <w:p w:rsidR="005F32C9" w:rsidRPr="00B62A1F" w:rsidRDefault="005F32C9" w:rsidP="005F32C9">
            <w:pPr>
              <w:pStyle w:val="Header"/>
              <w:tabs>
                <w:tab w:val="clear" w:pos="4153"/>
                <w:tab w:val="clear" w:pos="8306"/>
              </w:tabs>
              <w:rPr>
                <w:rFonts w:cs="Arial"/>
                <w:bCs/>
                <w:color w:val="000000"/>
                <w:sz w:val="22"/>
                <w:szCs w:val="22"/>
              </w:rPr>
            </w:pPr>
          </w:p>
          <w:p w:rsidR="005F32C9" w:rsidRPr="00B62A1F" w:rsidRDefault="005F32C9" w:rsidP="005F32C9">
            <w:pPr>
              <w:pStyle w:val="Header"/>
              <w:tabs>
                <w:tab w:val="clear" w:pos="4153"/>
                <w:tab w:val="clear" w:pos="8306"/>
              </w:tabs>
              <w:rPr>
                <w:rFonts w:cs="Arial"/>
                <w:bCs/>
                <w:color w:val="000000"/>
                <w:sz w:val="22"/>
                <w:szCs w:val="22"/>
              </w:rPr>
            </w:pPr>
            <w:r w:rsidRPr="00B62A1F">
              <w:rPr>
                <w:rFonts w:cs="Arial"/>
                <w:bCs/>
                <w:color w:val="000000"/>
                <w:sz w:val="22"/>
                <w:szCs w:val="22"/>
              </w:rPr>
              <w:t xml:space="preserve">The </w:t>
            </w:r>
            <w:r w:rsidR="001113DD">
              <w:rPr>
                <w:rFonts w:cs="Arial"/>
                <w:bCs/>
                <w:color w:val="000000"/>
                <w:sz w:val="22"/>
                <w:szCs w:val="22"/>
              </w:rPr>
              <w:t xml:space="preserve">Head of Service </w:t>
            </w:r>
            <w:r w:rsidRPr="00B62A1F">
              <w:rPr>
                <w:rFonts w:cs="Arial"/>
                <w:bCs/>
                <w:color w:val="000000"/>
                <w:sz w:val="22"/>
                <w:szCs w:val="22"/>
              </w:rPr>
              <w:t xml:space="preserve">reviews decisions made by the Service Manager (and Practice Managers) to ensure that the correct level of care is being met, deadlines are being adhered to and appropriate records maintained.    </w:t>
            </w:r>
          </w:p>
          <w:p w:rsidR="005F32C9" w:rsidRPr="00B62A1F" w:rsidRDefault="005F32C9" w:rsidP="005F32C9">
            <w:pPr>
              <w:pStyle w:val="Header"/>
              <w:tabs>
                <w:tab w:val="clear" w:pos="4153"/>
                <w:tab w:val="clear" w:pos="8306"/>
              </w:tabs>
              <w:rPr>
                <w:rFonts w:cs="Arial"/>
                <w:bCs/>
                <w:color w:val="000000"/>
                <w:sz w:val="22"/>
                <w:szCs w:val="22"/>
              </w:rPr>
            </w:pPr>
          </w:p>
          <w:p w:rsidR="005F32C9" w:rsidRPr="00B62A1F" w:rsidRDefault="005F32C9" w:rsidP="005F32C9">
            <w:pPr>
              <w:pStyle w:val="Header"/>
              <w:tabs>
                <w:tab w:val="clear" w:pos="4153"/>
                <w:tab w:val="clear" w:pos="8306"/>
              </w:tabs>
              <w:rPr>
                <w:rFonts w:cs="Arial"/>
                <w:bCs/>
                <w:color w:val="000000"/>
                <w:sz w:val="22"/>
                <w:szCs w:val="22"/>
              </w:rPr>
            </w:pPr>
            <w:r w:rsidRPr="00B62A1F">
              <w:rPr>
                <w:rFonts w:cs="Arial"/>
                <w:bCs/>
                <w:color w:val="000000"/>
                <w:sz w:val="22"/>
                <w:szCs w:val="22"/>
              </w:rPr>
              <w:t xml:space="preserve">The </w:t>
            </w:r>
            <w:r w:rsidR="001113DD">
              <w:rPr>
                <w:rFonts w:cs="Arial"/>
                <w:bCs/>
                <w:color w:val="000000"/>
                <w:sz w:val="22"/>
                <w:szCs w:val="22"/>
              </w:rPr>
              <w:t xml:space="preserve">Head of Service </w:t>
            </w:r>
            <w:r w:rsidRPr="00B62A1F">
              <w:rPr>
                <w:rFonts w:cs="Arial"/>
                <w:bCs/>
                <w:color w:val="000000"/>
                <w:sz w:val="22"/>
                <w:szCs w:val="22"/>
              </w:rPr>
              <w:t>will take decisions in relation to the management of risk and will ensure systems are in place to mitigate them.</w:t>
            </w:r>
          </w:p>
          <w:p w:rsidR="005F32C9" w:rsidRPr="00B62A1F" w:rsidRDefault="005F32C9" w:rsidP="005F32C9">
            <w:pPr>
              <w:pStyle w:val="Header"/>
              <w:tabs>
                <w:tab w:val="clear" w:pos="4153"/>
                <w:tab w:val="clear" w:pos="8306"/>
              </w:tabs>
              <w:rPr>
                <w:rFonts w:cs="Arial"/>
                <w:bCs/>
                <w:color w:val="000000"/>
                <w:sz w:val="22"/>
                <w:szCs w:val="22"/>
              </w:rPr>
            </w:pPr>
          </w:p>
          <w:p w:rsidR="005F32C9" w:rsidRPr="00B62A1F" w:rsidRDefault="005F32C9" w:rsidP="005F32C9">
            <w:pPr>
              <w:pStyle w:val="Header"/>
              <w:tabs>
                <w:tab w:val="clear" w:pos="4153"/>
                <w:tab w:val="clear" w:pos="8306"/>
              </w:tabs>
              <w:rPr>
                <w:rFonts w:cs="Arial"/>
                <w:color w:val="800000"/>
                <w:sz w:val="22"/>
                <w:szCs w:val="22"/>
              </w:rPr>
            </w:pPr>
            <w:r w:rsidRPr="00B62A1F">
              <w:rPr>
                <w:rFonts w:cs="Arial"/>
                <w:color w:val="000000"/>
                <w:sz w:val="22"/>
                <w:szCs w:val="22"/>
              </w:rPr>
              <w:t>As an investigating officer they will need to assess complaints and determine what type of investigation is required, gather the information and present findings.</w:t>
            </w:r>
          </w:p>
          <w:p w:rsidR="005F32C9" w:rsidRPr="00B62A1F" w:rsidRDefault="005F32C9" w:rsidP="005F32C9">
            <w:pPr>
              <w:pStyle w:val="BodyText2"/>
              <w:ind w:left="0" w:firstLine="0"/>
              <w:rPr>
                <w:rFonts w:cs="Arial"/>
                <w:b w:val="0"/>
                <w:bCs/>
                <w:color w:val="000000"/>
                <w:sz w:val="22"/>
                <w:szCs w:val="22"/>
              </w:rPr>
            </w:pPr>
          </w:p>
          <w:p w:rsidR="005F32C9" w:rsidRPr="00B62A1F" w:rsidRDefault="005F32C9" w:rsidP="005F32C9">
            <w:pPr>
              <w:pStyle w:val="BodyText2"/>
              <w:ind w:left="0" w:firstLine="0"/>
              <w:rPr>
                <w:rFonts w:cs="Arial"/>
                <w:b w:val="0"/>
                <w:color w:val="000000"/>
                <w:sz w:val="22"/>
                <w:szCs w:val="22"/>
              </w:rPr>
            </w:pPr>
            <w:r w:rsidRPr="00B62A1F">
              <w:rPr>
                <w:rFonts w:cs="Arial"/>
                <w:b w:val="0"/>
                <w:color w:val="000000"/>
                <w:sz w:val="22"/>
                <w:szCs w:val="22"/>
              </w:rPr>
              <w:t>The post holder is required to ensure that Services within their responsibility are developing and fully responding to the requirements of local and national performance requirements.</w:t>
            </w:r>
          </w:p>
          <w:p w:rsidR="005F32C9" w:rsidRPr="00B62A1F" w:rsidRDefault="005F32C9" w:rsidP="005F32C9">
            <w:pPr>
              <w:pStyle w:val="BodyText2"/>
              <w:ind w:left="0" w:firstLine="0"/>
              <w:rPr>
                <w:rFonts w:cs="Arial"/>
                <w:b w:val="0"/>
                <w:bCs/>
                <w:color w:val="000000"/>
                <w:sz w:val="22"/>
                <w:szCs w:val="22"/>
              </w:rPr>
            </w:pPr>
          </w:p>
          <w:p w:rsidR="005F32C9" w:rsidRPr="00B62A1F" w:rsidRDefault="005F32C9" w:rsidP="005F32C9">
            <w:pPr>
              <w:pStyle w:val="BodyText2"/>
              <w:ind w:left="0" w:firstLine="0"/>
              <w:rPr>
                <w:rFonts w:cs="Arial"/>
                <w:b w:val="0"/>
                <w:bCs/>
                <w:color w:val="000000"/>
                <w:sz w:val="22"/>
                <w:szCs w:val="22"/>
              </w:rPr>
            </w:pPr>
            <w:r w:rsidRPr="00B62A1F">
              <w:rPr>
                <w:rFonts w:cs="Arial"/>
                <w:b w:val="0"/>
                <w:color w:val="000000"/>
                <w:sz w:val="22"/>
                <w:szCs w:val="22"/>
              </w:rPr>
              <w:t>The post holder</w:t>
            </w:r>
            <w:r w:rsidRPr="00B62A1F">
              <w:rPr>
                <w:rFonts w:cs="Arial"/>
                <w:b w:val="0"/>
                <w:bCs/>
                <w:color w:val="000000"/>
                <w:sz w:val="22"/>
                <w:szCs w:val="22"/>
              </w:rPr>
              <w:t xml:space="preserve"> holds lead responsibility for ensuring that the statutory duties contained within the Children (Leaving Care) Act are met within the local authority</w:t>
            </w:r>
          </w:p>
          <w:p w:rsidR="005F32C9" w:rsidRPr="00B62A1F" w:rsidRDefault="005F32C9" w:rsidP="005F32C9">
            <w:pPr>
              <w:pStyle w:val="BodyText2"/>
              <w:ind w:left="0" w:firstLine="0"/>
              <w:rPr>
                <w:rFonts w:cs="Arial"/>
                <w:b w:val="0"/>
                <w:bCs/>
                <w:color w:val="000000"/>
                <w:sz w:val="22"/>
                <w:szCs w:val="22"/>
              </w:rPr>
            </w:pPr>
          </w:p>
          <w:p w:rsidR="005F32C9" w:rsidRPr="00B62A1F" w:rsidRDefault="005F32C9" w:rsidP="005F32C9">
            <w:pPr>
              <w:pStyle w:val="BodyText2"/>
              <w:ind w:left="0" w:firstLine="0"/>
              <w:rPr>
                <w:rFonts w:cs="Arial"/>
                <w:b w:val="0"/>
                <w:color w:val="000000"/>
                <w:sz w:val="22"/>
                <w:szCs w:val="22"/>
              </w:rPr>
            </w:pPr>
            <w:r w:rsidRPr="00B62A1F">
              <w:rPr>
                <w:rFonts w:cs="Arial"/>
                <w:b w:val="0"/>
                <w:color w:val="000000"/>
                <w:sz w:val="22"/>
                <w:szCs w:val="22"/>
              </w:rPr>
              <w:t xml:space="preserve">Taking decisions is a key role and the post holder will constantly be required to take decisions in relation to the service.  The range of decisions will vary from operational issues through to strategic decisions and will affect all areas of the service and external partners. With regard to service delivery the post holder will take most decisions alone, however, some will be taken in consultation, particularly when the effects of a decision may impact outside the service, then the post holder will consult with management team to reach an appropriate decision.  The post holder takes many decisions to manage the risks within the service, so reducing the exposure of the council to negative impact or public exposure and therefore the post holder must be very aware of the political environment and the impact of decisions.  The service decisions taken impact upon approximately 800 customers within the York boundaries. </w:t>
            </w:r>
          </w:p>
          <w:p w:rsidR="005F32C9" w:rsidRDefault="005F32C9" w:rsidP="005F32C9">
            <w:pPr>
              <w:pStyle w:val="BodyText2"/>
              <w:ind w:left="0" w:firstLine="0"/>
              <w:rPr>
                <w:rFonts w:cs="Arial"/>
                <w:b w:val="0"/>
                <w:color w:val="000000"/>
                <w:sz w:val="22"/>
                <w:szCs w:val="22"/>
              </w:rPr>
            </w:pPr>
            <w:r w:rsidRPr="00B62A1F">
              <w:rPr>
                <w:rFonts w:cs="Arial"/>
                <w:b w:val="0"/>
                <w:color w:val="000000"/>
                <w:sz w:val="22"/>
                <w:szCs w:val="22"/>
              </w:rPr>
              <w:t xml:space="preserve">The post holder has the authority to appoint staff and will be involved in the recruitment selection process as part of their HR function within the service.  The post holder is responsible for the management of service budgets (up to </w:t>
            </w:r>
            <w:r w:rsidRPr="00F23EF4">
              <w:rPr>
                <w:rFonts w:cs="Arial"/>
                <w:b w:val="0"/>
                <w:color w:val="000000"/>
                <w:sz w:val="22"/>
                <w:szCs w:val="22"/>
              </w:rPr>
              <w:t>£7,000,000) and</w:t>
            </w:r>
            <w:r w:rsidRPr="00B62A1F">
              <w:rPr>
                <w:rFonts w:cs="Arial"/>
                <w:b w:val="0"/>
                <w:color w:val="000000"/>
                <w:sz w:val="22"/>
                <w:szCs w:val="22"/>
              </w:rPr>
              <w:t xml:space="preserve"> for setting service targets.  </w:t>
            </w:r>
          </w:p>
          <w:p w:rsidR="00582C45" w:rsidRDefault="00582C45" w:rsidP="005F32C9">
            <w:pPr>
              <w:pStyle w:val="BodyText2"/>
              <w:ind w:left="0" w:firstLine="0"/>
              <w:rPr>
                <w:rFonts w:cs="Arial"/>
                <w:b w:val="0"/>
                <w:color w:val="000000"/>
                <w:sz w:val="22"/>
                <w:szCs w:val="22"/>
              </w:rPr>
            </w:pPr>
          </w:p>
          <w:p w:rsidR="00582C45" w:rsidRDefault="00582C45" w:rsidP="00582C45">
            <w:pPr>
              <w:rPr>
                <w:sz w:val="22"/>
                <w:szCs w:val="22"/>
              </w:rPr>
            </w:pPr>
            <w:r w:rsidRPr="00B12254">
              <w:rPr>
                <w:sz w:val="22"/>
                <w:szCs w:val="22"/>
              </w:rPr>
              <w:t>This is a complex and high risk area in terms of outcomes for children and reputational and financial risk to the Council</w:t>
            </w:r>
            <w:r>
              <w:rPr>
                <w:sz w:val="22"/>
                <w:szCs w:val="22"/>
              </w:rPr>
              <w:t>.</w:t>
            </w:r>
            <w:r w:rsidRPr="00B12254">
              <w:rPr>
                <w:sz w:val="22"/>
                <w:szCs w:val="22"/>
              </w:rPr>
              <w:t xml:space="preserve"> </w:t>
            </w:r>
          </w:p>
          <w:p w:rsidR="005F32C9" w:rsidRPr="00B62A1F" w:rsidRDefault="005F32C9" w:rsidP="005F32C9">
            <w:pPr>
              <w:pStyle w:val="BodyText2"/>
              <w:ind w:left="0" w:firstLine="0"/>
              <w:rPr>
                <w:rFonts w:cs="Arial"/>
                <w:b w:val="0"/>
                <w:color w:val="000000"/>
                <w:sz w:val="22"/>
                <w:szCs w:val="22"/>
              </w:rPr>
            </w:pPr>
          </w:p>
          <w:p w:rsidR="005F32C9" w:rsidRPr="00B62A1F" w:rsidRDefault="005F32C9" w:rsidP="005F32C9">
            <w:pPr>
              <w:pStyle w:val="BodyText2"/>
              <w:ind w:left="0" w:firstLine="0"/>
              <w:rPr>
                <w:rFonts w:cs="Arial"/>
                <w:b w:val="0"/>
                <w:color w:val="000000"/>
                <w:sz w:val="22"/>
                <w:szCs w:val="22"/>
              </w:rPr>
            </w:pPr>
            <w:r w:rsidRPr="00F23EF4">
              <w:rPr>
                <w:rFonts w:cs="Arial"/>
                <w:b w:val="0"/>
                <w:color w:val="000000"/>
                <w:sz w:val="22"/>
                <w:szCs w:val="22"/>
              </w:rPr>
              <w:t>The post holder has the authority to agree to expenditure within delegated authority to the value of £15,000 and can make recommendations for higher spending to departmental management team (DMT).</w:t>
            </w:r>
            <w:r w:rsidRPr="00B62A1F">
              <w:rPr>
                <w:rFonts w:cs="Arial"/>
                <w:b w:val="0"/>
                <w:color w:val="000000"/>
                <w:sz w:val="22"/>
                <w:szCs w:val="22"/>
              </w:rPr>
              <w:t xml:space="preserve">  </w:t>
            </w:r>
          </w:p>
          <w:p w:rsidR="005F32C9" w:rsidRPr="00B62A1F" w:rsidRDefault="005F32C9" w:rsidP="005F32C9">
            <w:pPr>
              <w:pStyle w:val="BodyText2"/>
              <w:ind w:left="0" w:firstLine="0"/>
              <w:rPr>
                <w:rFonts w:cs="Arial"/>
                <w:b w:val="0"/>
                <w:color w:val="000000"/>
                <w:sz w:val="22"/>
                <w:szCs w:val="22"/>
              </w:rPr>
            </w:pPr>
          </w:p>
          <w:p w:rsidR="001A3446" w:rsidRPr="003608D3" w:rsidRDefault="005F32C9" w:rsidP="001A3446">
            <w:pPr>
              <w:pStyle w:val="BodyText2"/>
              <w:ind w:left="0" w:firstLine="0"/>
              <w:rPr>
                <w:rFonts w:cs="Arial"/>
                <w:b w:val="0"/>
                <w:color w:val="000000"/>
                <w:sz w:val="22"/>
                <w:szCs w:val="22"/>
              </w:rPr>
            </w:pPr>
            <w:r w:rsidRPr="00B62A1F">
              <w:rPr>
                <w:rFonts w:cs="Arial"/>
                <w:b w:val="0"/>
                <w:color w:val="000000"/>
                <w:sz w:val="22"/>
                <w:szCs w:val="22"/>
              </w:rPr>
              <w:t xml:space="preserve">As the chair of a disciplinary panel the post holder will take the decision </w:t>
            </w:r>
            <w:r w:rsidR="001A3446" w:rsidRPr="00A67077">
              <w:rPr>
                <w:rFonts w:cs="Arial"/>
                <w:b w:val="0"/>
                <w:color w:val="000000"/>
                <w:sz w:val="22"/>
                <w:szCs w:val="22"/>
              </w:rPr>
              <w:t>on the most appropriate action up to and including the dismissal of a member of staff subject to the evidence presented to the panel and will report the action to the Head of Service.</w:t>
            </w:r>
            <w:r w:rsidR="001A3446" w:rsidRPr="003608D3">
              <w:rPr>
                <w:rFonts w:cs="Arial"/>
                <w:b w:val="0"/>
                <w:color w:val="000000"/>
                <w:sz w:val="22"/>
                <w:szCs w:val="22"/>
              </w:rPr>
              <w:t xml:space="preserve">  </w:t>
            </w:r>
          </w:p>
          <w:p w:rsidR="005F32C9" w:rsidRPr="001A3446" w:rsidRDefault="005F32C9" w:rsidP="005F32C9">
            <w:pPr>
              <w:pStyle w:val="BodyText2"/>
              <w:ind w:left="0" w:firstLine="0"/>
              <w:rPr>
                <w:rFonts w:cs="Arial"/>
                <w:b w:val="0"/>
                <w:color w:val="000000"/>
                <w:sz w:val="22"/>
                <w:szCs w:val="22"/>
              </w:rPr>
            </w:pPr>
            <w:r w:rsidRPr="00B62A1F">
              <w:rPr>
                <w:rFonts w:cs="Arial"/>
                <w:b w:val="0"/>
                <w:color w:val="000000"/>
                <w:sz w:val="22"/>
                <w:szCs w:val="22"/>
              </w:rPr>
              <w:t xml:space="preserve"> </w:t>
            </w:r>
          </w:p>
          <w:p w:rsidR="005F32C9" w:rsidRPr="00B62A1F" w:rsidRDefault="005F32C9" w:rsidP="005F32C9">
            <w:pPr>
              <w:pStyle w:val="Header"/>
              <w:tabs>
                <w:tab w:val="clear" w:pos="4153"/>
                <w:tab w:val="clear" w:pos="8306"/>
              </w:tabs>
              <w:rPr>
                <w:rFonts w:cs="Arial"/>
                <w:bCs/>
                <w:color w:val="800000"/>
                <w:sz w:val="22"/>
                <w:szCs w:val="22"/>
              </w:rPr>
            </w:pPr>
            <w:r w:rsidRPr="00B62A1F">
              <w:rPr>
                <w:rFonts w:cs="Arial"/>
                <w:b/>
                <w:bCs/>
                <w:sz w:val="22"/>
                <w:szCs w:val="22"/>
              </w:rPr>
              <w:t>Consequences</w:t>
            </w:r>
            <w:r w:rsidRPr="00B62A1F">
              <w:rPr>
                <w:rFonts w:cs="Arial"/>
                <w:bCs/>
                <w:sz w:val="22"/>
                <w:szCs w:val="22"/>
              </w:rPr>
              <w:t xml:space="preserve"> – The </w:t>
            </w:r>
            <w:r w:rsidR="001113DD">
              <w:rPr>
                <w:rFonts w:cs="Arial"/>
                <w:bCs/>
                <w:color w:val="000000"/>
                <w:sz w:val="22"/>
                <w:szCs w:val="22"/>
              </w:rPr>
              <w:t xml:space="preserve">Head of Service </w:t>
            </w:r>
            <w:r w:rsidRPr="00B62A1F">
              <w:rPr>
                <w:rFonts w:cs="Arial"/>
                <w:bCs/>
                <w:color w:val="000000"/>
                <w:sz w:val="22"/>
                <w:szCs w:val="22"/>
              </w:rPr>
              <w:t>oversees work within the system to ensure that the interventio</w:t>
            </w:r>
            <w:r w:rsidR="001113DD">
              <w:rPr>
                <w:rFonts w:cs="Arial"/>
                <w:bCs/>
                <w:color w:val="000000"/>
                <w:sz w:val="22"/>
                <w:szCs w:val="22"/>
              </w:rPr>
              <w:t>ns recommended within the child’s p</w:t>
            </w:r>
            <w:r w:rsidRPr="00B62A1F">
              <w:rPr>
                <w:rFonts w:cs="Arial"/>
                <w:bCs/>
                <w:color w:val="000000"/>
                <w:sz w:val="22"/>
                <w:szCs w:val="22"/>
              </w:rPr>
              <w:t xml:space="preserve">lan will meet the complex needs of the vulnerable child/young person.  They are ultimately responsible for ensuring that the Service Units and the care provided will meet the statutory requirements and deadlines placed on the local authority and will enable it to meets </w:t>
            </w:r>
            <w:r w:rsidR="00DD3F50" w:rsidRPr="00B62A1F">
              <w:rPr>
                <w:rFonts w:cs="Arial"/>
                <w:bCs/>
                <w:color w:val="000000"/>
                <w:sz w:val="22"/>
                <w:szCs w:val="22"/>
              </w:rPr>
              <w:t>its</w:t>
            </w:r>
            <w:r w:rsidRPr="00B62A1F">
              <w:rPr>
                <w:rFonts w:cs="Arial"/>
                <w:bCs/>
                <w:color w:val="000000"/>
                <w:sz w:val="22"/>
                <w:szCs w:val="22"/>
              </w:rPr>
              <w:t xml:space="preserve"> duty of care for children within the care system.</w:t>
            </w:r>
          </w:p>
          <w:p w:rsidR="005F32C9" w:rsidRPr="00B62A1F" w:rsidRDefault="005F32C9" w:rsidP="005F32C9">
            <w:pPr>
              <w:pStyle w:val="Header"/>
              <w:tabs>
                <w:tab w:val="clear" w:pos="4153"/>
                <w:tab w:val="clear" w:pos="8306"/>
              </w:tabs>
              <w:rPr>
                <w:rFonts w:cs="Arial"/>
                <w:bCs/>
                <w:color w:val="800000"/>
                <w:sz w:val="22"/>
                <w:szCs w:val="22"/>
              </w:rPr>
            </w:pPr>
          </w:p>
          <w:p w:rsidR="001A3446" w:rsidRPr="00B62A1F" w:rsidRDefault="005F32C9" w:rsidP="005F32C9">
            <w:pPr>
              <w:pStyle w:val="Header"/>
              <w:tabs>
                <w:tab w:val="clear" w:pos="4153"/>
                <w:tab w:val="clear" w:pos="8306"/>
              </w:tabs>
              <w:rPr>
                <w:rFonts w:cs="Arial"/>
                <w:bCs/>
                <w:sz w:val="22"/>
                <w:szCs w:val="22"/>
              </w:rPr>
            </w:pPr>
            <w:r w:rsidRPr="00B62A1F">
              <w:rPr>
                <w:rFonts w:cs="Arial"/>
                <w:bCs/>
                <w:sz w:val="22"/>
                <w:szCs w:val="22"/>
              </w:rPr>
              <w:t>The post holder will assist the council to meet its obligation to provide social care services for people living within the York area.  They work with CSMT to plan the structure of the service and they will manage the delivery of the service to meet the identified needs, incorporating government standards and encouraging closer working relationships with partners such as the Public Health</w:t>
            </w:r>
            <w:r w:rsidR="001A3446" w:rsidRPr="003608D3">
              <w:rPr>
                <w:rFonts w:cs="Arial"/>
                <w:bCs/>
                <w:sz w:val="22"/>
                <w:szCs w:val="22"/>
              </w:rPr>
              <w:t xml:space="preserve"> </w:t>
            </w:r>
          </w:p>
          <w:p w:rsidR="005F32C9" w:rsidRPr="00B62A1F" w:rsidRDefault="005F32C9" w:rsidP="00184040">
            <w:pPr>
              <w:pStyle w:val="Header"/>
              <w:tabs>
                <w:tab w:val="clear" w:pos="4153"/>
                <w:tab w:val="clear" w:pos="8306"/>
              </w:tabs>
              <w:rPr>
                <w:rFonts w:cs="Arial"/>
                <w:b/>
                <w:bCs/>
                <w:sz w:val="22"/>
                <w:szCs w:val="22"/>
              </w:rPr>
            </w:pPr>
          </w:p>
        </w:tc>
      </w:tr>
      <w:tr w:rsidR="00FC6DA5" w:rsidTr="002826AC">
        <w:trPr>
          <w:gridAfter w:val="1"/>
          <w:wAfter w:w="120" w:type="dxa"/>
        </w:trPr>
        <w:tc>
          <w:tcPr>
            <w:tcW w:w="762" w:type="dxa"/>
          </w:tcPr>
          <w:p w:rsidR="00FC6DA5" w:rsidRPr="00B62A1F" w:rsidRDefault="00FC6DA5">
            <w:pPr>
              <w:rPr>
                <w:rFonts w:cs="Arial"/>
                <w:b/>
                <w:bCs/>
                <w:sz w:val="22"/>
                <w:szCs w:val="22"/>
              </w:rPr>
            </w:pPr>
            <w:r w:rsidRPr="00B62A1F">
              <w:rPr>
                <w:rFonts w:cs="Arial"/>
                <w:b/>
                <w:bCs/>
                <w:sz w:val="22"/>
                <w:szCs w:val="22"/>
              </w:rPr>
              <w:lastRenderedPageBreak/>
              <w:t>7.</w:t>
            </w:r>
          </w:p>
        </w:tc>
        <w:tc>
          <w:tcPr>
            <w:tcW w:w="8042" w:type="dxa"/>
            <w:gridSpan w:val="7"/>
          </w:tcPr>
          <w:p w:rsidR="00FC6DA5" w:rsidRPr="00B62A1F" w:rsidRDefault="00FC6DA5">
            <w:pPr>
              <w:rPr>
                <w:rFonts w:cs="Arial"/>
                <w:b/>
                <w:bCs/>
                <w:sz w:val="22"/>
                <w:szCs w:val="22"/>
              </w:rPr>
            </w:pPr>
            <w:r w:rsidRPr="00B62A1F">
              <w:rPr>
                <w:rFonts w:cs="Arial"/>
                <w:b/>
                <w:bCs/>
                <w:sz w:val="22"/>
                <w:szCs w:val="22"/>
              </w:rPr>
              <w:t>RESOURCES – financial &amp; equipment</w:t>
            </w:r>
          </w:p>
          <w:p w:rsidR="00B62A1F" w:rsidRDefault="00B62A1F" w:rsidP="00FC6DA5">
            <w:pPr>
              <w:pStyle w:val="Header"/>
              <w:tabs>
                <w:tab w:val="clear" w:pos="4153"/>
                <w:tab w:val="clear" w:pos="8306"/>
                <w:tab w:val="left" w:pos="5414"/>
                <w:tab w:val="right" w:pos="6854"/>
              </w:tabs>
              <w:rPr>
                <w:rFonts w:cs="Arial"/>
                <w:color w:val="000000"/>
                <w:sz w:val="22"/>
                <w:szCs w:val="22"/>
                <w:u w:val="single"/>
              </w:rPr>
            </w:pPr>
          </w:p>
          <w:p w:rsidR="00FC6DA5" w:rsidRPr="00B62A1F" w:rsidRDefault="00FC6DA5" w:rsidP="00FC6DA5">
            <w:pPr>
              <w:pStyle w:val="Header"/>
              <w:tabs>
                <w:tab w:val="clear" w:pos="4153"/>
                <w:tab w:val="clear" w:pos="8306"/>
                <w:tab w:val="left" w:pos="5414"/>
                <w:tab w:val="right" w:pos="6854"/>
              </w:tabs>
              <w:rPr>
                <w:rFonts w:cs="Arial"/>
                <w:color w:val="000000"/>
                <w:sz w:val="22"/>
                <w:szCs w:val="22"/>
                <w:u w:val="single"/>
              </w:rPr>
            </w:pPr>
            <w:r w:rsidRPr="00B62A1F">
              <w:rPr>
                <w:rFonts w:cs="Arial"/>
                <w:color w:val="000000"/>
                <w:sz w:val="22"/>
                <w:szCs w:val="22"/>
                <w:u w:val="single"/>
              </w:rPr>
              <w:t>Description</w:t>
            </w:r>
            <w:r w:rsidRPr="00B62A1F">
              <w:rPr>
                <w:rFonts w:cs="Arial"/>
                <w:color w:val="000000"/>
                <w:sz w:val="22"/>
                <w:szCs w:val="22"/>
              </w:rPr>
              <w:tab/>
            </w:r>
            <w:r w:rsidRPr="00B62A1F">
              <w:rPr>
                <w:rFonts w:cs="Arial"/>
                <w:color w:val="000000"/>
                <w:sz w:val="22"/>
                <w:szCs w:val="22"/>
                <w:u w:val="single"/>
              </w:rPr>
              <w:t>Value</w:t>
            </w:r>
          </w:p>
          <w:p w:rsidR="00FC6DA5" w:rsidRPr="00B62A1F" w:rsidRDefault="00FC6DA5" w:rsidP="00FC6DA5">
            <w:pPr>
              <w:pStyle w:val="Header"/>
              <w:tabs>
                <w:tab w:val="clear" w:pos="4153"/>
                <w:tab w:val="clear" w:pos="8306"/>
                <w:tab w:val="left" w:pos="5414"/>
                <w:tab w:val="right" w:pos="6854"/>
              </w:tabs>
              <w:rPr>
                <w:rFonts w:cs="Arial"/>
                <w:color w:val="000000"/>
                <w:sz w:val="22"/>
                <w:szCs w:val="22"/>
              </w:rPr>
            </w:pPr>
            <w:r w:rsidRPr="00B62A1F">
              <w:rPr>
                <w:rFonts w:cs="Arial"/>
                <w:color w:val="000000"/>
                <w:sz w:val="22"/>
                <w:szCs w:val="22"/>
              </w:rPr>
              <w:t xml:space="preserve">Mobile                                                                      </w:t>
            </w:r>
            <w:r w:rsidR="005F32C9" w:rsidRPr="00B62A1F">
              <w:rPr>
                <w:rFonts w:cs="Arial"/>
                <w:color w:val="000000"/>
                <w:sz w:val="22"/>
                <w:szCs w:val="22"/>
              </w:rPr>
              <w:t xml:space="preserve">        </w:t>
            </w:r>
            <w:r w:rsidRPr="00B62A1F">
              <w:rPr>
                <w:rFonts w:cs="Arial"/>
                <w:color w:val="000000"/>
                <w:sz w:val="22"/>
                <w:szCs w:val="22"/>
              </w:rPr>
              <w:t>£100</w:t>
            </w:r>
          </w:p>
          <w:p w:rsidR="00FC6DA5" w:rsidRPr="00B62A1F" w:rsidRDefault="00FC6DA5" w:rsidP="00FC6DA5">
            <w:pPr>
              <w:tabs>
                <w:tab w:val="left" w:pos="1094"/>
                <w:tab w:val="left" w:pos="3134"/>
                <w:tab w:val="right" w:pos="6854"/>
              </w:tabs>
              <w:rPr>
                <w:rFonts w:cs="Arial"/>
                <w:i/>
                <w:iCs/>
                <w:sz w:val="22"/>
                <w:szCs w:val="22"/>
              </w:rPr>
            </w:pPr>
            <w:r w:rsidRPr="00B62A1F">
              <w:rPr>
                <w:rFonts w:cs="Arial"/>
                <w:color w:val="000000"/>
                <w:sz w:val="22"/>
                <w:szCs w:val="22"/>
              </w:rPr>
              <w:t>Named key holder for buildings</w:t>
            </w:r>
          </w:p>
          <w:p w:rsidR="00B62A1F" w:rsidRPr="00B62A1F" w:rsidRDefault="00B62A1F">
            <w:pPr>
              <w:pStyle w:val="Header"/>
              <w:tabs>
                <w:tab w:val="clear" w:pos="4153"/>
                <w:tab w:val="clear" w:pos="8306"/>
                <w:tab w:val="left" w:pos="5414"/>
                <w:tab w:val="right" w:pos="6854"/>
              </w:tabs>
              <w:rPr>
                <w:rFonts w:cs="Arial"/>
                <w:sz w:val="22"/>
                <w:szCs w:val="22"/>
              </w:rPr>
            </w:pPr>
          </w:p>
        </w:tc>
      </w:tr>
      <w:tr w:rsidR="00FC6DA5" w:rsidTr="002826AC">
        <w:trPr>
          <w:gridAfter w:val="1"/>
          <w:wAfter w:w="120" w:type="dxa"/>
        </w:trPr>
        <w:tc>
          <w:tcPr>
            <w:tcW w:w="762" w:type="dxa"/>
          </w:tcPr>
          <w:p w:rsidR="00FC6DA5" w:rsidRPr="00B62A1F" w:rsidRDefault="00FC6DA5">
            <w:pPr>
              <w:rPr>
                <w:rFonts w:cs="Arial"/>
                <w:b/>
                <w:bCs/>
                <w:sz w:val="22"/>
                <w:szCs w:val="22"/>
              </w:rPr>
            </w:pPr>
            <w:r w:rsidRPr="00B62A1F">
              <w:rPr>
                <w:rFonts w:cs="Arial"/>
                <w:b/>
                <w:bCs/>
                <w:sz w:val="22"/>
                <w:szCs w:val="22"/>
              </w:rPr>
              <w:t>8.</w:t>
            </w:r>
          </w:p>
        </w:tc>
        <w:tc>
          <w:tcPr>
            <w:tcW w:w="8042" w:type="dxa"/>
            <w:gridSpan w:val="7"/>
          </w:tcPr>
          <w:p w:rsidR="00FC6DA5" w:rsidRPr="00B62A1F" w:rsidRDefault="00FC6DA5">
            <w:pPr>
              <w:rPr>
                <w:rFonts w:cs="Arial"/>
                <w:b/>
                <w:bCs/>
                <w:sz w:val="22"/>
                <w:szCs w:val="22"/>
              </w:rPr>
            </w:pPr>
            <w:r w:rsidRPr="00B62A1F">
              <w:rPr>
                <w:rFonts w:cs="Arial"/>
                <w:b/>
                <w:bCs/>
                <w:sz w:val="22"/>
                <w:szCs w:val="22"/>
              </w:rPr>
              <w:t>WORK ENVIRONMENT – work demands, physical demands, working conditions &amp; work context</w:t>
            </w:r>
          </w:p>
          <w:p w:rsidR="005F32C9" w:rsidRPr="00B62A1F" w:rsidRDefault="00FC6DA5" w:rsidP="00FC6DA5">
            <w:pPr>
              <w:pStyle w:val="Header"/>
              <w:tabs>
                <w:tab w:val="clear" w:pos="4153"/>
                <w:tab w:val="clear" w:pos="8306"/>
              </w:tabs>
              <w:rPr>
                <w:rFonts w:cs="Arial"/>
                <w:color w:val="800000"/>
                <w:sz w:val="22"/>
                <w:szCs w:val="22"/>
              </w:rPr>
            </w:pPr>
            <w:r w:rsidRPr="00B62A1F">
              <w:rPr>
                <w:rFonts w:cs="Arial"/>
                <w:color w:val="800000"/>
                <w:sz w:val="22"/>
                <w:szCs w:val="22"/>
              </w:rPr>
              <w:t xml:space="preserve">.  </w:t>
            </w:r>
          </w:p>
          <w:p w:rsidR="00FC6DA5" w:rsidRPr="00B62A1F" w:rsidRDefault="00FC6DA5" w:rsidP="00FC6DA5">
            <w:pPr>
              <w:pStyle w:val="Header"/>
              <w:tabs>
                <w:tab w:val="clear" w:pos="4153"/>
                <w:tab w:val="clear" w:pos="8306"/>
              </w:tabs>
              <w:rPr>
                <w:rFonts w:cs="Arial"/>
                <w:sz w:val="22"/>
                <w:szCs w:val="22"/>
              </w:rPr>
            </w:pPr>
            <w:r w:rsidRPr="00B62A1F">
              <w:rPr>
                <w:rFonts w:cs="Arial"/>
                <w:b/>
                <w:sz w:val="22"/>
                <w:szCs w:val="22"/>
              </w:rPr>
              <w:t>Work demands</w:t>
            </w:r>
            <w:r w:rsidRPr="00B62A1F">
              <w:rPr>
                <w:rFonts w:cs="Arial"/>
                <w:sz w:val="22"/>
                <w:szCs w:val="22"/>
              </w:rPr>
              <w:t xml:space="preserve">  </w:t>
            </w:r>
          </w:p>
          <w:p w:rsidR="00FC6DA5" w:rsidRPr="00B62A1F" w:rsidRDefault="00FC6DA5" w:rsidP="00FC6DA5">
            <w:pPr>
              <w:pStyle w:val="Header"/>
              <w:numPr>
                <w:ilvl w:val="0"/>
                <w:numId w:val="2"/>
              </w:numPr>
              <w:tabs>
                <w:tab w:val="clear" w:pos="4153"/>
                <w:tab w:val="clear" w:pos="8306"/>
              </w:tabs>
              <w:rPr>
                <w:rFonts w:cs="Arial"/>
                <w:sz w:val="22"/>
                <w:szCs w:val="22"/>
              </w:rPr>
            </w:pPr>
            <w:r w:rsidRPr="00B62A1F">
              <w:rPr>
                <w:rFonts w:cs="Arial"/>
                <w:sz w:val="22"/>
                <w:szCs w:val="22"/>
              </w:rPr>
              <w:t>Post holder has to plan their workload and work within service deadlines.  The workload will constantly vary due to the need to balance the strategic workload against the operational demands and it can be quite difficult to maintain a balance.  Priorities have to be constantly monitored and adjustments made to reduce conflicts and maintain service deadlines, the urgent need to address operational issues can often interrupt the planned strategic work causing conflict and increased pressure to meet deadlines.</w:t>
            </w:r>
          </w:p>
          <w:p w:rsidR="00FC6DA5" w:rsidRPr="00B62A1F" w:rsidRDefault="00FC6DA5" w:rsidP="00FC6DA5">
            <w:pPr>
              <w:pStyle w:val="Header"/>
              <w:tabs>
                <w:tab w:val="clear" w:pos="4153"/>
                <w:tab w:val="clear" w:pos="8306"/>
              </w:tabs>
              <w:rPr>
                <w:rFonts w:cs="Arial"/>
                <w:sz w:val="22"/>
                <w:szCs w:val="22"/>
              </w:rPr>
            </w:pPr>
          </w:p>
          <w:p w:rsidR="00FC6DA5" w:rsidRPr="00B62A1F" w:rsidRDefault="00FC6DA5" w:rsidP="00FC6DA5">
            <w:pPr>
              <w:rPr>
                <w:rFonts w:cs="Arial"/>
                <w:b/>
                <w:sz w:val="22"/>
                <w:szCs w:val="22"/>
              </w:rPr>
            </w:pPr>
            <w:r w:rsidRPr="00B62A1F">
              <w:rPr>
                <w:rFonts w:cs="Arial"/>
                <w:b/>
                <w:sz w:val="22"/>
                <w:szCs w:val="22"/>
              </w:rPr>
              <w:t>Physical demands</w:t>
            </w:r>
          </w:p>
          <w:p w:rsidR="00FC6DA5" w:rsidRPr="00B62A1F" w:rsidRDefault="00FC6DA5" w:rsidP="00FC6DA5">
            <w:pPr>
              <w:numPr>
                <w:ilvl w:val="0"/>
                <w:numId w:val="2"/>
              </w:numPr>
              <w:rPr>
                <w:rFonts w:cs="Arial"/>
                <w:b/>
                <w:color w:val="000000"/>
                <w:sz w:val="22"/>
                <w:szCs w:val="22"/>
              </w:rPr>
            </w:pPr>
            <w:r w:rsidRPr="00B62A1F">
              <w:rPr>
                <w:rFonts w:cs="Arial"/>
                <w:bCs/>
                <w:color w:val="000000"/>
                <w:sz w:val="22"/>
                <w:szCs w:val="22"/>
              </w:rPr>
              <w:t>This post is not physically demanding, but can be very demanding emotionally and psychologically.</w:t>
            </w:r>
          </w:p>
          <w:p w:rsidR="00FC6DA5" w:rsidRPr="00B62A1F" w:rsidRDefault="00FC6DA5" w:rsidP="00FC6DA5">
            <w:pPr>
              <w:numPr>
                <w:ilvl w:val="0"/>
                <w:numId w:val="2"/>
              </w:numPr>
              <w:rPr>
                <w:rFonts w:cs="Arial"/>
                <w:sz w:val="22"/>
                <w:szCs w:val="22"/>
              </w:rPr>
            </w:pPr>
            <w:r w:rsidRPr="00B62A1F">
              <w:rPr>
                <w:rFonts w:cs="Arial"/>
                <w:color w:val="000000"/>
                <w:sz w:val="22"/>
                <w:szCs w:val="22"/>
              </w:rPr>
              <w:t>Mixed work conditions; part of the time is office based. The post holder does a lot of driving to get to meetings; sometimes they have to travel long distances.</w:t>
            </w:r>
          </w:p>
          <w:p w:rsidR="00FC6DA5" w:rsidRPr="00B62A1F" w:rsidRDefault="00FC6DA5" w:rsidP="00FC6DA5">
            <w:pPr>
              <w:rPr>
                <w:rFonts w:cs="Arial"/>
                <w:sz w:val="22"/>
                <w:szCs w:val="22"/>
              </w:rPr>
            </w:pPr>
          </w:p>
          <w:p w:rsidR="00FC6DA5" w:rsidRPr="00B62A1F" w:rsidRDefault="00FC6DA5" w:rsidP="00FC6DA5">
            <w:pPr>
              <w:rPr>
                <w:rFonts w:cs="Arial"/>
                <w:b/>
                <w:sz w:val="22"/>
                <w:szCs w:val="22"/>
              </w:rPr>
            </w:pPr>
            <w:r w:rsidRPr="00B62A1F">
              <w:rPr>
                <w:rFonts w:cs="Arial"/>
                <w:b/>
                <w:sz w:val="22"/>
                <w:szCs w:val="22"/>
              </w:rPr>
              <w:t>Work conditions</w:t>
            </w:r>
          </w:p>
          <w:p w:rsidR="00FC6DA5" w:rsidRPr="00B62A1F" w:rsidRDefault="00FC6DA5" w:rsidP="00FC6DA5">
            <w:pPr>
              <w:numPr>
                <w:ilvl w:val="0"/>
                <w:numId w:val="1"/>
              </w:numPr>
              <w:rPr>
                <w:rFonts w:cs="Arial"/>
                <w:sz w:val="22"/>
                <w:szCs w:val="22"/>
              </w:rPr>
            </w:pPr>
            <w:r w:rsidRPr="00B62A1F">
              <w:rPr>
                <w:rFonts w:cs="Arial"/>
                <w:sz w:val="22"/>
                <w:szCs w:val="22"/>
              </w:rPr>
              <w:t xml:space="preserve">Mixed work conditions, part of the time is office based and may require periods of high levels of concentration writing reports or during meetings, different locations have issues regarding lighting and noise levels. </w:t>
            </w:r>
          </w:p>
          <w:p w:rsidR="00FC6DA5" w:rsidRPr="00B62A1F" w:rsidRDefault="00FC6DA5" w:rsidP="00FC6DA5">
            <w:pPr>
              <w:numPr>
                <w:ilvl w:val="0"/>
                <w:numId w:val="1"/>
              </w:numPr>
              <w:rPr>
                <w:rFonts w:cs="Arial"/>
                <w:sz w:val="22"/>
                <w:szCs w:val="22"/>
              </w:rPr>
            </w:pPr>
            <w:r w:rsidRPr="00B62A1F">
              <w:rPr>
                <w:rFonts w:cs="Arial"/>
                <w:sz w:val="22"/>
                <w:szCs w:val="22"/>
              </w:rPr>
              <w:t xml:space="preserve">Transferring between locations for meetings the post holder can be exposed to the various weather elements. </w:t>
            </w:r>
          </w:p>
          <w:p w:rsidR="00FC6DA5" w:rsidRPr="00B62A1F" w:rsidRDefault="00FC6DA5" w:rsidP="00FC6DA5">
            <w:pPr>
              <w:rPr>
                <w:rFonts w:cs="Arial"/>
                <w:sz w:val="22"/>
                <w:szCs w:val="22"/>
              </w:rPr>
            </w:pPr>
          </w:p>
          <w:p w:rsidR="00FC6DA5" w:rsidRPr="00B62A1F" w:rsidRDefault="00FC6DA5" w:rsidP="00FC6DA5">
            <w:pPr>
              <w:pStyle w:val="Header"/>
              <w:tabs>
                <w:tab w:val="clear" w:pos="4153"/>
                <w:tab w:val="clear" w:pos="8306"/>
              </w:tabs>
              <w:rPr>
                <w:rFonts w:cs="Arial"/>
                <w:b/>
                <w:sz w:val="22"/>
                <w:szCs w:val="22"/>
              </w:rPr>
            </w:pPr>
            <w:r w:rsidRPr="00B62A1F">
              <w:rPr>
                <w:rFonts w:cs="Arial"/>
                <w:b/>
                <w:sz w:val="22"/>
                <w:szCs w:val="22"/>
              </w:rPr>
              <w:t>Work context</w:t>
            </w:r>
          </w:p>
          <w:p w:rsidR="00FC6DA5" w:rsidRPr="00B62A1F" w:rsidRDefault="00FC6DA5" w:rsidP="00FC6DA5">
            <w:pPr>
              <w:numPr>
                <w:ilvl w:val="0"/>
                <w:numId w:val="1"/>
              </w:numPr>
              <w:rPr>
                <w:rFonts w:cs="Arial"/>
                <w:sz w:val="22"/>
                <w:szCs w:val="22"/>
              </w:rPr>
            </w:pPr>
            <w:r w:rsidRPr="00B62A1F">
              <w:rPr>
                <w:rFonts w:cs="Arial"/>
                <w:sz w:val="22"/>
                <w:szCs w:val="22"/>
              </w:rPr>
              <w:t xml:space="preserve">At this level the risk from verbal or physical aggression is very low, occasionally may receive an aggressive phone call.  The nature of the work is very demanding and can occasionally be stressful. </w:t>
            </w:r>
            <w:r w:rsidRPr="00B62A1F">
              <w:rPr>
                <w:rFonts w:cs="Arial"/>
                <w:color w:val="000000"/>
                <w:sz w:val="22"/>
                <w:szCs w:val="22"/>
              </w:rPr>
              <w:t>The post holder will regularly have to deal with difficult decisions and this will sometimes involve giving unwelcome news which can be very stressful and emotionally draining.</w:t>
            </w:r>
          </w:p>
          <w:p w:rsidR="00FC6DA5" w:rsidRPr="00B62A1F" w:rsidRDefault="00FC6DA5" w:rsidP="00FC6DA5">
            <w:pPr>
              <w:rPr>
                <w:rFonts w:cs="Arial"/>
                <w:sz w:val="22"/>
                <w:szCs w:val="22"/>
              </w:rPr>
            </w:pPr>
          </w:p>
        </w:tc>
      </w:tr>
      <w:tr w:rsidR="00FC6DA5" w:rsidTr="002826AC">
        <w:trPr>
          <w:gridAfter w:val="1"/>
          <w:wAfter w:w="120" w:type="dxa"/>
        </w:trPr>
        <w:tc>
          <w:tcPr>
            <w:tcW w:w="762" w:type="dxa"/>
          </w:tcPr>
          <w:p w:rsidR="00FC6DA5" w:rsidRPr="00B62A1F" w:rsidRDefault="00FC6DA5">
            <w:pPr>
              <w:rPr>
                <w:rFonts w:cs="Arial"/>
                <w:b/>
                <w:bCs/>
                <w:sz w:val="22"/>
                <w:szCs w:val="22"/>
              </w:rPr>
            </w:pPr>
            <w:r w:rsidRPr="00B62A1F">
              <w:rPr>
                <w:rFonts w:cs="Arial"/>
                <w:b/>
                <w:bCs/>
                <w:sz w:val="22"/>
                <w:szCs w:val="22"/>
              </w:rPr>
              <w:lastRenderedPageBreak/>
              <w:t>9.</w:t>
            </w:r>
          </w:p>
          <w:p w:rsidR="00FC6DA5" w:rsidRPr="00B62A1F" w:rsidRDefault="00FC6DA5">
            <w:pPr>
              <w:rPr>
                <w:rFonts w:cs="Arial"/>
                <w:b/>
                <w:bCs/>
                <w:sz w:val="22"/>
                <w:szCs w:val="22"/>
              </w:rPr>
            </w:pPr>
          </w:p>
        </w:tc>
        <w:tc>
          <w:tcPr>
            <w:tcW w:w="8042" w:type="dxa"/>
            <w:gridSpan w:val="7"/>
          </w:tcPr>
          <w:p w:rsidR="002826AC" w:rsidRPr="002826AC" w:rsidRDefault="002826AC" w:rsidP="002826AC">
            <w:pPr>
              <w:rPr>
                <w:b/>
                <w:bCs/>
                <w:sz w:val="22"/>
                <w:szCs w:val="22"/>
              </w:rPr>
            </w:pPr>
            <w:r w:rsidRPr="004B3C7D">
              <w:rPr>
                <w:b/>
                <w:bCs/>
                <w:sz w:val="22"/>
                <w:szCs w:val="22"/>
              </w:rPr>
              <w:t>KNOWLEDGE &amp; SKILLS</w:t>
            </w:r>
            <w:r w:rsidRPr="004B3C7D">
              <w:rPr>
                <w:sz w:val="22"/>
                <w:szCs w:val="22"/>
              </w:rPr>
              <w:t xml:space="preserve"> </w:t>
            </w:r>
          </w:p>
          <w:p w:rsidR="002826AC" w:rsidRDefault="002826AC" w:rsidP="00FC6DA5">
            <w:pPr>
              <w:pStyle w:val="Heading3"/>
              <w:rPr>
                <w:rFonts w:cs="Arial"/>
                <w:b/>
                <w:i w:val="0"/>
                <w:sz w:val="22"/>
                <w:szCs w:val="22"/>
              </w:rPr>
            </w:pPr>
          </w:p>
          <w:p w:rsidR="00FC6DA5" w:rsidRDefault="00FC6DA5" w:rsidP="00FC6DA5">
            <w:pPr>
              <w:pStyle w:val="Heading3"/>
              <w:rPr>
                <w:rFonts w:cs="Arial"/>
                <w:b/>
                <w:i w:val="0"/>
                <w:sz w:val="22"/>
                <w:szCs w:val="22"/>
              </w:rPr>
            </w:pPr>
            <w:r w:rsidRPr="00B62A1F">
              <w:rPr>
                <w:rFonts w:cs="Arial"/>
                <w:b/>
                <w:i w:val="0"/>
                <w:sz w:val="22"/>
                <w:szCs w:val="22"/>
              </w:rPr>
              <w:t>General</w:t>
            </w:r>
          </w:p>
          <w:p w:rsidR="00B62A1F" w:rsidRPr="00B62A1F" w:rsidRDefault="00B62A1F" w:rsidP="00B62A1F"/>
          <w:p w:rsidR="00FC6DA5" w:rsidRDefault="00FC6DA5" w:rsidP="00FC6DA5">
            <w:pPr>
              <w:numPr>
                <w:ilvl w:val="0"/>
                <w:numId w:val="19"/>
              </w:numPr>
              <w:rPr>
                <w:rFonts w:cs="Arial"/>
                <w:sz w:val="22"/>
                <w:szCs w:val="22"/>
              </w:rPr>
            </w:pPr>
            <w:r w:rsidRPr="00B62A1F">
              <w:rPr>
                <w:rFonts w:cs="Arial"/>
                <w:sz w:val="22"/>
                <w:szCs w:val="22"/>
              </w:rPr>
              <w:t>A social work qualification (CQSW or equivalent) is required.</w:t>
            </w:r>
          </w:p>
          <w:p w:rsidR="00FA2BB1" w:rsidRPr="00B62A1F" w:rsidRDefault="00FA2BB1" w:rsidP="00FC6DA5">
            <w:pPr>
              <w:numPr>
                <w:ilvl w:val="0"/>
                <w:numId w:val="19"/>
              </w:numPr>
              <w:rPr>
                <w:rFonts w:cs="Arial"/>
                <w:sz w:val="22"/>
                <w:szCs w:val="22"/>
              </w:rPr>
            </w:pPr>
            <w:r w:rsidRPr="00FA2BB1">
              <w:rPr>
                <w:rFonts w:cs="Arial"/>
                <w:sz w:val="22"/>
                <w:szCs w:val="22"/>
              </w:rPr>
              <w:t>Professional qualification to at least degree level with substantial senior management experience</w:t>
            </w:r>
          </w:p>
          <w:p w:rsidR="00FC6DA5" w:rsidRPr="00B62A1F" w:rsidRDefault="00D00E83" w:rsidP="00FC6DA5">
            <w:pPr>
              <w:numPr>
                <w:ilvl w:val="0"/>
                <w:numId w:val="19"/>
              </w:numPr>
              <w:rPr>
                <w:rFonts w:cs="Arial"/>
                <w:sz w:val="22"/>
                <w:szCs w:val="22"/>
              </w:rPr>
            </w:pPr>
            <w:r>
              <w:rPr>
                <w:rFonts w:cs="Arial"/>
                <w:sz w:val="22"/>
                <w:szCs w:val="22"/>
              </w:rPr>
              <w:t xml:space="preserve">Social Work England </w:t>
            </w:r>
            <w:r w:rsidR="00FC6DA5" w:rsidRPr="00B62A1F">
              <w:rPr>
                <w:rFonts w:cs="Arial"/>
                <w:sz w:val="22"/>
                <w:szCs w:val="22"/>
              </w:rPr>
              <w:t>Registered.</w:t>
            </w:r>
            <w:r w:rsidR="001A3446">
              <w:rPr>
                <w:rFonts w:cs="Arial"/>
                <w:sz w:val="22"/>
                <w:szCs w:val="22"/>
              </w:rPr>
              <w:t xml:space="preserve"> </w:t>
            </w:r>
          </w:p>
          <w:p w:rsidR="00FC6DA5" w:rsidRPr="00FA2BB1" w:rsidRDefault="00FC6DA5" w:rsidP="00FC6DA5">
            <w:pPr>
              <w:numPr>
                <w:ilvl w:val="0"/>
                <w:numId w:val="19"/>
              </w:numPr>
              <w:rPr>
                <w:rFonts w:cs="Arial"/>
                <w:sz w:val="22"/>
                <w:szCs w:val="22"/>
              </w:rPr>
            </w:pPr>
            <w:r w:rsidRPr="00FA2BB1">
              <w:rPr>
                <w:rFonts w:cs="Arial"/>
                <w:sz w:val="22"/>
                <w:szCs w:val="22"/>
              </w:rPr>
              <w:t>Have significant experience at a management level with a relevant local authority department or independent provider of housing and social care services.</w:t>
            </w:r>
          </w:p>
          <w:p w:rsidR="00FC6DA5" w:rsidRPr="00B62A1F" w:rsidRDefault="00FC6DA5" w:rsidP="00FA2BB1">
            <w:pPr>
              <w:numPr>
                <w:ilvl w:val="0"/>
                <w:numId w:val="19"/>
              </w:numPr>
              <w:rPr>
                <w:rFonts w:cs="Arial"/>
                <w:sz w:val="22"/>
                <w:szCs w:val="22"/>
              </w:rPr>
            </w:pPr>
            <w:r w:rsidRPr="00B62A1F">
              <w:rPr>
                <w:rFonts w:cs="Arial"/>
                <w:sz w:val="22"/>
                <w:szCs w:val="22"/>
              </w:rPr>
              <w:t xml:space="preserve">The </w:t>
            </w:r>
            <w:r w:rsidR="00184040" w:rsidRPr="00B62A1F">
              <w:rPr>
                <w:rFonts w:cs="Arial"/>
                <w:sz w:val="22"/>
                <w:szCs w:val="22"/>
              </w:rPr>
              <w:t>post holder</w:t>
            </w:r>
            <w:r w:rsidRPr="00B62A1F">
              <w:rPr>
                <w:rFonts w:cs="Arial"/>
                <w:sz w:val="22"/>
                <w:szCs w:val="22"/>
              </w:rPr>
              <w:t xml:space="preserve"> must have direct, relevant experience of Children's Services and a wide experience of inter-agency working.</w:t>
            </w:r>
          </w:p>
          <w:p w:rsidR="00FC6DA5" w:rsidRPr="00B62A1F" w:rsidRDefault="00FC6DA5" w:rsidP="00FA2BB1">
            <w:pPr>
              <w:numPr>
                <w:ilvl w:val="0"/>
                <w:numId w:val="19"/>
              </w:numPr>
              <w:rPr>
                <w:rFonts w:cs="Arial"/>
                <w:sz w:val="22"/>
                <w:szCs w:val="22"/>
              </w:rPr>
            </w:pPr>
            <w:r w:rsidRPr="00B62A1F">
              <w:rPr>
                <w:rFonts w:cs="Arial"/>
                <w:sz w:val="22"/>
                <w:szCs w:val="22"/>
              </w:rPr>
              <w:t xml:space="preserve">A thorough knowledge and understanding of Local Government is expected demonstrating a political awareness and the necessary skills to relate well to </w:t>
            </w:r>
            <w:r w:rsidR="00184040" w:rsidRPr="00B62A1F">
              <w:rPr>
                <w:rFonts w:cs="Arial"/>
                <w:sz w:val="22"/>
                <w:szCs w:val="22"/>
              </w:rPr>
              <w:t>E</w:t>
            </w:r>
            <w:r w:rsidRPr="00B62A1F">
              <w:rPr>
                <w:rFonts w:cs="Arial"/>
                <w:sz w:val="22"/>
                <w:szCs w:val="22"/>
              </w:rPr>
              <w:t>lected Members.</w:t>
            </w:r>
          </w:p>
          <w:p w:rsidR="00FC6DA5" w:rsidRDefault="00FC6DA5" w:rsidP="00FA2BB1">
            <w:pPr>
              <w:numPr>
                <w:ilvl w:val="0"/>
                <w:numId w:val="19"/>
              </w:numPr>
              <w:rPr>
                <w:rFonts w:cs="Arial"/>
                <w:sz w:val="22"/>
                <w:szCs w:val="22"/>
              </w:rPr>
            </w:pPr>
            <w:r w:rsidRPr="00B62A1F">
              <w:rPr>
                <w:rFonts w:cs="Arial"/>
                <w:sz w:val="22"/>
                <w:szCs w:val="22"/>
              </w:rPr>
              <w:t>A clear commitment to the development and delivery of customer centred services.</w:t>
            </w:r>
          </w:p>
          <w:p w:rsidR="00B62A1F" w:rsidRPr="00B62A1F" w:rsidRDefault="00B62A1F" w:rsidP="001A3446">
            <w:pPr>
              <w:pStyle w:val="ListParagraph"/>
              <w:rPr>
                <w:rFonts w:cs="Arial"/>
                <w:sz w:val="22"/>
                <w:szCs w:val="22"/>
              </w:rPr>
            </w:pPr>
          </w:p>
          <w:p w:rsidR="00FC6DA5" w:rsidRDefault="00FC6DA5" w:rsidP="00FC6DA5">
            <w:pPr>
              <w:ind w:left="720" w:hanging="720"/>
              <w:rPr>
                <w:rFonts w:cs="Arial"/>
                <w:b/>
                <w:color w:val="000000"/>
                <w:sz w:val="22"/>
                <w:szCs w:val="22"/>
              </w:rPr>
            </w:pPr>
            <w:r w:rsidRPr="00B62A1F">
              <w:rPr>
                <w:rFonts w:cs="Arial"/>
                <w:b/>
                <w:color w:val="000000"/>
                <w:sz w:val="22"/>
                <w:szCs w:val="22"/>
              </w:rPr>
              <w:t>Specific Skills and Experience:</w:t>
            </w:r>
          </w:p>
          <w:p w:rsidR="001A1007" w:rsidRDefault="001A1007" w:rsidP="00FC6DA5">
            <w:pPr>
              <w:ind w:left="720" w:hanging="720"/>
              <w:rPr>
                <w:rFonts w:cs="Arial"/>
                <w:b/>
                <w:color w:val="000000"/>
                <w:sz w:val="22"/>
                <w:szCs w:val="22"/>
              </w:rPr>
            </w:pPr>
          </w:p>
          <w:p w:rsidR="001A1007" w:rsidRDefault="001A1007" w:rsidP="001A1007">
            <w:pPr>
              <w:rPr>
                <w:rFonts w:cs="Arial"/>
                <w:b/>
                <w:color w:val="000000"/>
                <w:sz w:val="22"/>
                <w:szCs w:val="22"/>
              </w:rPr>
            </w:pPr>
          </w:p>
          <w:p w:rsidR="00B62A1F" w:rsidRPr="00B62A1F" w:rsidRDefault="00B62A1F" w:rsidP="00FC6DA5">
            <w:pPr>
              <w:ind w:left="720" w:hanging="720"/>
              <w:rPr>
                <w:rFonts w:cs="Arial"/>
                <w:b/>
                <w:color w:val="000000"/>
                <w:sz w:val="22"/>
                <w:szCs w:val="22"/>
              </w:rPr>
            </w:pPr>
          </w:p>
          <w:p w:rsidR="00FC6DA5" w:rsidRDefault="00FC6DA5" w:rsidP="00FC6DA5">
            <w:pPr>
              <w:numPr>
                <w:ilvl w:val="0"/>
                <w:numId w:val="9"/>
              </w:numPr>
              <w:rPr>
                <w:rFonts w:cs="Arial"/>
                <w:color w:val="000000"/>
                <w:sz w:val="22"/>
                <w:szCs w:val="22"/>
              </w:rPr>
            </w:pPr>
            <w:r w:rsidRPr="00B62A1F">
              <w:rPr>
                <w:rFonts w:cs="Arial"/>
                <w:color w:val="000000"/>
                <w:sz w:val="22"/>
                <w:szCs w:val="22"/>
              </w:rPr>
              <w:t>Excellent inter-personal skills and relevant track record in developing and delivering services to Children and Families.</w:t>
            </w:r>
          </w:p>
          <w:p w:rsidR="001A1007" w:rsidRDefault="001A1007" w:rsidP="00FC6DA5">
            <w:pPr>
              <w:numPr>
                <w:ilvl w:val="0"/>
                <w:numId w:val="9"/>
              </w:numPr>
              <w:rPr>
                <w:rFonts w:cs="Arial"/>
                <w:color w:val="000000"/>
                <w:sz w:val="22"/>
                <w:szCs w:val="22"/>
              </w:rPr>
            </w:pPr>
            <w:r w:rsidRPr="001A1007">
              <w:rPr>
                <w:rFonts w:cs="Arial"/>
                <w:color w:val="000000"/>
                <w:sz w:val="22"/>
                <w:szCs w:val="22"/>
              </w:rPr>
              <w:t>Manage and develop the service to meet improvement targets identifying and facilitating changes of direction in line with national and local guidance</w:t>
            </w:r>
          </w:p>
          <w:p w:rsidR="001A1007" w:rsidRPr="00B62A1F" w:rsidRDefault="001A1007" w:rsidP="00FC6DA5">
            <w:pPr>
              <w:numPr>
                <w:ilvl w:val="0"/>
                <w:numId w:val="9"/>
              </w:numPr>
              <w:rPr>
                <w:rFonts w:cs="Arial"/>
                <w:color w:val="000000"/>
                <w:sz w:val="22"/>
                <w:szCs w:val="22"/>
              </w:rPr>
            </w:pPr>
            <w:r w:rsidRPr="001A1007">
              <w:rPr>
                <w:rFonts w:cs="Arial"/>
                <w:color w:val="000000"/>
                <w:sz w:val="22"/>
                <w:szCs w:val="22"/>
              </w:rPr>
              <w:t>Design systems and service provision using professional or specialist knowledge and expertise to identify trends and issues which have a broad impact</w:t>
            </w:r>
          </w:p>
          <w:p w:rsidR="00FC6DA5" w:rsidRDefault="00FC6DA5" w:rsidP="001A1007">
            <w:pPr>
              <w:numPr>
                <w:ilvl w:val="0"/>
                <w:numId w:val="9"/>
              </w:numPr>
              <w:rPr>
                <w:rFonts w:cs="Arial"/>
                <w:color w:val="000000"/>
                <w:sz w:val="22"/>
                <w:szCs w:val="22"/>
              </w:rPr>
            </w:pPr>
            <w:r w:rsidRPr="00B62A1F">
              <w:rPr>
                <w:rFonts w:cs="Arial"/>
                <w:color w:val="000000"/>
                <w:sz w:val="22"/>
                <w:szCs w:val="22"/>
              </w:rPr>
              <w:t>The ability to provide leadership to motivate a</w:t>
            </w:r>
            <w:r w:rsidR="001A3446">
              <w:rPr>
                <w:rFonts w:cs="Arial"/>
                <w:color w:val="000000"/>
                <w:sz w:val="22"/>
                <w:szCs w:val="22"/>
              </w:rPr>
              <w:t xml:space="preserve">nd develop staff under the post </w:t>
            </w:r>
            <w:r w:rsidRPr="00A67077">
              <w:rPr>
                <w:rFonts w:cs="Arial"/>
                <w:color w:val="000000"/>
                <w:sz w:val="22"/>
                <w:szCs w:val="22"/>
              </w:rPr>
              <w:t>holder</w:t>
            </w:r>
            <w:r w:rsidR="001A3446" w:rsidRPr="00A67077">
              <w:rPr>
                <w:rFonts w:cs="Arial"/>
                <w:color w:val="000000"/>
                <w:sz w:val="22"/>
                <w:szCs w:val="22"/>
              </w:rPr>
              <w:t>’</w:t>
            </w:r>
            <w:r w:rsidRPr="00A67077">
              <w:rPr>
                <w:rFonts w:cs="Arial"/>
                <w:color w:val="000000"/>
                <w:sz w:val="22"/>
                <w:szCs w:val="22"/>
              </w:rPr>
              <w:t>s</w:t>
            </w:r>
            <w:r w:rsidRPr="00B62A1F">
              <w:rPr>
                <w:rFonts w:cs="Arial"/>
                <w:color w:val="000000"/>
                <w:sz w:val="22"/>
                <w:szCs w:val="22"/>
              </w:rPr>
              <w:t xml:space="preserve"> control.</w:t>
            </w:r>
          </w:p>
          <w:p w:rsidR="00FC6DA5" w:rsidRPr="00B62A1F" w:rsidRDefault="00FC6DA5" w:rsidP="00FC6DA5">
            <w:pPr>
              <w:numPr>
                <w:ilvl w:val="0"/>
                <w:numId w:val="9"/>
              </w:numPr>
              <w:rPr>
                <w:rFonts w:cs="Arial"/>
                <w:color w:val="000000"/>
                <w:sz w:val="22"/>
                <w:szCs w:val="22"/>
              </w:rPr>
            </w:pPr>
            <w:r w:rsidRPr="00B62A1F">
              <w:rPr>
                <w:rFonts w:cs="Arial"/>
                <w:color w:val="000000"/>
                <w:sz w:val="22"/>
                <w:szCs w:val="22"/>
              </w:rPr>
              <w:t>High standards of written and oral communication.</w:t>
            </w:r>
          </w:p>
          <w:p w:rsidR="00FC6DA5" w:rsidRPr="00B62A1F" w:rsidRDefault="00FC6DA5" w:rsidP="00FC6DA5">
            <w:pPr>
              <w:numPr>
                <w:ilvl w:val="0"/>
                <w:numId w:val="9"/>
              </w:numPr>
              <w:rPr>
                <w:rFonts w:cs="Arial"/>
                <w:color w:val="000000"/>
                <w:sz w:val="22"/>
                <w:szCs w:val="22"/>
              </w:rPr>
            </w:pPr>
            <w:r w:rsidRPr="00B62A1F">
              <w:rPr>
                <w:rFonts w:cs="Arial"/>
                <w:color w:val="000000"/>
                <w:sz w:val="22"/>
                <w:szCs w:val="22"/>
              </w:rPr>
              <w:t>Demonstrable evidence of managing resources within budget and delivering expected outcomes.</w:t>
            </w:r>
          </w:p>
          <w:p w:rsidR="00FC6DA5" w:rsidRPr="00B62A1F" w:rsidRDefault="00FC6DA5" w:rsidP="00FC6DA5">
            <w:pPr>
              <w:numPr>
                <w:ilvl w:val="0"/>
                <w:numId w:val="9"/>
              </w:numPr>
              <w:rPr>
                <w:rFonts w:cs="Arial"/>
                <w:color w:val="000000"/>
                <w:sz w:val="22"/>
                <w:szCs w:val="22"/>
              </w:rPr>
            </w:pPr>
            <w:r w:rsidRPr="00B62A1F">
              <w:rPr>
                <w:rFonts w:cs="Arial"/>
                <w:color w:val="000000"/>
                <w:sz w:val="22"/>
                <w:szCs w:val="22"/>
              </w:rPr>
              <w:t xml:space="preserve">Awareness of good </w:t>
            </w:r>
            <w:r w:rsidR="001A3446" w:rsidRPr="00A67077">
              <w:rPr>
                <w:rFonts w:cs="Arial"/>
                <w:color w:val="000000"/>
                <w:sz w:val="22"/>
                <w:szCs w:val="22"/>
              </w:rPr>
              <w:t>employee</w:t>
            </w:r>
            <w:r w:rsidR="001A3446">
              <w:rPr>
                <w:rFonts w:cs="Arial"/>
                <w:color w:val="000000"/>
                <w:sz w:val="22"/>
                <w:szCs w:val="22"/>
              </w:rPr>
              <w:t xml:space="preserve"> </w:t>
            </w:r>
            <w:r w:rsidRPr="00B62A1F">
              <w:rPr>
                <w:rFonts w:cs="Arial"/>
                <w:color w:val="000000"/>
                <w:sz w:val="22"/>
                <w:szCs w:val="22"/>
              </w:rPr>
              <w:t>relations and evidence of negotiations</w:t>
            </w:r>
            <w:r w:rsidR="001A3446" w:rsidRPr="00A67077">
              <w:rPr>
                <w:rFonts w:cs="Arial"/>
                <w:color w:val="000000"/>
                <w:sz w:val="22"/>
                <w:szCs w:val="22"/>
              </w:rPr>
              <w:t>/consultations</w:t>
            </w:r>
            <w:r w:rsidRPr="00B62A1F">
              <w:rPr>
                <w:rFonts w:cs="Arial"/>
                <w:color w:val="000000"/>
                <w:sz w:val="22"/>
                <w:szCs w:val="22"/>
              </w:rPr>
              <w:t xml:space="preserve"> with staff and their representatives.</w:t>
            </w:r>
          </w:p>
          <w:p w:rsidR="00FC6DA5" w:rsidRPr="00B62A1F" w:rsidRDefault="00FC6DA5" w:rsidP="00FC6DA5">
            <w:pPr>
              <w:numPr>
                <w:ilvl w:val="0"/>
                <w:numId w:val="9"/>
              </w:numPr>
              <w:rPr>
                <w:rFonts w:cs="Arial"/>
                <w:color w:val="000000"/>
                <w:sz w:val="22"/>
                <w:szCs w:val="22"/>
              </w:rPr>
            </w:pPr>
            <w:r w:rsidRPr="00B62A1F">
              <w:rPr>
                <w:rFonts w:cs="Arial"/>
                <w:color w:val="000000"/>
                <w:sz w:val="22"/>
                <w:szCs w:val="22"/>
              </w:rPr>
              <w:t>Experience of target setting and performance management.</w:t>
            </w:r>
          </w:p>
          <w:p w:rsidR="00FC6DA5" w:rsidRPr="00B62A1F" w:rsidRDefault="00FC6DA5" w:rsidP="00FC6DA5">
            <w:pPr>
              <w:numPr>
                <w:ilvl w:val="0"/>
                <w:numId w:val="9"/>
              </w:numPr>
              <w:rPr>
                <w:rFonts w:cs="Arial"/>
                <w:color w:val="000000"/>
                <w:sz w:val="22"/>
                <w:szCs w:val="22"/>
              </w:rPr>
            </w:pPr>
            <w:r w:rsidRPr="00B62A1F">
              <w:rPr>
                <w:rFonts w:cs="Arial"/>
                <w:color w:val="000000"/>
                <w:sz w:val="22"/>
                <w:szCs w:val="22"/>
              </w:rPr>
              <w:t>Some experience of working with the media.</w:t>
            </w:r>
          </w:p>
          <w:p w:rsidR="00184040" w:rsidRPr="00B62A1F" w:rsidRDefault="00FC6DA5" w:rsidP="00FC6DA5">
            <w:pPr>
              <w:numPr>
                <w:ilvl w:val="0"/>
                <w:numId w:val="9"/>
              </w:numPr>
              <w:rPr>
                <w:rFonts w:cs="Arial"/>
                <w:bCs/>
                <w:sz w:val="22"/>
                <w:szCs w:val="22"/>
              </w:rPr>
            </w:pPr>
            <w:r w:rsidRPr="00B62A1F">
              <w:rPr>
                <w:rFonts w:cs="Arial"/>
                <w:color w:val="000000"/>
                <w:sz w:val="22"/>
                <w:szCs w:val="22"/>
              </w:rPr>
              <w:t>A proven track record in delivering high quality, customer oriented services.</w:t>
            </w:r>
          </w:p>
          <w:p w:rsidR="00FC6DA5" w:rsidRPr="00E50993" w:rsidRDefault="00FC6DA5" w:rsidP="00FC6DA5">
            <w:pPr>
              <w:numPr>
                <w:ilvl w:val="0"/>
                <w:numId w:val="9"/>
              </w:numPr>
              <w:rPr>
                <w:rFonts w:cs="Arial"/>
                <w:bCs/>
                <w:sz w:val="22"/>
                <w:szCs w:val="22"/>
              </w:rPr>
            </w:pPr>
            <w:r w:rsidRPr="00B62A1F">
              <w:rPr>
                <w:rFonts w:cs="Arial"/>
                <w:color w:val="000000"/>
                <w:sz w:val="22"/>
                <w:szCs w:val="22"/>
              </w:rPr>
              <w:t>An ability to access the potential of new technology to aide communication and to facilitate responses to the performance management agenda.</w:t>
            </w:r>
          </w:p>
          <w:p w:rsidR="00E50993" w:rsidRPr="001A1007" w:rsidRDefault="00E50993" w:rsidP="00FC6DA5">
            <w:pPr>
              <w:numPr>
                <w:ilvl w:val="0"/>
                <w:numId w:val="9"/>
              </w:numPr>
              <w:rPr>
                <w:rFonts w:cs="Arial"/>
                <w:color w:val="000000"/>
                <w:sz w:val="22"/>
                <w:szCs w:val="22"/>
              </w:rPr>
            </w:pPr>
            <w:r w:rsidRPr="001A1007">
              <w:rPr>
                <w:rFonts w:cs="Arial"/>
                <w:color w:val="000000"/>
                <w:sz w:val="22"/>
                <w:szCs w:val="22"/>
              </w:rPr>
              <w:t>Ability to compile bids for funding</w:t>
            </w:r>
          </w:p>
          <w:p w:rsidR="00DF29D7" w:rsidRDefault="001A1007" w:rsidP="001A1007">
            <w:pPr>
              <w:numPr>
                <w:ilvl w:val="0"/>
                <w:numId w:val="9"/>
              </w:numPr>
              <w:rPr>
                <w:rFonts w:cs="Arial"/>
                <w:color w:val="000000"/>
                <w:sz w:val="22"/>
                <w:szCs w:val="22"/>
              </w:rPr>
            </w:pPr>
            <w:r w:rsidRPr="001A1007">
              <w:rPr>
                <w:rFonts w:cs="Arial"/>
                <w:color w:val="000000"/>
                <w:sz w:val="22"/>
                <w:szCs w:val="22"/>
              </w:rPr>
              <w:t>Project management skills in addressing barriers to initiation and development of specialist services</w:t>
            </w:r>
          </w:p>
          <w:p w:rsidR="00582C45" w:rsidRPr="00582C45" w:rsidRDefault="00582C45" w:rsidP="00582C45">
            <w:pPr>
              <w:pStyle w:val="ListParagraph"/>
              <w:numPr>
                <w:ilvl w:val="0"/>
                <w:numId w:val="9"/>
              </w:numPr>
              <w:rPr>
                <w:sz w:val="22"/>
                <w:szCs w:val="22"/>
              </w:rPr>
            </w:pPr>
            <w:r w:rsidRPr="00582C45">
              <w:rPr>
                <w:sz w:val="22"/>
                <w:szCs w:val="22"/>
              </w:rPr>
              <w:t>The post holder will have experience of managing complex projects and/or functions and activities.</w:t>
            </w:r>
          </w:p>
          <w:p w:rsidR="00A34F78" w:rsidRDefault="00A34F78" w:rsidP="00A34F78">
            <w:pPr>
              <w:ind w:left="357"/>
              <w:rPr>
                <w:rFonts w:cs="Arial"/>
                <w:color w:val="000000"/>
                <w:sz w:val="22"/>
                <w:szCs w:val="22"/>
              </w:rPr>
            </w:pPr>
          </w:p>
          <w:p w:rsidR="0035444D" w:rsidRDefault="0035444D" w:rsidP="0035444D">
            <w:pPr>
              <w:rPr>
                <w:rFonts w:cs="Arial"/>
                <w:lang w:eastAsia="en-GB"/>
              </w:rPr>
            </w:pPr>
            <w:r w:rsidRPr="00E72BDF">
              <w:rPr>
                <w:rFonts w:cs="Arial"/>
                <w:b/>
              </w:rPr>
              <w:t xml:space="preserve">As this role is public facing, applicants will need to demonstrate, at interview, their competency to converse and provide advice and guidance to members of the public, in spoken English to CEFR level </w:t>
            </w:r>
            <w:r w:rsidRPr="00E72BDF">
              <w:rPr>
                <w:rFonts w:cs="Arial"/>
                <w:b/>
                <w:lang w:eastAsia="en-GB"/>
              </w:rPr>
              <w:t>C2:</w:t>
            </w:r>
            <w:r>
              <w:rPr>
                <w:rFonts w:cs="Arial"/>
                <w:lang w:eastAsia="en-GB"/>
              </w:rPr>
              <w:t xml:space="preserve"> </w:t>
            </w:r>
            <w:r w:rsidRPr="00BB71C9">
              <w:rPr>
                <w:rFonts w:cs="Arial"/>
                <w:lang w:eastAsia="en-GB"/>
              </w:rPr>
              <w:t>Can express him/herself spontaneously at length with a natural conversational flow, avoiding or backtracking around any difficulty so smoothly that the person with whom they are conversing is hardly aware of it.</w:t>
            </w:r>
          </w:p>
          <w:p w:rsidR="0035444D" w:rsidRDefault="0035444D" w:rsidP="00DF29D7">
            <w:pPr>
              <w:rPr>
                <w:rFonts w:cs="Arial"/>
                <w:color w:val="000000"/>
              </w:rPr>
            </w:pPr>
          </w:p>
          <w:p w:rsidR="00DF29D7" w:rsidRPr="00DF29D7" w:rsidRDefault="00DF29D7" w:rsidP="00DF29D7">
            <w:pPr>
              <w:rPr>
                <w:rFonts w:cs="Arial"/>
                <w:color w:val="000000"/>
              </w:rPr>
            </w:pPr>
            <w:r w:rsidRPr="00DF29D7">
              <w:rPr>
                <w:rFonts w:cs="Arial"/>
                <w:color w:val="000000"/>
              </w:rPr>
              <w:t xml:space="preserve">This post requires the post holder to undertake an enhanced – child workforce (with barred list check) </w:t>
            </w:r>
            <w:r w:rsidRPr="00DF29D7">
              <w:rPr>
                <w:rFonts w:cs="Arial"/>
                <w:iCs/>
                <w:color w:val="000000"/>
              </w:rPr>
              <w:t>criminal record check via the Disclosure and Barring Service</w:t>
            </w:r>
            <w:r w:rsidRPr="00DF29D7">
              <w:rPr>
                <w:rFonts w:cs="Arial"/>
                <w:color w:val="000000"/>
                <w:lang w:val="en-US"/>
              </w:rPr>
              <w:t>.</w:t>
            </w:r>
          </w:p>
          <w:p w:rsidR="00DF29D7" w:rsidRPr="00B62A1F" w:rsidRDefault="00DF29D7" w:rsidP="00DF29D7">
            <w:pPr>
              <w:ind w:left="357"/>
              <w:rPr>
                <w:rFonts w:cs="Arial"/>
                <w:bCs/>
                <w:sz w:val="22"/>
                <w:szCs w:val="22"/>
              </w:rPr>
            </w:pPr>
          </w:p>
          <w:p w:rsidR="00FC6DA5" w:rsidRPr="00B62A1F" w:rsidRDefault="00FC6DA5" w:rsidP="00FC6DA5">
            <w:pPr>
              <w:pStyle w:val="BodyTextIndent2"/>
              <w:ind w:left="357" w:firstLine="0"/>
              <w:rPr>
                <w:rFonts w:cs="Arial"/>
                <w:sz w:val="22"/>
                <w:szCs w:val="22"/>
              </w:rPr>
            </w:pPr>
          </w:p>
        </w:tc>
      </w:tr>
      <w:tr w:rsidR="00FC6DA5" w:rsidTr="002826AC">
        <w:trPr>
          <w:gridAfter w:val="1"/>
          <w:wAfter w:w="120" w:type="dxa"/>
        </w:trPr>
        <w:tc>
          <w:tcPr>
            <w:tcW w:w="762" w:type="dxa"/>
          </w:tcPr>
          <w:p w:rsidR="00FC6DA5" w:rsidRDefault="00FC6DA5">
            <w:pPr>
              <w:rPr>
                <w:b/>
                <w:bCs/>
              </w:rPr>
            </w:pPr>
            <w:r>
              <w:rPr>
                <w:b/>
                <w:bCs/>
              </w:rPr>
              <w:lastRenderedPageBreak/>
              <w:t>10.</w:t>
            </w:r>
          </w:p>
        </w:tc>
        <w:tc>
          <w:tcPr>
            <w:tcW w:w="8042" w:type="dxa"/>
            <w:gridSpan w:val="7"/>
          </w:tcPr>
          <w:p w:rsidR="00FC6DA5" w:rsidRDefault="00FC6DA5">
            <w:pPr>
              <w:rPr>
                <w:b/>
                <w:bCs/>
              </w:rPr>
            </w:pPr>
            <w:r>
              <w:rPr>
                <w:b/>
                <w:bCs/>
              </w:rPr>
              <w:t>Position of Job in Organisation Structure</w:t>
            </w:r>
          </w:p>
          <w:p w:rsidR="009B1D76" w:rsidRDefault="009B1D76">
            <w:pPr>
              <w:rPr>
                <w:b/>
                <w:bCs/>
              </w:rPr>
            </w:pPr>
          </w:p>
          <w:p w:rsidR="00FC6DA5" w:rsidRDefault="00C56B44">
            <w:pPr>
              <w:rPr>
                <w:b/>
                <w:bCs/>
              </w:rPr>
            </w:pPr>
            <w:r>
              <w:rPr>
                <w:b/>
                <w:bCs/>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1075690</wp:posOffset>
                      </wp:positionH>
                      <wp:positionV relativeFrom="paragraph">
                        <wp:posOffset>55880</wp:posOffset>
                      </wp:positionV>
                      <wp:extent cx="2752725" cy="474345"/>
                      <wp:effectExtent l="99060" t="19050" r="24765" b="971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7434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107763" dir="8100000" algn="ctr" rotWithShape="0">
                                  <a:schemeClr val="accent1">
                                    <a:lumMod val="50000"/>
                                    <a:lumOff val="0"/>
                                    <a:alpha val="50000"/>
                                  </a:schemeClr>
                                </a:outerShdw>
                              </a:effectLst>
                            </wps:spPr>
                            <wps:txbx>
                              <w:txbxContent>
                                <w:p w:rsidR="0093484B" w:rsidRPr="00184040" w:rsidRDefault="0093484B" w:rsidP="00180E4F">
                                  <w:pPr>
                                    <w:jc w:val="center"/>
                                  </w:pPr>
                                  <w:r>
                                    <w:rPr>
                                      <w:sz w:val="22"/>
                                      <w:szCs w:val="22"/>
                                    </w:rPr>
                                    <w:t>Assistant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4.4pt;width:216.75pt;height:37.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" fillcolor="#4f81bd [3204]" strokecolor="#f2f2f2 [3041]" strokeweight="3pt">
                      <v:shadow on="t" color="#243f60 [1604]" opacity=".5" offset="-6pt,6pt"/>
                      <v:textbox>
                        <w:txbxContent>
                          <w:p w:rsidR="0093484B" w:rsidRPr="00184040" w:rsidRDefault="0093484B" w:rsidP="00180E4F">
                            <w:pPr>
                              <w:jc w:val="center"/>
                            </w:pPr>
                            <w:r>
                              <w:rPr>
                                <w:sz w:val="22"/>
                                <w:szCs w:val="22"/>
                              </w:rPr>
                              <w:t>Assistant Director</w:t>
                            </w:r>
                          </w:p>
                        </w:txbxContent>
                      </v:textbox>
                    </v:rect>
                  </w:pict>
                </mc:Fallback>
              </mc:AlternateContent>
            </w:r>
          </w:p>
          <w:p w:rsidR="00FC6DA5" w:rsidRDefault="00FC6DA5">
            <w:pPr>
              <w:rPr>
                <w:b/>
                <w:bCs/>
              </w:rPr>
            </w:pPr>
          </w:p>
          <w:p w:rsidR="00FC6DA5" w:rsidRDefault="00FC6DA5">
            <w:pPr>
              <w:rPr>
                <w:b/>
                <w:bCs/>
              </w:rPr>
            </w:pPr>
          </w:p>
          <w:p w:rsidR="00FC6DA5" w:rsidRDefault="00C56B44">
            <w:pPr>
              <w:rPr>
                <w:b/>
                <w:bCs/>
              </w:rPr>
            </w:pPr>
            <w:r>
              <w:rPr>
                <w:b/>
                <w:bCs/>
                <w:noProof/>
                <w:sz w:val="20"/>
                <w:lang w:eastAsia="en-GB"/>
              </w:rPr>
              <mc:AlternateContent>
                <mc:Choice Requires="wps">
                  <w:drawing>
                    <wp:anchor distT="0" distB="0" distL="114300" distR="114300" simplePos="0" relativeHeight="251667968" behindDoc="0" locked="0" layoutInCell="1" allowOverlap="1">
                      <wp:simplePos x="0" y="0"/>
                      <wp:positionH relativeFrom="column">
                        <wp:posOffset>2148205</wp:posOffset>
                      </wp:positionH>
                      <wp:positionV relativeFrom="paragraph">
                        <wp:posOffset>4445</wp:posOffset>
                      </wp:positionV>
                      <wp:extent cx="0" cy="114300"/>
                      <wp:effectExtent l="9525" t="7620" r="9525" b="1143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BA153"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15pt,.35pt" to="169.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A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JqF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"/>
                  </w:pict>
                </mc:Fallback>
              </mc:AlternateContent>
            </w:r>
            <w:r>
              <w:rPr>
                <w:b/>
                <w:bCs/>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3133090</wp:posOffset>
                      </wp:positionH>
                      <wp:positionV relativeFrom="paragraph">
                        <wp:posOffset>118745</wp:posOffset>
                      </wp:positionV>
                      <wp:extent cx="0" cy="114300"/>
                      <wp:effectExtent l="13335" t="7620" r="5715" b="1143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8C55A" id="Line 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j1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hahM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70016" behindDoc="0" locked="0" layoutInCell="1" allowOverlap="1">
                      <wp:simplePos x="0" y="0"/>
                      <wp:positionH relativeFrom="column">
                        <wp:posOffset>770890</wp:posOffset>
                      </wp:positionH>
                      <wp:positionV relativeFrom="paragraph">
                        <wp:posOffset>118745</wp:posOffset>
                      </wp:positionV>
                      <wp:extent cx="0" cy="114300"/>
                      <wp:effectExtent l="13335" t="7620" r="5715" b="1143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3D5E3" id="Line 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tJK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E8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68992" behindDoc="0" locked="0" layoutInCell="1" allowOverlap="1">
                      <wp:simplePos x="0" y="0"/>
                      <wp:positionH relativeFrom="column">
                        <wp:posOffset>770890</wp:posOffset>
                      </wp:positionH>
                      <wp:positionV relativeFrom="paragraph">
                        <wp:posOffset>118745</wp:posOffset>
                      </wp:positionV>
                      <wp:extent cx="2362200" cy="0"/>
                      <wp:effectExtent l="13335" t="7620" r="5715"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75F75" id="Line 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a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DLQzae&#10;EgIAACgEAAAOAAAAAAAAAAAAAAAAAC4CAABkcnMvZTJvRG9jLnhtbFBLAQItABQABgAIAAAAIQCD&#10;nTul3AAAAAkBAAAPAAAAAAAAAAAAAAAAAGwEAABkcnMvZG93bnJldi54bWxQSwUGAAAAAAQABADz&#10;AAAAdQUAAAAA&#10;"/>
                  </w:pict>
                </mc:Fallback>
              </mc:AlternateContent>
            </w:r>
          </w:p>
          <w:p w:rsidR="00FC6DA5" w:rsidRDefault="004F014A">
            <w:pPr>
              <w:rPr>
                <w:b/>
                <w:bCs/>
              </w:rPr>
            </w:pPr>
            <w:r>
              <w:rPr>
                <w:b/>
                <w:bCs/>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3009900</wp:posOffset>
                      </wp:positionH>
                      <wp:positionV relativeFrom="paragraph">
                        <wp:posOffset>86360</wp:posOffset>
                      </wp:positionV>
                      <wp:extent cx="1533525" cy="590550"/>
                      <wp:effectExtent l="95250" t="19050" r="28575" b="952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905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107763" dir="8100000" algn="ctr" rotWithShape="0">
                                  <a:schemeClr val="accent1">
                                    <a:lumMod val="50000"/>
                                    <a:lumOff val="0"/>
                                    <a:alpha val="50000"/>
                                  </a:schemeClr>
                                </a:outerShdw>
                              </a:effectLst>
                            </wps:spPr>
                            <wps:txbx>
                              <w:txbxContent>
                                <w:p w:rsidR="0093484B" w:rsidRPr="00184040" w:rsidRDefault="0093484B" w:rsidP="00AF5AA3">
                                  <w:pPr>
                                    <w:jc w:val="center"/>
                                    <w:rPr>
                                      <w:sz w:val="22"/>
                                      <w:szCs w:val="22"/>
                                    </w:rPr>
                                  </w:pPr>
                                  <w:r w:rsidRPr="00184040">
                                    <w:rPr>
                                      <w:sz w:val="22"/>
                                      <w:szCs w:val="22"/>
                                    </w:rPr>
                                    <w:t>Other positions at the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37pt;margin-top:6.8pt;width:120.75pt;height: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" fillcolor="#4f81bd [3204]" strokecolor="#f2f2f2 [3041]" strokeweight="3pt">
                      <v:shadow on="t" color="#243f60 [1604]" opacity=".5" offset="-6pt,6pt"/>
                      <v:textbox>
                        <w:txbxContent>
                          <w:p w:rsidR="0093484B" w:rsidRPr="00184040" w:rsidRDefault="0093484B" w:rsidP="00AF5AA3">
                            <w:pPr>
                              <w:jc w:val="center"/>
                              <w:rPr>
                                <w:sz w:val="22"/>
                                <w:szCs w:val="22"/>
                              </w:rPr>
                            </w:pPr>
                            <w:r w:rsidRPr="00184040">
                              <w:rPr>
                                <w:sz w:val="22"/>
                                <w:szCs w:val="22"/>
                              </w:rPr>
                              <w:t>Other positions at the level</w:t>
                            </w:r>
                          </w:p>
                        </w:txbxContent>
                      </v:textbox>
                    </v:rect>
                  </w:pict>
                </mc:Fallback>
              </mc:AlternateContent>
            </w:r>
            <w:r>
              <w:rPr>
                <w:b/>
                <w:bCs/>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390525</wp:posOffset>
                      </wp:positionH>
                      <wp:positionV relativeFrom="paragraph">
                        <wp:posOffset>57785</wp:posOffset>
                      </wp:positionV>
                      <wp:extent cx="2371725" cy="819150"/>
                      <wp:effectExtent l="95250" t="19050" r="28575" b="952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8191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107763" dir="8100000" algn="ctr" rotWithShape="0">
                                  <a:schemeClr val="accent1">
                                    <a:lumMod val="50000"/>
                                    <a:lumOff val="0"/>
                                    <a:alpha val="50000"/>
                                  </a:schemeClr>
                                </a:outerShdw>
                              </a:effectLst>
                            </wps:spPr>
                            <wps:txbx>
                              <w:txbxContent>
                                <w:p w:rsidR="0093484B" w:rsidRDefault="0093484B" w:rsidP="004F014A">
                                  <w:pPr>
                                    <w:jc w:val="center"/>
                                    <w:rPr>
                                      <w:sz w:val="22"/>
                                      <w:szCs w:val="22"/>
                                    </w:rPr>
                                  </w:pPr>
                                  <w:r>
                                    <w:rPr>
                                      <w:sz w:val="22"/>
                                      <w:szCs w:val="22"/>
                                    </w:rPr>
                                    <w:t xml:space="preserve">Head of Service Assessment, MASH and Targeted Interventions Teams </w:t>
                                  </w:r>
                                </w:p>
                                <w:p w:rsidR="0093484B" w:rsidRPr="00184040" w:rsidRDefault="0093484B" w:rsidP="00AF5AA3">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0.75pt;margin-top:4.55pt;width:186.75pt;height:6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" fillcolor="#4f81bd [3204]" strokecolor="#f2f2f2 [3041]" strokeweight="3pt">
                      <v:shadow on="t" color="#243f60 [1604]" opacity=".5" offset="-6pt,6pt"/>
                      <v:textbox>
                        <w:txbxContent>
                          <w:p w:rsidR="0093484B" w:rsidRDefault="0093484B" w:rsidP="004F014A">
                            <w:pPr>
                              <w:jc w:val="center"/>
                              <w:rPr>
                                <w:sz w:val="22"/>
                                <w:szCs w:val="22"/>
                              </w:rPr>
                            </w:pPr>
                            <w:r>
                              <w:rPr>
                                <w:sz w:val="22"/>
                                <w:szCs w:val="22"/>
                              </w:rPr>
                              <w:t xml:space="preserve">Head of Service Assessment, MASH and Targeted Interventions Teams </w:t>
                            </w:r>
                          </w:p>
                          <w:p w:rsidR="0093484B" w:rsidRPr="00184040" w:rsidRDefault="0093484B" w:rsidP="00AF5AA3">
                            <w:pPr>
                              <w:jc w:val="center"/>
                              <w:rPr>
                                <w:sz w:val="22"/>
                                <w:szCs w:val="22"/>
                              </w:rPr>
                            </w:pPr>
                          </w:p>
                        </w:txbxContent>
                      </v:textbox>
                    </v:rect>
                  </w:pict>
                </mc:Fallback>
              </mc:AlternateContent>
            </w:r>
          </w:p>
          <w:p w:rsidR="00FC6DA5" w:rsidRDefault="00FC6DA5">
            <w:pPr>
              <w:rPr>
                <w:b/>
                <w:bCs/>
              </w:rPr>
            </w:pPr>
          </w:p>
          <w:p w:rsidR="00FC6DA5" w:rsidRDefault="00FC6DA5">
            <w:pPr>
              <w:rPr>
                <w:b/>
                <w:bCs/>
              </w:rPr>
            </w:pPr>
          </w:p>
          <w:p w:rsidR="00FC6DA5" w:rsidRDefault="00FC6DA5">
            <w:pPr>
              <w:rPr>
                <w:b/>
                <w:bCs/>
              </w:rPr>
            </w:pPr>
          </w:p>
          <w:p w:rsidR="00DF29D7" w:rsidRDefault="00DF29D7">
            <w:pPr>
              <w:rPr>
                <w:b/>
                <w:bCs/>
              </w:rPr>
            </w:pPr>
          </w:p>
          <w:p w:rsidR="00DF29D7" w:rsidRDefault="00DF29D7">
            <w:pPr>
              <w:rPr>
                <w:b/>
                <w:bCs/>
              </w:rPr>
            </w:pPr>
          </w:p>
          <w:p w:rsidR="00FC6DA5" w:rsidRDefault="00FC6DA5">
            <w:pPr>
              <w:rPr>
                <w:b/>
                <w:bCs/>
              </w:rPr>
            </w:pPr>
          </w:p>
          <w:p w:rsidR="002C23E5" w:rsidRDefault="002C23E5">
            <w:pPr>
              <w:rPr>
                <w:b/>
                <w:bCs/>
              </w:rPr>
            </w:pPr>
            <w:r>
              <w:rPr>
                <w:b/>
                <w:bCs/>
              </w:rPr>
              <w:t>Direct reports:</w:t>
            </w:r>
          </w:p>
          <w:p w:rsidR="002C23E5" w:rsidRPr="00A34F78" w:rsidRDefault="002C23E5" w:rsidP="002C23E5">
            <w:pPr>
              <w:rPr>
                <w:rFonts w:cs="Arial"/>
              </w:rPr>
            </w:pPr>
            <w:r w:rsidRPr="00A34F78">
              <w:rPr>
                <w:rFonts w:cs="Arial"/>
                <w:sz w:val="28"/>
                <w:szCs w:val="28"/>
              </w:rPr>
              <w:t>S</w:t>
            </w:r>
            <w:r w:rsidRPr="00A34F78">
              <w:rPr>
                <w:rFonts w:cs="Arial"/>
              </w:rPr>
              <w:t>ervice Manager / Team Manager  x 3   Assessment team 1 , 2 and 3  </w:t>
            </w:r>
          </w:p>
          <w:p w:rsidR="002C23E5" w:rsidRPr="00A34F78" w:rsidRDefault="002C23E5" w:rsidP="002C23E5">
            <w:pPr>
              <w:rPr>
                <w:rFonts w:cs="Arial"/>
              </w:rPr>
            </w:pPr>
            <w:r w:rsidRPr="00A34F78">
              <w:rPr>
                <w:rFonts w:cs="Arial"/>
              </w:rPr>
              <w:t xml:space="preserve">Service Manager/ Team Manager x2  MASH </w:t>
            </w:r>
          </w:p>
          <w:p w:rsidR="002C23E5" w:rsidRPr="00A34F78" w:rsidRDefault="002C23E5" w:rsidP="002C23E5">
            <w:pPr>
              <w:rPr>
                <w:rFonts w:cs="Arial"/>
              </w:rPr>
            </w:pPr>
            <w:r w:rsidRPr="00A34F78">
              <w:rPr>
                <w:rFonts w:cs="Arial"/>
              </w:rPr>
              <w:t xml:space="preserve">Service Manager / Team Manager Targeted Intervention Service </w:t>
            </w:r>
          </w:p>
          <w:p w:rsidR="002C23E5" w:rsidRPr="00A34F78" w:rsidRDefault="002C23E5" w:rsidP="002C23E5">
            <w:pPr>
              <w:rPr>
                <w:rFonts w:cs="Arial"/>
              </w:rPr>
            </w:pPr>
            <w:r w:rsidRPr="00A34F78">
              <w:rPr>
                <w:rFonts w:cs="Arial"/>
              </w:rPr>
              <w:t xml:space="preserve">Service Manager / Team Manager Child Exploitation Team </w:t>
            </w:r>
          </w:p>
          <w:p w:rsidR="002C23E5" w:rsidRDefault="002C23E5" w:rsidP="002C23E5">
            <w:pPr>
              <w:rPr>
                <w:rFonts w:cs="Arial"/>
                <w:color w:val="44546A"/>
                <w:sz w:val="28"/>
                <w:szCs w:val="28"/>
              </w:rPr>
            </w:pPr>
          </w:p>
          <w:p w:rsidR="002C23E5" w:rsidRDefault="002C23E5" w:rsidP="002C23E5">
            <w:pPr>
              <w:rPr>
                <w:rFonts w:cs="Arial"/>
                <w:color w:val="44546A"/>
                <w:sz w:val="28"/>
                <w:szCs w:val="28"/>
              </w:rPr>
            </w:pPr>
          </w:p>
          <w:p w:rsidR="002C23E5" w:rsidRDefault="002C23E5" w:rsidP="002C23E5">
            <w:pPr>
              <w:rPr>
                <w:rFonts w:cs="Arial"/>
                <w:color w:val="44546A"/>
                <w:sz w:val="28"/>
                <w:szCs w:val="28"/>
              </w:rPr>
            </w:pPr>
          </w:p>
          <w:p w:rsidR="002C23E5" w:rsidRDefault="002C23E5">
            <w:pPr>
              <w:rPr>
                <w:b/>
                <w:bCs/>
              </w:rPr>
            </w:pPr>
          </w:p>
          <w:p w:rsidR="002C23E5" w:rsidRDefault="002C23E5">
            <w:pPr>
              <w:rPr>
                <w:b/>
                <w:bCs/>
              </w:rPr>
            </w:pPr>
          </w:p>
        </w:tc>
      </w:tr>
    </w:tbl>
    <w:p w:rsidR="00D4257B" w:rsidRDefault="00D4257B">
      <w:pPr>
        <w:rPr>
          <w:sz w:val="10"/>
        </w:rPr>
      </w:pPr>
    </w:p>
    <w:sectPr w:rsidR="00D4257B" w:rsidSect="00FA0957">
      <w:footerReference w:type="even" r:id="rId9"/>
      <w:footerReference w:type="default" r:id="rId10"/>
      <w:pgSz w:w="11906" w:h="16838" w:code="9"/>
      <w:pgMar w:top="1077"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84B" w:rsidRDefault="0093484B" w:rsidP="0018638F">
      <w:r>
        <w:separator/>
      </w:r>
    </w:p>
  </w:endnote>
  <w:endnote w:type="continuationSeparator" w:id="0">
    <w:p w:rsidR="0093484B" w:rsidRDefault="0093484B" w:rsidP="0018638F">
      <w:r>
        <w:continuationSeparator/>
      </w:r>
    </w:p>
  </w:endnote>
  <w:endnote w:type="continuationNotice" w:id="1">
    <w:p w:rsidR="0093484B" w:rsidRDefault="00934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4B" w:rsidRDefault="009348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484B" w:rsidRDefault="009348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4B" w:rsidRDefault="009348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5589">
      <w:rPr>
        <w:rStyle w:val="PageNumber"/>
        <w:noProof/>
      </w:rPr>
      <w:t>1</w:t>
    </w:r>
    <w:r>
      <w:rPr>
        <w:rStyle w:val="PageNumber"/>
      </w:rPr>
      <w:fldChar w:fldCharType="end"/>
    </w:r>
  </w:p>
  <w:p w:rsidR="0093484B" w:rsidRDefault="009348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84B" w:rsidRDefault="0093484B" w:rsidP="0018638F">
      <w:r>
        <w:separator/>
      </w:r>
    </w:p>
  </w:footnote>
  <w:footnote w:type="continuationSeparator" w:id="0">
    <w:p w:rsidR="0093484B" w:rsidRDefault="0093484B" w:rsidP="0018638F">
      <w:r>
        <w:continuationSeparator/>
      </w:r>
    </w:p>
  </w:footnote>
  <w:footnote w:type="continuationNotice" w:id="1">
    <w:p w:rsidR="0093484B" w:rsidRDefault="0093484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66E"/>
    <w:multiLevelType w:val="hybridMultilevel"/>
    <w:tmpl w:val="B98CA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B4D85"/>
    <w:multiLevelType w:val="hybridMultilevel"/>
    <w:tmpl w:val="61C41C8A"/>
    <w:lvl w:ilvl="0" w:tplc="94FE833A">
      <w:start w:val="1"/>
      <w:numFmt w:val="lowerLetter"/>
      <w:lvlText w:val="%1)"/>
      <w:lvlJc w:val="left"/>
      <w:pPr>
        <w:tabs>
          <w:tab w:val="num" w:pos="360"/>
        </w:tabs>
        <w:ind w:left="0" w:firstLine="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396CCF"/>
    <w:multiLevelType w:val="hybridMultilevel"/>
    <w:tmpl w:val="FC665C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915F6"/>
    <w:multiLevelType w:val="hybridMultilevel"/>
    <w:tmpl w:val="59163500"/>
    <w:lvl w:ilvl="0" w:tplc="779C3DB2">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2143EC7"/>
    <w:multiLevelType w:val="hybridMultilevel"/>
    <w:tmpl w:val="4ADC50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9D4026"/>
    <w:multiLevelType w:val="hybridMultilevel"/>
    <w:tmpl w:val="74622DD4"/>
    <w:lvl w:ilvl="0" w:tplc="A4BE8776">
      <w:start w:val="1"/>
      <w:numFmt w:val="decimal"/>
      <w:lvlText w:val="%1."/>
      <w:lvlJc w:val="left"/>
      <w:pPr>
        <w:tabs>
          <w:tab w:val="num" w:pos="360"/>
        </w:tabs>
        <w:ind w:left="357" w:hanging="357"/>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01DD"/>
    <w:multiLevelType w:val="hybridMultilevel"/>
    <w:tmpl w:val="60CCFA9E"/>
    <w:lvl w:ilvl="0" w:tplc="94FE83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A40FF"/>
    <w:multiLevelType w:val="hybridMultilevel"/>
    <w:tmpl w:val="88D24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CE49AF"/>
    <w:multiLevelType w:val="hybridMultilevel"/>
    <w:tmpl w:val="E6A4D316"/>
    <w:lvl w:ilvl="0" w:tplc="66820A4E">
      <w:start w:val="1"/>
      <w:numFmt w:val="bullet"/>
      <w:lvlText w:val=""/>
      <w:lvlJc w:val="left"/>
      <w:pPr>
        <w:tabs>
          <w:tab w:val="num" w:pos="780"/>
        </w:tabs>
        <w:ind w:left="780" w:hanging="360"/>
      </w:pPr>
      <w:rPr>
        <w:rFonts w:ascii="Wingdings" w:hAnsi="Wingdings"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60F2DB5"/>
    <w:multiLevelType w:val="hybridMultilevel"/>
    <w:tmpl w:val="6BCABF06"/>
    <w:lvl w:ilvl="0" w:tplc="4808F040">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9D5417"/>
    <w:multiLevelType w:val="hybridMultilevel"/>
    <w:tmpl w:val="A5842CF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D6834"/>
    <w:multiLevelType w:val="hybridMultilevel"/>
    <w:tmpl w:val="A5842CFE"/>
    <w:lvl w:ilvl="0" w:tplc="66820A4E">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604691"/>
    <w:multiLevelType w:val="hybridMultilevel"/>
    <w:tmpl w:val="D1A43474"/>
    <w:lvl w:ilvl="0" w:tplc="94FE83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22338"/>
    <w:multiLevelType w:val="hybridMultilevel"/>
    <w:tmpl w:val="00A07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A9355D"/>
    <w:multiLevelType w:val="hybridMultilevel"/>
    <w:tmpl w:val="B678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A5BE1"/>
    <w:multiLevelType w:val="hybridMultilevel"/>
    <w:tmpl w:val="2DD487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C36376"/>
    <w:multiLevelType w:val="hybridMultilevel"/>
    <w:tmpl w:val="D1DC9F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E8130B"/>
    <w:multiLevelType w:val="hybridMultilevel"/>
    <w:tmpl w:val="5F6AD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784879"/>
    <w:multiLevelType w:val="hybridMultilevel"/>
    <w:tmpl w:val="0C68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5569C"/>
    <w:multiLevelType w:val="hybridMultilevel"/>
    <w:tmpl w:val="698485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9C1D5B"/>
    <w:multiLevelType w:val="hybridMultilevel"/>
    <w:tmpl w:val="8BCCA2A6"/>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064330"/>
    <w:multiLevelType w:val="hybridMultilevel"/>
    <w:tmpl w:val="B1D01F4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196670"/>
    <w:multiLevelType w:val="hybridMultilevel"/>
    <w:tmpl w:val="630ADD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BD44C6"/>
    <w:multiLevelType w:val="hybridMultilevel"/>
    <w:tmpl w:val="4B4C2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91F68DF"/>
    <w:multiLevelType w:val="hybridMultilevel"/>
    <w:tmpl w:val="BA32A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0477AD"/>
    <w:multiLevelType w:val="hybridMultilevel"/>
    <w:tmpl w:val="EE387E42"/>
    <w:lvl w:ilvl="0" w:tplc="779C3DB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E5556AB"/>
    <w:multiLevelType w:val="hybridMultilevel"/>
    <w:tmpl w:val="4AAC384C"/>
    <w:lvl w:ilvl="0" w:tplc="779C3DB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24059"/>
    <w:multiLevelType w:val="hybridMultilevel"/>
    <w:tmpl w:val="C60E9C98"/>
    <w:lvl w:ilvl="0" w:tplc="6A8AC790">
      <w:start w:val="5"/>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17"/>
  </w:num>
  <w:num w:numId="4">
    <w:abstractNumId w:val="0"/>
  </w:num>
  <w:num w:numId="5">
    <w:abstractNumId w:val="7"/>
  </w:num>
  <w:num w:numId="6">
    <w:abstractNumId w:val="21"/>
  </w:num>
  <w:num w:numId="7">
    <w:abstractNumId w:val="8"/>
  </w:num>
  <w:num w:numId="8">
    <w:abstractNumId w:val="5"/>
  </w:num>
  <w:num w:numId="9">
    <w:abstractNumId w:val="9"/>
  </w:num>
  <w:num w:numId="10">
    <w:abstractNumId w:val="19"/>
  </w:num>
  <w:num w:numId="11">
    <w:abstractNumId w:val="27"/>
  </w:num>
  <w:num w:numId="12">
    <w:abstractNumId w:val="2"/>
  </w:num>
  <w:num w:numId="13">
    <w:abstractNumId w:val="22"/>
  </w:num>
  <w:num w:numId="14">
    <w:abstractNumId w:val="23"/>
  </w:num>
  <w:num w:numId="15">
    <w:abstractNumId w:val="16"/>
  </w:num>
  <w:num w:numId="16">
    <w:abstractNumId w:val="1"/>
  </w:num>
  <w:num w:numId="17">
    <w:abstractNumId w:val="24"/>
  </w:num>
  <w:num w:numId="18">
    <w:abstractNumId w:val="10"/>
  </w:num>
  <w:num w:numId="19">
    <w:abstractNumId w:val="13"/>
  </w:num>
  <w:num w:numId="20">
    <w:abstractNumId w:val="12"/>
  </w:num>
  <w:num w:numId="21">
    <w:abstractNumId w:val="6"/>
  </w:num>
  <w:num w:numId="22">
    <w:abstractNumId w:val="4"/>
  </w:num>
  <w:num w:numId="23">
    <w:abstractNumId w:val="15"/>
  </w:num>
  <w:num w:numId="24">
    <w:abstractNumId w:val="14"/>
  </w:num>
  <w:num w:numId="25">
    <w:abstractNumId w:val="18"/>
  </w:num>
  <w:num w:numId="26">
    <w:abstractNumId w:val="3"/>
  </w:num>
  <w:num w:numId="27">
    <w:abstractNumId w:val="24"/>
  </w:num>
  <w:num w:numId="28">
    <w:abstractNumId w:val="3"/>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F9"/>
    <w:rsid w:val="0002378E"/>
    <w:rsid w:val="00037891"/>
    <w:rsid w:val="000C1A6C"/>
    <w:rsid w:val="000D4F30"/>
    <w:rsid w:val="000D7763"/>
    <w:rsid w:val="0010024B"/>
    <w:rsid w:val="001113DD"/>
    <w:rsid w:val="00180E4F"/>
    <w:rsid w:val="00184040"/>
    <w:rsid w:val="001853B1"/>
    <w:rsid w:val="0018638F"/>
    <w:rsid w:val="001A1007"/>
    <w:rsid w:val="001A3446"/>
    <w:rsid w:val="001D2613"/>
    <w:rsid w:val="001E071D"/>
    <w:rsid w:val="001F4749"/>
    <w:rsid w:val="002125CE"/>
    <w:rsid w:val="002146C1"/>
    <w:rsid w:val="00223709"/>
    <w:rsid w:val="00271308"/>
    <w:rsid w:val="00281120"/>
    <w:rsid w:val="002826AC"/>
    <w:rsid w:val="00293A43"/>
    <w:rsid w:val="002C23E5"/>
    <w:rsid w:val="002D5833"/>
    <w:rsid w:val="002F41B4"/>
    <w:rsid w:val="002F51F8"/>
    <w:rsid w:val="00334550"/>
    <w:rsid w:val="00334A22"/>
    <w:rsid w:val="0035444D"/>
    <w:rsid w:val="00386707"/>
    <w:rsid w:val="003A3E4B"/>
    <w:rsid w:val="003F4C5B"/>
    <w:rsid w:val="00404ED5"/>
    <w:rsid w:val="004434DF"/>
    <w:rsid w:val="0049086E"/>
    <w:rsid w:val="004B6D3D"/>
    <w:rsid w:val="004E04C6"/>
    <w:rsid w:val="004F014A"/>
    <w:rsid w:val="004F4D0E"/>
    <w:rsid w:val="004F5713"/>
    <w:rsid w:val="005165AB"/>
    <w:rsid w:val="00517EA9"/>
    <w:rsid w:val="00550FB3"/>
    <w:rsid w:val="005549B8"/>
    <w:rsid w:val="00582C45"/>
    <w:rsid w:val="005B1DB4"/>
    <w:rsid w:val="005D41FB"/>
    <w:rsid w:val="005F32C9"/>
    <w:rsid w:val="00602A49"/>
    <w:rsid w:val="0061173A"/>
    <w:rsid w:val="00616923"/>
    <w:rsid w:val="00652D0A"/>
    <w:rsid w:val="006536AE"/>
    <w:rsid w:val="00672512"/>
    <w:rsid w:val="006824BF"/>
    <w:rsid w:val="006828C3"/>
    <w:rsid w:val="00690703"/>
    <w:rsid w:val="006D0754"/>
    <w:rsid w:val="006D3723"/>
    <w:rsid w:val="006D6062"/>
    <w:rsid w:val="006E7F9A"/>
    <w:rsid w:val="006F3B1E"/>
    <w:rsid w:val="006F57CF"/>
    <w:rsid w:val="006F6777"/>
    <w:rsid w:val="00706058"/>
    <w:rsid w:val="0071736D"/>
    <w:rsid w:val="0072324C"/>
    <w:rsid w:val="00735712"/>
    <w:rsid w:val="007579EE"/>
    <w:rsid w:val="0076134F"/>
    <w:rsid w:val="00761BFE"/>
    <w:rsid w:val="00776537"/>
    <w:rsid w:val="007A1C7C"/>
    <w:rsid w:val="007A5844"/>
    <w:rsid w:val="007B4995"/>
    <w:rsid w:val="007C0FED"/>
    <w:rsid w:val="007F0AA4"/>
    <w:rsid w:val="007F220F"/>
    <w:rsid w:val="008022FF"/>
    <w:rsid w:val="00825648"/>
    <w:rsid w:val="008267E6"/>
    <w:rsid w:val="00846288"/>
    <w:rsid w:val="00851A86"/>
    <w:rsid w:val="00853310"/>
    <w:rsid w:val="008574E5"/>
    <w:rsid w:val="00871367"/>
    <w:rsid w:val="00871747"/>
    <w:rsid w:val="008D376C"/>
    <w:rsid w:val="008F1DF2"/>
    <w:rsid w:val="008F3D63"/>
    <w:rsid w:val="0093484B"/>
    <w:rsid w:val="009431C6"/>
    <w:rsid w:val="009853F9"/>
    <w:rsid w:val="00991905"/>
    <w:rsid w:val="009B1D76"/>
    <w:rsid w:val="00A00391"/>
    <w:rsid w:val="00A13116"/>
    <w:rsid w:val="00A31AB9"/>
    <w:rsid w:val="00A34F78"/>
    <w:rsid w:val="00A67077"/>
    <w:rsid w:val="00A75BF0"/>
    <w:rsid w:val="00AA769F"/>
    <w:rsid w:val="00AB3AD0"/>
    <w:rsid w:val="00AB7216"/>
    <w:rsid w:val="00AD7CEA"/>
    <w:rsid w:val="00AF31E4"/>
    <w:rsid w:val="00AF5AA3"/>
    <w:rsid w:val="00B12254"/>
    <w:rsid w:val="00B36718"/>
    <w:rsid w:val="00B437EC"/>
    <w:rsid w:val="00B62A1F"/>
    <w:rsid w:val="00B972A6"/>
    <w:rsid w:val="00BF0D1E"/>
    <w:rsid w:val="00C04204"/>
    <w:rsid w:val="00C2290D"/>
    <w:rsid w:val="00C3318D"/>
    <w:rsid w:val="00C42EB0"/>
    <w:rsid w:val="00C50C8C"/>
    <w:rsid w:val="00C50EC0"/>
    <w:rsid w:val="00C56B44"/>
    <w:rsid w:val="00C73764"/>
    <w:rsid w:val="00C742AD"/>
    <w:rsid w:val="00C7761C"/>
    <w:rsid w:val="00C90252"/>
    <w:rsid w:val="00CC13FD"/>
    <w:rsid w:val="00CC47E4"/>
    <w:rsid w:val="00CD3C22"/>
    <w:rsid w:val="00CD5C83"/>
    <w:rsid w:val="00CE3D0B"/>
    <w:rsid w:val="00D00E83"/>
    <w:rsid w:val="00D0456D"/>
    <w:rsid w:val="00D048C3"/>
    <w:rsid w:val="00D10A48"/>
    <w:rsid w:val="00D374CB"/>
    <w:rsid w:val="00D4257B"/>
    <w:rsid w:val="00D6200D"/>
    <w:rsid w:val="00DA1A3C"/>
    <w:rsid w:val="00DA68C8"/>
    <w:rsid w:val="00DB0F82"/>
    <w:rsid w:val="00DD3F50"/>
    <w:rsid w:val="00DD4718"/>
    <w:rsid w:val="00DE1979"/>
    <w:rsid w:val="00DF2614"/>
    <w:rsid w:val="00DF29D7"/>
    <w:rsid w:val="00E03FAB"/>
    <w:rsid w:val="00E45589"/>
    <w:rsid w:val="00E50993"/>
    <w:rsid w:val="00E61A18"/>
    <w:rsid w:val="00E65A3D"/>
    <w:rsid w:val="00EF5935"/>
    <w:rsid w:val="00EF5F83"/>
    <w:rsid w:val="00F23EF4"/>
    <w:rsid w:val="00F50BD6"/>
    <w:rsid w:val="00F71269"/>
    <w:rsid w:val="00F84E24"/>
    <w:rsid w:val="00FA0957"/>
    <w:rsid w:val="00FA2BB1"/>
    <w:rsid w:val="00FA7EF6"/>
    <w:rsid w:val="00FB124F"/>
    <w:rsid w:val="00FC6DA5"/>
    <w:rsid w:val="00FD71A4"/>
    <w:rsid w:val="00FF3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docId w15:val="{8CA72630-47FD-43EC-BEB9-AB4A4470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57"/>
    <w:rPr>
      <w:rFonts w:ascii="Arial" w:hAnsi="Arial"/>
      <w:sz w:val="24"/>
      <w:szCs w:val="24"/>
      <w:lang w:eastAsia="en-US"/>
    </w:rPr>
  </w:style>
  <w:style w:type="paragraph" w:styleId="Heading1">
    <w:name w:val="heading 1"/>
    <w:basedOn w:val="Normal"/>
    <w:next w:val="Normal"/>
    <w:qFormat/>
    <w:rsid w:val="00FA0957"/>
    <w:pPr>
      <w:keepNext/>
      <w:outlineLvl w:val="0"/>
    </w:pPr>
    <w:rPr>
      <w:b/>
      <w:bCs/>
    </w:rPr>
  </w:style>
  <w:style w:type="paragraph" w:styleId="Heading2">
    <w:name w:val="heading 2"/>
    <w:basedOn w:val="Normal"/>
    <w:next w:val="Normal"/>
    <w:qFormat/>
    <w:rsid w:val="00FA0957"/>
    <w:pPr>
      <w:keepNext/>
      <w:spacing w:after="120"/>
      <w:outlineLvl w:val="1"/>
    </w:pPr>
    <w:rPr>
      <w:b/>
      <w:bCs/>
      <w:sz w:val="28"/>
    </w:rPr>
  </w:style>
  <w:style w:type="paragraph" w:styleId="Heading3">
    <w:name w:val="heading 3"/>
    <w:basedOn w:val="Normal"/>
    <w:next w:val="Normal"/>
    <w:qFormat/>
    <w:rsid w:val="00FA0957"/>
    <w:pPr>
      <w:keepNext/>
      <w:outlineLvl w:val="2"/>
    </w:pPr>
    <w:rPr>
      <w:i/>
      <w:iCs/>
    </w:rPr>
  </w:style>
  <w:style w:type="paragraph" w:styleId="Heading4">
    <w:name w:val="heading 4"/>
    <w:basedOn w:val="Normal"/>
    <w:next w:val="Normal"/>
    <w:qFormat/>
    <w:rsid w:val="00FA0957"/>
    <w:pPr>
      <w:keepNext/>
      <w:outlineLvl w:val="3"/>
    </w:pPr>
    <w:rPr>
      <w:b/>
      <w:bCs/>
      <w:color w:val="008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FA0957"/>
  </w:style>
  <w:style w:type="paragraph" w:styleId="BodyText2">
    <w:name w:val="Body Text 2"/>
    <w:basedOn w:val="Normal"/>
    <w:semiHidden/>
    <w:rsid w:val="00FA0957"/>
    <w:pPr>
      <w:overflowPunct w:val="0"/>
      <w:autoSpaceDE w:val="0"/>
      <w:autoSpaceDN w:val="0"/>
      <w:adjustRightInd w:val="0"/>
      <w:ind w:left="720" w:hanging="720"/>
      <w:textAlignment w:val="baseline"/>
    </w:pPr>
    <w:rPr>
      <w:b/>
      <w:color w:val="000080"/>
      <w:szCs w:val="20"/>
    </w:rPr>
  </w:style>
  <w:style w:type="paragraph" w:styleId="Header">
    <w:name w:val="header"/>
    <w:basedOn w:val="Normal"/>
    <w:link w:val="HeaderChar"/>
    <w:uiPriority w:val="99"/>
    <w:semiHidden/>
    <w:rsid w:val="00FA0957"/>
    <w:pPr>
      <w:tabs>
        <w:tab w:val="center" w:pos="4153"/>
        <w:tab w:val="right" w:pos="8306"/>
      </w:tabs>
    </w:pPr>
  </w:style>
  <w:style w:type="paragraph" w:styleId="BodyTextIndent">
    <w:name w:val="Body Text Indent"/>
    <w:basedOn w:val="Normal"/>
    <w:semiHidden/>
    <w:rsid w:val="00FA0957"/>
    <w:pPr>
      <w:ind w:left="51" w:hanging="51"/>
    </w:pPr>
  </w:style>
  <w:style w:type="paragraph" w:styleId="BodyText">
    <w:name w:val="Body Text"/>
    <w:basedOn w:val="Normal"/>
    <w:semiHidden/>
    <w:rsid w:val="00FA0957"/>
    <w:rPr>
      <w:bCs/>
      <w:color w:val="800000"/>
    </w:rPr>
  </w:style>
  <w:style w:type="paragraph" w:styleId="BodyTextIndent2">
    <w:name w:val="Body Text Indent 2"/>
    <w:basedOn w:val="Normal"/>
    <w:semiHidden/>
    <w:rsid w:val="00FA0957"/>
    <w:pPr>
      <w:ind w:left="720" w:hanging="720"/>
    </w:pPr>
  </w:style>
  <w:style w:type="paragraph" w:styleId="Footer">
    <w:name w:val="footer"/>
    <w:basedOn w:val="Normal"/>
    <w:semiHidden/>
    <w:rsid w:val="00FA0957"/>
    <w:pPr>
      <w:tabs>
        <w:tab w:val="center" w:pos="4153"/>
        <w:tab w:val="right" w:pos="8306"/>
      </w:tabs>
    </w:pPr>
  </w:style>
  <w:style w:type="paragraph" w:styleId="BodyText3">
    <w:name w:val="Body Text 3"/>
    <w:basedOn w:val="Normal"/>
    <w:semiHidden/>
    <w:rsid w:val="00FA0957"/>
    <w:rPr>
      <w:bCs/>
      <w:color w:val="000000"/>
    </w:rPr>
  </w:style>
  <w:style w:type="paragraph" w:styleId="BalloonText">
    <w:name w:val="Balloon Text"/>
    <w:basedOn w:val="Normal"/>
    <w:link w:val="BalloonTextChar"/>
    <w:uiPriority w:val="99"/>
    <w:semiHidden/>
    <w:unhideWhenUsed/>
    <w:rsid w:val="00D0456D"/>
    <w:rPr>
      <w:rFonts w:ascii="Tahoma" w:hAnsi="Tahoma" w:cs="Tahoma"/>
      <w:sz w:val="16"/>
      <w:szCs w:val="16"/>
    </w:rPr>
  </w:style>
  <w:style w:type="character" w:customStyle="1" w:styleId="BalloonTextChar">
    <w:name w:val="Balloon Text Char"/>
    <w:basedOn w:val="DefaultParagraphFont"/>
    <w:link w:val="BalloonText"/>
    <w:uiPriority w:val="99"/>
    <w:semiHidden/>
    <w:rsid w:val="00D0456D"/>
    <w:rPr>
      <w:rFonts w:ascii="Tahoma" w:hAnsi="Tahoma" w:cs="Tahoma"/>
      <w:sz w:val="16"/>
      <w:szCs w:val="16"/>
      <w:lang w:eastAsia="en-US"/>
    </w:rPr>
  </w:style>
  <w:style w:type="paragraph" w:styleId="ListParagraph">
    <w:name w:val="List Paragraph"/>
    <w:basedOn w:val="Normal"/>
    <w:uiPriority w:val="34"/>
    <w:qFormat/>
    <w:rsid w:val="00706058"/>
    <w:pPr>
      <w:ind w:left="720"/>
      <w:contextualSpacing/>
    </w:pPr>
  </w:style>
  <w:style w:type="paragraph" w:styleId="PlainText">
    <w:name w:val="Plain Text"/>
    <w:basedOn w:val="Normal"/>
    <w:link w:val="PlainTextChar"/>
    <w:uiPriority w:val="99"/>
    <w:unhideWhenUsed/>
    <w:rsid w:val="00334550"/>
    <w:rPr>
      <w:rFonts w:eastAsia="Calibri"/>
      <w:sz w:val="28"/>
      <w:szCs w:val="21"/>
      <w:lang w:eastAsia="en-GB"/>
    </w:rPr>
  </w:style>
  <w:style w:type="character" w:customStyle="1" w:styleId="PlainTextChar">
    <w:name w:val="Plain Text Char"/>
    <w:basedOn w:val="DefaultParagraphFont"/>
    <w:link w:val="PlainText"/>
    <w:uiPriority w:val="99"/>
    <w:rsid w:val="00334550"/>
    <w:rPr>
      <w:rFonts w:ascii="Arial" w:eastAsia="Calibri" w:hAnsi="Arial"/>
      <w:sz w:val="28"/>
      <w:szCs w:val="21"/>
    </w:rPr>
  </w:style>
  <w:style w:type="character" w:customStyle="1" w:styleId="HeaderChar">
    <w:name w:val="Header Char"/>
    <w:basedOn w:val="DefaultParagraphFont"/>
    <w:link w:val="Header"/>
    <w:uiPriority w:val="99"/>
    <w:semiHidden/>
    <w:rsid w:val="002826AC"/>
    <w:rPr>
      <w:rFonts w:ascii="Arial" w:hAnsi="Arial"/>
      <w:sz w:val="24"/>
      <w:szCs w:val="24"/>
      <w:lang w:eastAsia="en-US"/>
    </w:rPr>
  </w:style>
  <w:style w:type="paragraph" w:styleId="Title">
    <w:name w:val="Title"/>
    <w:basedOn w:val="Normal"/>
    <w:link w:val="TitleChar"/>
    <w:qFormat/>
    <w:rsid w:val="002826AC"/>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2826AC"/>
    <w:rPr>
      <w:rFonts w:ascii="Arial" w:hAnsi="Arial"/>
      <w:b/>
      <w:sz w:val="24"/>
      <w:lang w:eastAsia="en-US"/>
    </w:rPr>
  </w:style>
  <w:style w:type="character" w:styleId="CommentReference">
    <w:name w:val="annotation reference"/>
    <w:basedOn w:val="DefaultParagraphFont"/>
    <w:uiPriority w:val="99"/>
    <w:semiHidden/>
    <w:unhideWhenUsed/>
    <w:rsid w:val="00E50993"/>
    <w:rPr>
      <w:sz w:val="16"/>
      <w:szCs w:val="16"/>
    </w:rPr>
  </w:style>
  <w:style w:type="paragraph" w:styleId="CommentText">
    <w:name w:val="annotation text"/>
    <w:basedOn w:val="Normal"/>
    <w:link w:val="CommentTextChar"/>
    <w:uiPriority w:val="99"/>
    <w:semiHidden/>
    <w:unhideWhenUsed/>
    <w:rsid w:val="00E50993"/>
    <w:rPr>
      <w:sz w:val="20"/>
      <w:szCs w:val="20"/>
    </w:rPr>
  </w:style>
  <w:style w:type="character" w:customStyle="1" w:styleId="CommentTextChar">
    <w:name w:val="Comment Text Char"/>
    <w:basedOn w:val="DefaultParagraphFont"/>
    <w:link w:val="CommentText"/>
    <w:uiPriority w:val="99"/>
    <w:semiHidden/>
    <w:rsid w:val="00E5099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50993"/>
    <w:rPr>
      <w:b/>
      <w:bCs/>
    </w:rPr>
  </w:style>
  <w:style w:type="character" w:customStyle="1" w:styleId="CommentSubjectChar">
    <w:name w:val="Comment Subject Char"/>
    <w:basedOn w:val="CommentTextChar"/>
    <w:link w:val="CommentSubject"/>
    <w:uiPriority w:val="99"/>
    <w:semiHidden/>
    <w:rsid w:val="00E5099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3935">
      <w:bodyDiv w:val="1"/>
      <w:marLeft w:val="0"/>
      <w:marRight w:val="0"/>
      <w:marTop w:val="0"/>
      <w:marBottom w:val="0"/>
      <w:divBdr>
        <w:top w:val="none" w:sz="0" w:space="0" w:color="auto"/>
        <w:left w:val="none" w:sz="0" w:space="0" w:color="auto"/>
        <w:bottom w:val="none" w:sz="0" w:space="0" w:color="auto"/>
        <w:right w:val="none" w:sz="0" w:space="0" w:color="auto"/>
      </w:divBdr>
    </w:div>
    <w:div w:id="638193731">
      <w:bodyDiv w:val="1"/>
      <w:marLeft w:val="0"/>
      <w:marRight w:val="0"/>
      <w:marTop w:val="0"/>
      <w:marBottom w:val="0"/>
      <w:divBdr>
        <w:top w:val="none" w:sz="0" w:space="0" w:color="auto"/>
        <w:left w:val="none" w:sz="0" w:space="0" w:color="auto"/>
        <w:bottom w:val="none" w:sz="0" w:space="0" w:color="auto"/>
        <w:right w:val="none" w:sz="0" w:space="0" w:color="auto"/>
      </w:divBdr>
    </w:div>
    <w:div w:id="1916815735">
      <w:bodyDiv w:val="1"/>
      <w:marLeft w:val="0"/>
      <w:marRight w:val="0"/>
      <w:marTop w:val="0"/>
      <w:marBottom w:val="0"/>
      <w:divBdr>
        <w:top w:val="none" w:sz="0" w:space="0" w:color="auto"/>
        <w:left w:val="none" w:sz="0" w:space="0" w:color="auto"/>
        <w:bottom w:val="none" w:sz="0" w:space="0" w:color="auto"/>
        <w:right w:val="none" w:sz="0" w:space="0" w:color="auto"/>
      </w:divBdr>
    </w:div>
    <w:div w:id="1938364362">
      <w:bodyDiv w:val="1"/>
      <w:marLeft w:val="0"/>
      <w:marRight w:val="0"/>
      <w:marTop w:val="0"/>
      <w:marBottom w:val="0"/>
      <w:divBdr>
        <w:top w:val="none" w:sz="0" w:space="0" w:color="auto"/>
        <w:left w:val="none" w:sz="0" w:space="0" w:color="auto"/>
        <w:bottom w:val="none" w:sz="0" w:space="0" w:color="auto"/>
        <w:right w:val="none" w:sz="0" w:space="0" w:color="auto"/>
      </w:divBdr>
    </w:div>
    <w:div w:id="2111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3639</Words>
  <Characters>20744</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 For York</dc:creator>
  <cp:lastModifiedBy>Bryan, Nicola</cp:lastModifiedBy>
  <cp:revision>2</cp:revision>
  <dcterms:created xsi:type="dcterms:W3CDTF">2021-09-14T11:07:00Z</dcterms:created>
  <dcterms:modified xsi:type="dcterms:W3CDTF">2021-09-14T11:07:00Z</dcterms:modified>
</cp:coreProperties>
</file>