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7FE" w:rsidRDefault="008967FE">
      <w:pPr>
        <w:jc w:val="center"/>
        <w:rPr>
          <w:sz w:val="2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616"/>
        <w:gridCol w:w="495"/>
        <w:gridCol w:w="851"/>
        <w:gridCol w:w="1417"/>
        <w:gridCol w:w="1957"/>
        <w:gridCol w:w="783"/>
        <w:gridCol w:w="1598"/>
      </w:tblGrid>
      <w:tr w:rsidR="00636D84" w:rsidTr="00A276F2">
        <w:tc>
          <w:tcPr>
            <w:tcW w:w="2547" w:type="dxa"/>
            <w:gridSpan w:val="4"/>
          </w:tcPr>
          <w:p w:rsidR="00636D84" w:rsidRDefault="00636D84">
            <w:pPr>
              <w:rPr>
                <w:b/>
                <w:bCs/>
              </w:rPr>
            </w:pPr>
          </w:p>
          <w:p w:rsidR="00636D84" w:rsidRDefault="00636D84" w:rsidP="00636D84">
            <w:pPr>
              <w:pStyle w:val="Heading2"/>
              <w:spacing w:after="0"/>
            </w:pPr>
            <w:r>
              <w:rPr>
                <w:noProof/>
                <w:sz w:val="20"/>
                <w:lang w:eastAsia="en-GB"/>
              </w:rPr>
              <w:drawing>
                <wp:inline distT="0" distB="0" distL="0" distR="0">
                  <wp:extent cx="1247775" cy="533223"/>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49035" cy="533762"/>
                          </a:xfrm>
                          <a:prstGeom prst="rect">
                            <a:avLst/>
                          </a:prstGeom>
                          <a:noFill/>
                          <a:ln w="9525">
                            <a:noFill/>
                            <a:miter lim="800000"/>
                            <a:headEnd/>
                            <a:tailEnd/>
                          </a:ln>
                        </pic:spPr>
                      </pic:pic>
                    </a:graphicData>
                  </a:graphic>
                </wp:inline>
              </w:drawing>
            </w:r>
          </w:p>
          <w:p w:rsidR="00A276F2" w:rsidRPr="00A276F2" w:rsidRDefault="00A276F2" w:rsidP="00A276F2"/>
        </w:tc>
        <w:tc>
          <w:tcPr>
            <w:tcW w:w="4157" w:type="dxa"/>
            <w:gridSpan w:val="3"/>
          </w:tcPr>
          <w:p w:rsidR="00636D84" w:rsidRDefault="00636D84"/>
          <w:p w:rsidR="00A276F2" w:rsidRDefault="00A276F2" w:rsidP="00A276F2">
            <w:pPr>
              <w:pStyle w:val="Heading2"/>
              <w:spacing w:after="0"/>
              <w:jc w:val="center"/>
              <w:rPr>
                <w:sz w:val="32"/>
              </w:rPr>
            </w:pPr>
          </w:p>
          <w:p w:rsidR="00636D84" w:rsidRDefault="00636D84" w:rsidP="00A276F2">
            <w:pPr>
              <w:pStyle w:val="Heading2"/>
              <w:spacing w:after="0"/>
              <w:jc w:val="center"/>
              <w:rPr>
                <w:sz w:val="32"/>
              </w:rPr>
            </w:pPr>
            <w:r>
              <w:rPr>
                <w:sz w:val="32"/>
              </w:rPr>
              <w:t>JOB DESCRIPTION</w:t>
            </w:r>
          </w:p>
          <w:p w:rsidR="00636D84" w:rsidRDefault="00636D84" w:rsidP="00636D84"/>
        </w:tc>
        <w:tc>
          <w:tcPr>
            <w:tcW w:w="1598" w:type="dxa"/>
          </w:tcPr>
          <w:p w:rsidR="00636D84" w:rsidRPr="00CD190F" w:rsidRDefault="00636D84" w:rsidP="00636D84">
            <w:pPr>
              <w:pStyle w:val="Title"/>
              <w:jc w:val="left"/>
              <w:rPr>
                <w:sz w:val="32"/>
                <w:szCs w:val="32"/>
              </w:rPr>
            </w:pPr>
            <w:r w:rsidRPr="00CD190F">
              <w:rPr>
                <w:sz w:val="32"/>
                <w:szCs w:val="32"/>
              </w:rPr>
              <w:t>Form</w:t>
            </w:r>
          </w:p>
          <w:p w:rsidR="00636D84" w:rsidRDefault="00636D84" w:rsidP="00636D84">
            <w:r w:rsidRPr="00CD190F">
              <w:rPr>
                <w:sz w:val="32"/>
                <w:szCs w:val="32"/>
              </w:rPr>
              <w:t>JD1</w:t>
            </w:r>
          </w:p>
        </w:tc>
      </w:tr>
      <w:tr w:rsidR="008967FE" w:rsidTr="00A276F2">
        <w:tc>
          <w:tcPr>
            <w:tcW w:w="3964" w:type="dxa"/>
            <w:gridSpan w:val="5"/>
          </w:tcPr>
          <w:p w:rsidR="008967FE" w:rsidRDefault="00A276F2" w:rsidP="00A276F2">
            <w:pPr>
              <w:pStyle w:val="Heading1"/>
            </w:pPr>
            <w:r>
              <w:t xml:space="preserve">JOB TITLE: </w:t>
            </w:r>
            <w:r w:rsidR="00951387" w:rsidRPr="00A276F2">
              <w:rPr>
                <w:b w:val="0"/>
              </w:rPr>
              <w:t xml:space="preserve">Legal </w:t>
            </w:r>
            <w:r w:rsidR="00FE2DFA" w:rsidRPr="00A276F2">
              <w:rPr>
                <w:b w:val="0"/>
              </w:rPr>
              <w:t>Officer</w:t>
            </w:r>
            <w:r w:rsidR="00FE2DFA">
              <w:t xml:space="preserve"> </w:t>
            </w:r>
          </w:p>
          <w:p w:rsidR="00A276F2" w:rsidRPr="00A276F2" w:rsidRDefault="00A276F2" w:rsidP="00A276F2"/>
        </w:tc>
        <w:tc>
          <w:tcPr>
            <w:tcW w:w="4338" w:type="dxa"/>
            <w:gridSpan w:val="3"/>
          </w:tcPr>
          <w:p w:rsidR="008967FE" w:rsidRDefault="008967FE" w:rsidP="00AA5944">
            <w:r>
              <w:rPr>
                <w:b/>
                <w:bCs/>
              </w:rPr>
              <w:t xml:space="preserve">POST NUMBER:  </w:t>
            </w:r>
          </w:p>
        </w:tc>
      </w:tr>
      <w:tr w:rsidR="00282596" w:rsidTr="00A276F2">
        <w:trPr>
          <w:trHeight w:val="683"/>
        </w:trPr>
        <w:tc>
          <w:tcPr>
            <w:tcW w:w="3964" w:type="dxa"/>
            <w:gridSpan w:val="5"/>
          </w:tcPr>
          <w:p w:rsidR="00282596" w:rsidRDefault="00282596">
            <w:pPr>
              <w:pStyle w:val="Heading1"/>
            </w:pPr>
            <w:r>
              <w:t xml:space="preserve">REPORTS TO: </w:t>
            </w:r>
            <w:r w:rsidRPr="00282596">
              <w:rPr>
                <w:b w:val="0"/>
              </w:rPr>
              <w:t>(</w:t>
            </w:r>
            <w:r>
              <w:rPr>
                <w:b w:val="0"/>
              </w:rPr>
              <w:t>Job Title)</w:t>
            </w:r>
            <w:r>
              <w:rPr>
                <w:b w:val="0"/>
                <w:bCs w:val="0"/>
              </w:rPr>
              <w:t xml:space="preserve">   </w:t>
            </w:r>
          </w:p>
        </w:tc>
        <w:tc>
          <w:tcPr>
            <w:tcW w:w="4338" w:type="dxa"/>
            <w:gridSpan w:val="3"/>
          </w:tcPr>
          <w:p w:rsidR="00282596" w:rsidRDefault="00E73BAF" w:rsidP="00AA5944">
            <w:pPr>
              <w:rPr>
                <w:b/>
                <w:bCs/>
              </w:rPr>
            </w:pPr>
            <w:r>
              <w:t>Senior Lawyer</w:t>
            </w:r>
            <w:r w:rsidR="00AC3687">
              <w:t xml:space="preserve"> </w:t>
            </w:r>
          </w:p>
        </w:tc>
      </w:tr>
      <w:tr w:rsidR="008967FE" w:rsidTr="00A276F2">
        <w:tc>
          <w:tcPr>
            <w:tcW w:w="3964" w:type="dxa"/>
            <w:gridSpan w:val="5"/>
          </w:tcPr>
          <w:p w:rsidR="008967FE" w:rsidRDefault="00282596" w:rsidP="00282596">
            <w:pPr>
              <w:pStyle w:val="Header"/>
              <w:tabs>
                <w:tab w:val="clear" w:pos="4153"/>
                <w:tab w:val="clear" w:pos="8306"/>
              </w:tabs>
              <w:rPr>
                <w:b/>
                <w:bCs/>
              </w:rPr>
            </w:pPr>
            <w:r>
              <w:rPr>
                <w:b/>
                <w:bCs/>
              </w:rPr>
              <w:t xml:space="preserve">DEPARTMENT: </w:t>
            </w:r>
            <w:r w:rsidRPr="00282596">
              <w:rPr>
                <w:bCs/>
              </w:rPr>
              <w:t>Legal Services</w:t>
            </w:r>
            <w:r w:rsidR="008967FE" w:rsidRPr="00282596">
              <w:t xml:space="preserve"> </w:t>
            </w:r>
            <w:r w:rsidR="008967FE" w:rsidRPr="00282596">
              <w:rPr>
                <w:bCs/>
              </w:rPr>
              <w:t xml:space="preserve"> </w:t>
            </w:r>
            <w:r w:rsidR="002A4953" w:rsidRPr="00282596">
              <w:t xml:space="preserve"> </w:t>
            </w:r>
          </w:p>
        </w:tc>
        <w:tc>
          <w:tcPr>
            <w:tcW w:w="4338" w:type="dxa"/>
            <w:gridSpan w:val="3"/>
          </w:tcPr>
          <w:p w:rsidR="008967FE" w:rsidRDefault="00A276F2">
            <w:pPr>
              <w:rPr>
                <w:b/>
              </w:rPr>
            </w:pPr>
            <w:r>
              <w:rPr>
                <w:b/>
              </w:rPr>
              <w:t>GRADE</w:t>
            </w:r>
            <w:r w:rsidR="00636D84">
              <w:rPr>
                <w:b/>
              </w:rPr>
              <w:t>:</w:t>
            </w:r>
            <w:r w:rsidR="008967FE">
              <w:rPr>
                <w:b/>
              </w:rPr>
              <w:t xml:space="preserve">   </w:t>
            </w:r>
            <w:r w:rsidR="00084AD5" w:rsidRPr="00A92DFD">
              <w:t xml:space="preserve"> </w:t>
            </w:r>
            <w:r w:rsidRPr="00A92DFD">
              <w:t>7</w:t>
            </w:r>
          </w:p>
          <w:p w:rsidR="008967FE" w:rsidRDefault="008967FE">
            <w:pPr>
              <w:rPr>
                <w:bCs/>
              </w:rPr>
            </w:pPr>
          </w:p>
        </w:tc>
      </w:tr>
      <w:tr w:rsidR="00636D84" w:rsidTr="00A276F2">
        <w:trPr>
          <w:trHeight w:val="704"/>
        </w:trPr>
        <w:tc>
          <w:tcPr>
            <w:tcW w:w="1696" w:type="dxa"/>
            <w:gridSpan w:val="3"/>
          </w:tcPr>
          <w:p w:rsidR="00636D84" w:rsidRDefault="00636D84" w:rsidP="00FE2DFA">
            <w:pPr>
              <w:pStyle w:val="Header"/>
              <w:tabs>
                <w:tab w:val="clear" w:pos="4153"/>
                <w:tab w:val="clear" w:pos="8306"/>
              </w:tabs>
              <w:rPr>
                <w:b/>
                <w:bCs/>
              </w:rPr>
            </w:pPr>
            <w:r w:rsidRPr="00CD190F">
              <w:rPr>
                <w:rFonts w:cs="Arial"/>
                <w:b/>
                <w:bCs/>
              </w:rPr>
              <w:t>JE REF:</w:t>
            </w:r>
          </w:p>
        </w:tc>
        <w:tc>
          <w:tcPr>
            <w:tcW w:w="2268" w:type="dxa"/>
            <w:gridSpan w:val="2"/>
          </w:tcPr>
          <w:p w:rsidR="00636D84" w:rsidRPr="00636D84" w:rsidRDefault="00636D84" w:rsidP="00A276F2">
            <w:pPr>
              <w:pStyle w:val="Header"/>
              <w:tabs>
                <w:tab w:val="clear" w:pos="4153"/>
                <w:tab w:val="clear" w:pos="8306"/>
              </w:tabs>
              <w:jc w:val="center"/>
              <w:rPr>
                <w:bCs/>
              </w:rPr>
            </w:pPr>
            <w:r w:rsidRPr="00636D84">
              <w:rPr>
                <w:bCs/>
              </w:rPr>
              <w:t>4195</w:t>
            </w:r>
          </w:p>
        </w:tc>
        <w:tc>
          <w:tcPr>
            <w:tcW w:w="1957" w:type="dxa"/>
          </w:tcPr>
          <w:p w:rsidR="00636D84" w:rsidRDefault="00A276F2" w:rsidP="00E03AA3">
            <w:pPr>
              <w:pStyle w:val="Header"/>
              <w:rPr>
                <w:b/>
              </w:rPr>
            </w:pPr>
            <w:r>
              <w:rPr>
                <w:b/>
              </w:rPr>
              <w:t>PANEL DATE</w:t>
            </w:r>
            <w:r w:rsidR="00636D84">
              <w:rPr>
                <w:b/>
              </w:rPr>
              <w:t>:</w:t>
            </w:r>
          </w:p>
        </w:tc>
        <w:tc>
          <w:tcPr>
            <w:tcW w:w="2381" w:type="dxa"/>
            <w:gridSpan w:val="2"/>
          </w:tcPr>
          <w:p w:rsidR="00636D84" w:rsidRPr="00636D84" w:rsidRDefault="00023FB5" w:rsidP="00E03AA3">
            <w:pPr>
              <w:pStyle w:val="Header"/>
            </w:pPr>
            <w:r>
              <w:t>03/05/2022</w:t>
            </w:r>
          </w:p>
        </w:tc>
      </w:tr>
      <w:tr w:rsidR="008967FE" w:rsidTr="00A276F2">
        <w:tc>
          <w:tcPr>
            <w:tcW w:w="585" w:type="dxa"/>
          </w:tcPr>
          <w:p w:rsidR="008967FE" w:rsidRDefault="008967FE">
            <w:pPr>
              <w:rPr>
                <w:b/>
                <w:bCs/>
              </w:rPr>
            </w:pPr>
            <w:r>
              <w:rPr>
                <w:b/>
                <w:bCs/>
              </w:rPr>
              <w:t>1.</w:t>
            </w:r>
          </w:p>
        </w:tc>
        <w:tc>
          <w:tcPr>
            <w:tcW w:w="7717" w:type="dxa"/>
            <w:gridSpan w:val="7"/>
          </w:tcPr>
          <w:p w:rsidR="008967FE" w:rsidRDefault="008967FE">
            <w:pPr>
              <w:rPr>
                <w:b/>
                <w:bCs/>
              </w:rPr>
            </w:pPr>
            <w:r>
              <w:rPr>
                <w:b/>
                <w:bCs/>
              </w:rPr>
              <w:t xml:space="preserve">MAIN PURPOSE OF JOB </w:t>
            </w:r>
          </w:p>
          <w:p w:rsidR="008967FE" w:rsidRDefault="008967FE" w:rsidP="0045267C">
            <w:pPr>
              <w:jc w:val="both"/>
            </w:pPr>
            <w:r>
              <w:t xml:space="preserve">To provide legal advice and representation in </w:t>
            </w:r>
            <w:r w:rsidR="002343B0">
              <w:t>the following areas of law:</w:t>
            </w:r>
          </w:p>
          <w:p w:rsidR="002343B0" w:rsidRDefault="002343B0" w:rsidP="0045267C">
            <w:pPr>
              <w:jc w:val="both"/>
            </w:pPr>
          </w:p>
          <w:p w:rsidR="00DA5253" w:rsidRDefault="00DA5253" w:rsidP="00DA5253">
            <w:pPr>
              <w:pStyle w:val="Header"/>
              <w:tabs>
                <w:tab w:val="clear" w:pos="4153"/>
                <w:tab w:val="clear" w:pos="8306"/>
                <w:tab w:val="left" w:pos="0"/>
              </w:tabs>
              <w:spacing w:before="60"/>
            </w:pPr>
            <w:r w:rsidRPr="00246C8A">
              <w:rPr>
                <w:b/>
              </w:rPr>
              <w:t>People</w:t>
            </w:r>
            <w:r>
              <w:t>:</w:t>
            </w:r>
          </w:p>
          <w:p w:rsidR="00DA5253" w:rsidRDefault="00DA5253" w:rsidP="00DA5253">
            <w:pPr>
              <w:pStyle w:val="Header"/>
              <w:numPr>
                <w:ilvl w:val="0"/>
                <w:numId w:val="24"/>
              </w:numPr>
              <w:tabs>
                <w:tab w:val="clear" w:pos="4153"/>
                <w:tab w:val="clear" w:pos="8306"/>
              </w:tabs>
              <w:spacing w:before="60"/>
            </w:pPr>
            <w:r>
              <w:t>Child protection</w:t>
            </w:r>
          </w:p>
          <w:p w:rsidR="00DA5253" w:rsidRDefault="00DA5253" w:rsidP="00DA5253">
            <w:pPr>
              <w:pStyle w:val="Header"/>
              <w:numPr>
                <w:ilvl w:val="0"/>
                <w:numId w:val="24"/>
              </w:numPr>
              <w:tabs>
                <w:tab w:val="clear" w:pos="4153"/>
                <w:tab w:val="clear" w:pos="8306"/>
              </w:tabs>
              <w:spacing w:before="60"/>
            </w:pPr>
            <w:r>
              <w:t>Adult Protection</w:t>
            </w:r>
          </w:p>
          <w:p w:rsidR="00DA5253" w:rsidRDefault="00DA5253" w:rsidP="00DA5253">
            <w:pPr>
              <w:pStyle w:val="Header"/>
              <w:numPr>
                <w:ilvl w:val="0"/>
                <w:numId w:val="24"/>
              </w:numPr>
              <w:tabs>
                <w:tab w:val="clear" w:pos="4153"/>
                <w:tab w:val="clear" w:pos="8306"/>
              </w:tabs>
              <w:spacing w:before="60"/>
            </w:pPr>
            <w:r>
              <w:t>Employment</w:t>
            </w:r>
          </w:p>
          <w:p w:rsidR="00DA5253" w:rsidRDefault="00DA5253" w:rsidP="00DA5253">
            <w:pPr>
              <w:pStyle w:val="Header"/>
              <w:numPr>
                <w:ilvl w:val="0"/>
                <w:numId w:val="24"/>
              </w:numPr>
              <w:tabs>
                <w:tab w:val="clear" w:pos="4153"/>
                <w:tab w:val="clear" w:pos="8306"/>
              </w:tabs>
              <w:spacing w:before="60"/>
            </w:pPr>
            <w:r>
              <w:t>Education</w:t>
            </w:r>
          </w:p>
          <w:p w:rsidR="00DA5253" w:rsidRDefault="00DA5253" w:rsidP="002343B0">
            <w:pPr>
              <w:pStyle w:val="Header"/>
              <w:tabs>
                <w:tab w:val="clear" w:pos="4153"/>
                <w:tab w:val="clear" w:pos="8306"/>
              </w:tabs>
              <w:spacing w:before="60"/>
              <w:rPr>
                <w:b/>
              </w:rPr>
            </w:pPr>
          </w:p>
          <w:p w:rsidR="002343B0" w:rsidRDefault="002343B0" w:rsidP="002343B0">
            <w:pPr>
              <w:pStyle w:val="Header"/>
              <w:tabs>
                <w:tab w:val="clear" w:pos="4153"/>
                <w:tab w:val="clear" w:pos="8306"/>
              </w:tabs>
              <w:spacing w:before="60"/>
            </w:pPr>
            <w:r>
              <w:rPr>
                <w:b/>
              </w:rPr>
              <w:t>Regulatory</w:t>
            </w:r>
            <w:r>
              <w:t xml:space="preserve"> </w:t>
            </w:r>
          </w:p>
          <w:p w:rsidR="002343B0" w:rsidRDefault="002343B0" w:rsidP="002343B0">
            <w:pPr>
              <w:pStyle w:val="Header"/>
              <w:numPr>
                <w:ilvl w:val="0"/>
                <w:numId w:val="23"/>
              </w:numPr>
              <w:tabs>
                <w:tab w:val="clear" w:pos="4153"/>
                <w:tab w:val="clear" w:pos="8306"/>
              </w:tabs>
              <w:spacing w:before="60"/>
            </w:pPr>
            <w:r>
              <w:t>litigation;</w:t>
            </w:r>
          </w:p>
          <w:p w:rsidR="008F7BA8" w:rsidRDefault="008F7BA8" w:rsidP="003C7AF2">
            <w:pPr>
              <w:pStyle w:val="Header"/>
              <w:numPr>
                <w:ilvl w:val="0"/>
                <w:numId w:val="23"/>
              </w:numPr>
              <w:tabs>
                <w:tab w:val="clear" w:pos="4153"/>
                <w:tab w:val="clear" w:pos="8306"/>
              </w:tabs>
              <w:spacing w:before="60"/>
            </w:pPr>
            <w:r>
              <w:t xml:space="preserve">Prosecutions </w:t>
            </w:r>
          </w:p>
          <w:p w:rsidR="002343B0" w:rsidRDefault="008F7BA8" w:rsidP="003C7AF2">
            <w:pPr>
              <w:pStyle w:val="Header"/>
              <w:numPr>
                <w:ilvl w:val="0"/>
                <w:numId w:val="23"/>
              </w:numPr>
              <w:tabs>
                <w:tab w:val="clear" w:pos="4153"/>
                <w:tab w:val="clear" w:pos="8306"/>
              </w:tabs>
              <w:spacing w:before="60"/>
            </w:pPr>
            <w:r>
              <w:t xml:space="preserve">Planning highways and licensing </w:t>
            </w:r>
          </w:p>
          <w:p w:rsidR="002343B0" w:rsidRDefault="002343B0" w:rsidP="002343B0">
            <w:pPr>
              <w:pStyle w:val="Header"/>
              <w:tabs>
                <w:tab w:val="clear" w:pos="4153"/>
                <w:tab w:val="clear" w:pos="8306"/>
              </w:tabs>
              <w:spacing w:before="60"/>
            </w:pPr>
          </w:p>
          <w:p w:rsidR="002343B0" w:rsidRDefault="002343B0" w:rsidP="002343B0">
            <w:pPr>
              <w:pStyle w:val="Header"/>
              <w:tabs>
                <w:tab w:val="clear" w:pos="4153"/>
                <w:tab w:val="clear" w:pos="8306"/>
              </w:tabs>
              <w:spacing w:before="60"/>
            </w:pPr>
            <w:r w:rsidRPr="0011473A">
              <w:rPr>
                <w:b/>
              </w:rPr>
              <w:t>Projects</w:t>
            </w:r>
            <w:r>
              <w:t xml:space="preserve"> </w:t>
            </w:r>
          </w:p>
          <w:p w:rsidR="002343B0" w:rsidRDefault="00573653" w:rsidP="002343B0">
            <w:pPr>
              <w:pStyle w:val="Header"/>
              <w:numPr>
                <w:ilvl w:val="0"/>
                <w:numId w:val="24"/>
              </w:numPr>
              <w:tabs>
                <w:tab w:val="clear" w:pos="4153"/>
                <w:tab w:val="clear" w:pos="8306"/>
              </w:tabs>
              <w:spacing w:before="60"/>
            </w:pPr>
            <w:r>
              <w:t>C</w:t>
            </w:r>
            <w:r w:rsidR="002343B0">
              <w:t>ontract/commercial</w:t>
            </w:r>
          </w:p>
          <w:p w:rsidR="004D6FF4" w:rsidRDefault="00573653">
            <w:pPr>
              <w:pStyle w:val="Header"/>
              <w:numPr>
                <w:ilvl w:val="0"/>
                <w:numId w:val="24"/>
              </w:numPr>
              <w:tabs>
                <w:tab w:val="clear" w:pos="4153"/>
                <w:tab w:val="clear" w:pos="8306"/>
              </w:tabs>
              <w:spacing w:before="60"/>
            </w:pPr>
            <w:r>
              <w:t>P</w:t>
            </w:r>
            <w:r w:rsidR="002343B0">
              <w:t>roperty</w:t>
            </w:r>
          </w:p>
          <w:p w:rsidR="004D6FF4" w:rsidRDefault="004D6FF4">
            <w:pPr>
              <w:pStyle w:val="Header"/>
              <w:tabs>
                <w:tab w:val="clear" w:pos="4153"/>
                <w:tab w:val="clear" w:pos="8306"/>
              </w:tabs>
              <w:spacing w:before="60"/>
            </w:pPr>
          </w:p>
          <w:p w:rsidR="004D6FF4" w:rsidRDefault="00084AD5" w:rsidP="0045267C">
            <w:pPr>
              <w:jc w:val="both"/>
            </w:pPr>
            <w:r>
              <w:t xml:space="preserve">The post holder will </w:t>
            </w:r>
            <w:r w:rsidR="00B96F73">
              <w:t xml:space="preserve">have a caseload for </w:t>
            </w:r>
            <w:r>
              <w:t>one area</w:t>
            </w:r>
            <w:r w:rsidR="00B96F73">
              <w:t xml:space="preserve"> of law</w:t>
            </w:r>
            <w:r>
              <w:t>, but will be required at times to cover other area</w:t>
            </w:r>
            <w:r w:rsidR="00BC4448">
              <w:t>s</w:t>
            </w:r>
            <w:r w:rsidR="00DA5253">
              <w:t xml:space="preserve"> depending on levels of demand and the post ho</w:t>
            </w:r>
            <w:r w:rsidR="00573653">
              <w:t>lder’s knowledge and experience.</w:t>
            </w:r>
          </w:p>
          <w:p w:rsidR="008967FE" w:rsidRDefault="008967FE"/>
        </w:tc>
      </w:tr>
      <w:tr w:rsidR="008967FE" w:rsidTr="00A276F2">
        <w:tc>
          <w:tcPr>
            <w:tcW w:w="585" w:type="dxa"/>
          </w:tcPr>
          <w:p w:rsidR="008967FE" w:rsidRDefault="008967FE">
            <w:pPr>
              <w:rPr>
                <w:b/>
                <w:bCs/>
              </w:rPr>
            </w:pPr>
            <w:r>
              <w:rPr>
                <w:b/>
                <w:bCs/>
              </w:rPr>
              <w:t>2.</w:t>
            </w:r>
          </w:p>
        </w:tc>
        <w:tc>
          <w:tcPr>
            <w:tcW w:w="7717" w:type="dxa"/>
            <w:gridSpan w:val="7"/>
          </w:tcPr>
          <w:p w:rsidR="004D6FF4" w:rsidRDefault="008967FE">
            <w:r>
              <w:rPr>
                <w:b/>
                <w:bCs/>
              </w:rPr>
              <w:t>CORE RESPONSIBILITIES, TASKS &amp; DUTIES:</w:t>
            </w:r>
          </w:p>
          <w:p w:rsidR="008967FE" w:rsidRDefault="008967FE" w:rsidP="00FC3740">
            <w:pPr>
              <w:numPr>
                <w:ilvl w:val="12"/>
                <w:numId w:val="0"/>
              </w:numPr>
              <w:jc w:val="both"/>
              <w:rPr>
                <w:b/>
                <w:bCs/>
              </w:rPr>
            </w:pPr>
          </w:p>
        </w:tc>
      </w:tr>
      <w:tr w:rsidR="008967FE" w:rsidTr="00A276F2">
        <w:tc>
          <w:tcPr>
            <w:tcW w:w="585" w:type="dxa"/>
          </w:tcPr>
          <w:p w:rsidR="008967FE" w:rsidRDefault="008967FE">
            <w:pPr>
              <w:rPr>
                <w:b/>
                <w:bCs/>
              </w:rPr>
            </w:pPr>
          </w:p>
        </w:tc>
        <w:tc>
          <w:tcPr>
            <w:tcW w:w="616" w:type="dxa"/>
          </w:tcPr>
          <w:p w:rsidR="008967FE" w:rsidRDefault="005371C8">
            <w:r>
              <w:t>i</w:t>
            </w:r>
          </w:p>
        </w:tc>
        <w:tc>
          <w:tcPr>
            <w:tcW w:w="7101" w:type="dxa"/>
            <w:gridSpan w:val="6"/>
          </w:tcPr>
          <w:p w:rsidR="00E46272" w:rsidRDefault="005371C8" w:rsidP="00EC33EE">
            <w:r>
              <w:t>Provide</w:t>
            </w:r>
            <w:r w:rsidR="008967FE">
              <w:t xml:space="preserve"> legal suppor</w:t>
            </w:r>
            <w:r w:rsidR="00E46272">
              <w:t xml:space="preserve">t to </w:t>
            </w:r>
            <w:r w:rsidR="00C030C9">
              <w:t>lawyers and senior lawyers</w:t>
            </w:r>
            <w:r w:rsidR="00E46272">
              <w:t>.</w:t>
            </w:r>
          </w:p>
        </w:tc>
      </w:tr>
      <w:tr w:rsidR="004A6F0F" w:rsidTr="00A276F2">
        <w:tc>
          <w:tcPr>
            <w:tcW w:w="585" w:type="dxa"/>
          </w:tcPr>
          <w:p w:rsidR="004A6F0F" w:rsidRDefault="004A6F0F">
            <w:pPr>
              <w:rPr>
                <w:b/>
                <w:bCs/>
              </w:rPr>
            </w:pPr>
          </w:p>
        </w:tc>
        <w:tc>
          <w:tcPr>
            <w:tcW w:w="616" w:type="dxa"/>
          </w:tcPr>
          <w:p w:rsidR="004A6F0F" w:rsidRDefault="005371C8">
            <w:r>
              <w:t>ii</w:t>
            </w:r>
          </w:p>
        </w:tc>
        <w:tc>
          <w:tcPr>
            <w:tcW w:w="7101" w:type="dxa"/>
            <w:gridSpan w:val="6"/>
          </w:tcPr>
          <w:p w:rsidR="004A6F0F" w:rsidRDefault="004A6F0F" w:rsidP="00EC33EE">
            <w:r>
              <w:t>Draft, negotiate and interpret legal documents.</w:t>
            </w:r>
          </w:p>
        </w:tc>
      </w:tr>
      <w:tr w:rsidR="00A06A6E" w:rsidTr="00A276F2">
        <w:tc>
          <w:tcPr>
            <w:tcW w:w="585" w:type="dxa"/>
          </w:tcPr>
          <w:p w:rsidR="00A06A6E" w:rsidRDefault="00A06A6E">
            <w:pPr>
              <w:rPr>
                <w:b/>
                <w:bCs/>
              </w:rPr>
            </w:pPr>
          </w:p>
        </w:tc>
        <w:tc>
          <w:tcPr>
            <w:tcW w:w="616" w:type="dxa"/>
          </w:tcPr>
          <w:p w:rsidR="00A06A6E" w:rsidRDefault="009605D5">
            <w:r>
              <w:t>i</w:t>
            </w:r>
            <w:r w:rsidR="005371C8">
              <w:t>ii</w:t>
            </w:r>
          </w:p>
        </w:tc>
        <w:tc>
          <w:tcPr>
            <w:tcW w:w="7101" w:type="dxa"/>
            <w:gridSpan w:val="6"/>
          </w:tcPr>
          <w:p w:rsidR="00A06A6E" w:rsidRDefault="005371C8" w:rsidP="00EC33EE">
            <w:r>
              <w:t>Draft</w:t>
            </w:r>
            <w:r w:rsidR="00BF6CD9">
              <w:t xml:space="preserve"> Orders, Agreement</w:t>
            </w:r>
            <w:r>
              <w:t>s, Notices etc, and carry</w:t>
            </w:r>
            <w:r w:rsidR="00BF6CD9">
              <w:t xml:space="preserve"> out other associated legal procedures as required.</w:t>
            </w:r>
          </w:p>
        </w:tc>
      </w:tr>
      <w:tr w:rsidR="008967FE" w:rsidTr="00A276F2">
        <w:tc>
          <w:tcPr>
            <w:tcW w:w="585" w:type="dxa"/>
          </w:tcPr>
          <w:p w:rsidR="008967FE" w:rsidRDefault="008967FE">
            <w:pPr>
              <w:rPr>
                <w:b/>
                <w:bCs/>
              </w:rPr>
            </w:pPr>
          </w:p>
        </w:tc>
        <w:tc>
          <w:tcPr>
            <w:tcW w:w="616" w:type="dxa"/>
          </w:tcPr>
          <w:p w:rsidR="008967FE" w:rsidRDefault="005371C8">
            <w:r>
              <w:t>i</w:t>
            </w:r>
            <w:r w:rsidR="008967FE">
              <w:t>v</w:t>
            </w:r>
          </w:p>
        </w:tc>
        <w:tc>
          <w:tcPr>
            <w:tcW w:w="7101" w:type="dxa"/>
            <w:gridSpan w:val="6"/>
          </w:tcPr>
          <w:p w:rsidR="008967FE" w:rsidRDefault="005371C8" w:rsidP="00EC33EE">
            <w:r>
              <w:t>Regularly interview witnesses and draft</w:t>
            </w:r>
            <w:r w:rsidR="008967FE">
              <w:t xml:space="preserve"> statements of evidence to be used in Court proceedings.</w:t>
            </w:r>
          </w:p>
        </w:tc>
      </w:tr>
      <w:tr w:rsidR="008967FE" w:rsidTr="00A276F2">
        <w:tc>
          <w:tcPr>
            <w:tcW w:w="585" w:type="dxa"/>
          </w:tcPr>
          <w:p w:rsidR="008967FE" w:rsidRDefault="008967FE">
            <w:pPr>
              <w:rPr>
                <w:b/>
                <w:bCs/>
              </w:rPr>
            </w:pPr>
          </w:p>
        </w:tc>
        <w:tc>
          <w:tcPr>
            <w:tcW w:w="616" w:type="dxa"/>
          </w:tcPr>
          <w:p w:rsidR="008967FE" w:rsidRDefault="005956AC">
            <w:r>
              <w:t>v</w:t>
            </w:r>
          </w:p>
        </w:tc>
        <w:tc>
          <w:tcPr>
            <w:tcW w:w="7101" w:type="dxa"/>
            <w:gridSpan w:val="6"/>
          </w:tcPr>
          <w:p w:rsidR="008967FE" w:rsidRDefault="005371C8" w:rsidP="00EC33EE">
            <w:r>
              <w:t>Instruct and assist</w:t>
            </w:r>
            <w:r w:rsidR="008967FE">
              <w:t xml:space="preserve"> </w:t>
            </w:r>
            <w:r w:rsidR="00573653">
              <w:t>c</w:t>
            </w:r>
            <w:r w:rsidR="008967FE">
              <w:t>ounsel in conference and at Court</w:t>
            </w:r>
            <w:r w:rsidR="003C7AF2">
              <w:t>.</w:t>
            </w:r>
          </w:p>
        </w:tc>
      </w:tr>
      <w:tr w:rsidR="008967FE" w:rsidTr="00A276F2">
        <w:tc>
          <w:tcPr>
            <w:tcW w:w="585" w:type="dxa"/>
          </w:tcPr>
          <w:p w:rsidR="008967FE" w:rsidRDefault="008967FE">
            <w:pPr>
              <w:rPr>
                <w:b/>
                <w:bCs/>
              </w:rPr>
            </w:pPr>
          </w:p>
        </w:tc>
        <w:tc>
          <w:tcPr>
            <w:tcW w:w="616" w:type="dxa"/>
          </w:tcPr>
          <w:p w:rsidR="008967FE" w:rsidRDefault="005371C8">
            <w:r>
              <w:t>vi</w:t>
            </w:r>
          </w:p>
        </w:tc>
        <w:tc>
          <w:tcPr>
            <w:tcW w:w="7101" w:type="dxa"/>
            <w:gridSpan w:val="6"/>
          </w:tcPr>
          <w:p w:rsidR="005956AC" w:rsidRDefault="005371C8" w:rsidP="00EC33EE">
            <w:r>
              <w:t>Prepare</w:t>
            </w:r>
            <w:r w:rsidR="008967FE">
              <w:t xml:space="preserve"> and mainta</w:t>
            </w:r>
            <w:r>
              <w:t>in</w:t>
            </w:r>
            <w:r w:rsidR="008967FE">
              <w:t xml:space="preserve"> documents within a Court bundle in accordance with the relevant Court Practice Direction</w:t>
            </w:r>
            <w:r w:rsidR="005956AC">
              <w:t>.</w:t>
            </w:r>
          </w:p>
        </w:tc>
      </w:tr>
      <w:tr w:rsidR="008967FE" w:rsidTr="00A276F2">
        <w:tc>
          <w:tcPr>
            <w:tcW w:w="585" w:type="dxa"/>
          </w:tcPr>
          <w:p w:rsidR="008967FE" w:rsidRDefault="008967FE">
            <w:pPr>
              <w:rPr>
                <w:b/>
                <w:bCs/>
              </w:rPr>
            </w:pPr>
          </w:p>
        </w:tc>
        <w:tc>
          <w:tcPr>
            <w:tcW w:w="616" w:type="dxa"/>
          </w:tcPr>
          <w:p w:rsidR="008967FE" w:rsidRDefault="008967FE">
            <w:r>
              <w:t>v</w:t>
            </w:r>
            <w:r w:rsidR="005956AC">
              <w:t>ii</w:t>
            </w:r>
          </w:p>
        </w:tc>
        <w:tc>
          <w:tcPr>
            <w:tcW w:w="7101" w:type="dxa"/>
            <w:gridSpan w:val="6"/>
          </w:tcPr>
          <w:p w:rsidR="008967FE" w:rsidRDefault="005371C8" w:rsidP="00EC33EE">
            <w:r>
              <w:t>Formulate</w:t>
            </w:r>
            <w:r w:rsidR="008967FE">
              <w:t xml:space="preserve"> </w:t>
            </w:r>
            <w:r>
              <w:t>a witness schedule and provide</w:t>
            </w:r>
            <w:r w:rsidR="008967FE">
              <w:t xml:space="preserve"> support and advice to all local authority witnesses during the course of proceedings.  </w:t>
            </w:r>
          </w:p>
        </w:tc>
      </w:tr>
      <w:tr w:rsidR="008967FE" w:rsidTr="00A276F2">
        <w:tc>
          <w:tcPr>
            <w:tcW w:w="585" w:type="dxa"/>
          </w:tcPr>
          <w:p w:rsidR="008967FE" w:rsidRDefault="008967FE">
            <w:pPr>
              <w:rPr>
                <w:b/>
                <w:bCs/>
              </w:rPr>
            </w:pPr>
          </w:p>
        </w:tc>
        <w:tc>
          <w:tcPr>
            <w:tcW w:w="616" w:type="dxa"/>
          </w:tcPr>
          <w:p w:rsidR="008967FE" w:rsidRDefault="005371C8">
            <w:r>
              <w:t>viii</w:t>
            </w:r>
          </w:p>
        </w:tc>
        <w:tc>
          <w:tcPr>
            <w:tcW w:w="7101" w:type="dxa"/>
            <w:gridSpan w:val="6"/>
          </w:tcPr>
          <w:p w:rsidR="008967FE" w:rsidRDefault="005371C8" w:rsidP="00EC33EE">
            <w:r>
              <w:t>Conduct</w:t>
            </w:r>
            <w:r w:rsidR="008967FE">
              <w:t xml:space="preserve"> daily correspondence in connection with the progress of </w:t>
            </w:r>
            <w:r w:rsidR="002A4953">
              <w:t>court cases</w:t>
            </w:r>
            <w:r w:rsidR="005956AC">
              <w:t xml:space="preserve"> and other matters.</w:t>
            </w:r>
          </w:p>
        </w:tc>
      </w:tr>
      <w:tr w:rsidR="00B57434" w:rsidTr="00A276F2">
        <w:tc>
          <w:tcPr>
            <w:tcW w:w="585" w:type="dxa"/>
          </w:tcPr>
          <w:p w:rsidR="00B57434" w:rsidRDefault="00B57434">
            <w:pPr>
              <w:rPr>
                <w:b/>
                <w:bCs/>
              </w:rPr>
            </w:pPr>
          </w:p>
        </w:tc>
        <w:tc>
          <w:tcPr>
            <w:tcW w:w="616" w:type="dxa"/>
          </w:tcPr>
          <w:p w:rsidR="00B57434" w:rsidRDefault="005371C8">
            <w:r>
              <w:t>ix</w:t>
            </w:r>
          </w:p>
        </w:tc>
        <w:tc>
          <w:tcPr>
            <w:tcW w:w="7101" w:type="dxa"/>
            <w:gridSpan w:val="6"/>
          </w:tcPr>
          <w:p w:rsidR="00B57434" w:rsidRDefault="005371C8" w:rsidP="00EC33EE">
            <w:r>
              <w:t>Represent</w:t>
            </w:r>
            <w:r w:rsidR="00B57434">
              <w:t xml:space="preserve"> the Authority in the County Court or Magistrates</w:t>
            </w:r>
            <w:r w:rsidR="002A4953">
              <w:t>’</w:t>
            </w:r>
            <w:r w:rsidR="00B57434">
              <w:t xml:space="preserve"> Court, or any other hearings as required.</w:t>
            </w:r>
          </w:p>
        </w:tc>
      </w:tr>
      <w:tr w:rsidR="008967FE" w:rsidTr="00A276F2">
        <w:tc>
          <w:tcPr>
            <w:tcW w:w="585" w:type="dxa"/>
          </w:tcPr>
          <w:p w:rsidR="008967FE" w:rsidRDefault="008967FE">
            <w:pPr>
              <w:rPr>
                <w:b/>
                <w:bCs/>
              </w:rPr>
            </w:pPr>
          </w:p>
        </w:tc>
        <w:tc>
          <w:tcPr>
            <w:tcW w:w="616" w:type="dxa"/>
          </w:tcPr>
          <w:p w:rsidR="008967FE" w:rsidRDefault="005956AC">
            <w:r>
              <w:t>x</w:t>
            </w:r>
          </w:p>
        </w:tc>
        <w:tc>
          <w:tcPr>
            <w:tcW w:w="7101" w:type="dxa"/>
            <w:gridSpan w:val="6"/>
          </w:tcPr>
          <w:p w:rsidR="008967FE" w:rsidRDefault="005371C8" w:rsidP="00EC33EE">
            <w:r>
              <w:t>Maintain</w:t>
            </w:r>
            <w:r w:rsidR="008967FE">
              <w:t xml:space="preserve"> compliance with </w:t>
            </w:r>
            <w:r w:rsidR="002A4953">
              <w:t xml:space="preserve">Law Society’s Practice Management </w:t>
            </w:r>
            <w:r w:rsidR="008967FE">
              <w:t>Standards and meeting performance indicators.</w:t>
            </w:r>
          </w:p>
        </w:tc>
      </w:tr>
      <w:tr w:rsidR="008967FE" w:rsidTr="00A276F2">
        <w:tc>
          <w:tcPr>
            <w:tcW w:w="585" w:type="dxa"/>
          </w:tcPr>
          <w:p w:rsidR="008967FE" w:rsidRDefault="008967FE">
            <w:pPr>
              <w:rPr>
                <w:b/>
                <w:bCs/>
              </w:rPr>
            </w:pPr>
          </w:p>
        </w:tc>
        <w:tc>
          <w:tcPr>
            <w:tcW w:w="616" w:type="dxa"/>
          </w:tcPr>
          <w:p w:rsidR="008967FE" w:rsidRDefault="008967FE">
            <w:r>
              <w:t>x</w:t>
            </w:r>
            <w:r w:rsidR="005371C8">
              <w:t>i</w:t>
            </w:r>
          </w:p>
        </w:tc>
        <w:tc>
          <w:tcPr>
            <w:tcW w:w="7101" w:type="dxa"/>
            <w:gridSpan w:val="6"/>
          </w:tcPr>
          <w:p w:rsidR="00E46272" w:rsidRDefault="005371C8" w:rsidP="00EC33EE">
            <w:pPr>
              <w:jc w:val="both"/>
            </w:pPr>
            <w:r>
              <w:t>Conduct</w:t>
            </w:r>
            <w:r w:rsidR="00E46272">
              <w:t xml:space="preserve"> legal research.</w:t>
            </w:r>
          </w:p>
        </w:tc>
      </w:tr>
      <w:tr w:rsidR="008F7BA8" w:rsidTr="00A276F2">
        <w:tc>
          <w:tcPr>
            <w:tcW w:w="585" w:type="dxa"/>
          </w:tcPr>
          <w:p w:rsidR="008F7BA8" w:rsidRDefault="008F7BA8">
            <w:pPr>
              <w:rPr>
                <w:b/>
                <w:bCs/>
              </w:rPr>
            </w:pPr>
          </w:p>
        </w:tc>
        <w:tc>
          <w:tcPr>
            <w:tcW w:w="616" w:type="dxa"/>
          </w:tcPr>
          <w:p w:rsidR="008F7BA8" w:rsidRDefault="00C030C9">
            <w:r>
              <w:t>xii</w:t>
            </w:r>
          </w:p>
        </w:tc>
        <w:tc>
          <w:tcPr>
            <w:tcW w:w="7101" w:type="dxa"/>
            <w:gridSpan w:val="6"/>
          </w:tcPr>
          <w:p w:rsidR="008F7BA8" w:rsidRDefault="008F7BA8" w:rsidP="00EC33EE">
            <w:pPr>
              <w:jc w:val="both"/>
            </w:pPr>
            <w:r>
              <w:t xml:space="preserve"> </w:t>
            </w:r>
            <w:r w:rsidR="00C030C9">
              <w:t>Assist in making and responding to disclosure requests in children’s matters and in assist in preparing disclosure schedules in criminal proceedings</w:t>
            </w:r>
          </w:p>
        </w:tc>
      </w:tr>
      <w:tr w:rsidR="008F7BA8" w:rsidTr="00A276F2">
        <w:tc>
          <w:tcPr>
            <w:tcW w:w="585" w:type="dxa"/>
          </w:tcPr>
          <w:p w:rsidR="008F7BA8" w:rsidRDefault="008F7BA8">
            <w:pPr>
              <w:rPr>
                <w:b/>
                <w:bCs/>
              </w:rPr>
            </w:pPr>
          </w:p>
        </w:tc>
        <w:tc>
          <w:tcPr>
            <w:tcW w:w="616" w:type="dxa"/>
          </w:tcPr>
          <w:p w:rsidR="008F7BA8" w:rsidRDefault="00C030C9">
            <w:r>
              <w:t>xiii</w:t>
            </w:r>
          </w:p>
        </w:tc>
        <w:tc>
          <w:tcPr>
            <w:tcW w:w="7101" w:type="dxa"/>
            <w:gridSpan w:val="6"/>
          </w:tcPr>
          <w:p w:rsidR="008F7BA8" w:rsidRDefault="00C030C9" w:rsidP="00EC33EE">
            <w:pPr>
              <w:jc w:val="both"/>
            </w:pPr>
            <w:r>
              <w:t xml:space="preserve">Perform the duties of clerk for </w:t>
            </w:r>
            <w:r w:rsidR="008F7BA8">
              <w:t xml:space="preserve">School appeals </w:t>
            </w:r>
          </w:p>
        </w:tc>
      </w:tr>
      <w:tr w:rsidR="004A6F0F" w:rsidTr="00A276F2">
        <w:tc>
          <w:tcPr>
            <w:tcW w:w="585" w:type="dxa"/>
          </w:tcPr>
          <w:p w:rsidR="004A6F0F" w:rsidRDefault="004A6F0F" w:rsidP="00022BD2">
            <w:pPr>
              <w:rPr>
                <w:b/>
                <w:bCs/>
              </w:rPr>
            </w:pPr>
          </w:p>
        </w:tc>
        <w:tc>
          <w:tcPr>
            <w:tcW w:w="616" w:type="dxa"/>
          </w:tcPr>
          <w:p w:rsidR="004A6F0F" w:rsidRDefault="004A6F0F" w:rsidP="00022BD2"/>
        </w:tc>
        <w:tc>
          <w:tcPr>
            <w:tcW w:w="7101" w:type="dxa"/>
            <w:gridSpan w:val="6"/>
          </w:tcPr>
          <w:p w:rsidR="00D81879" w:rsidRDefault="004A6F0F">
            <w:pPr>
              <w:jc w:val="both"/>
            </w:pPr>
            <w:r>
              <w:t>Specific work areas:</w:t>
            </w:r>
          </w:p>
          <w:p w:rsidR="00D81879" w:rsidRDefault="00D81879">
            <w:pPr>
              <w:jc w:val="both"/>
            </w:pPr>
          </w:p>
          <w:p w:rsidR="00DA5253" w:rsidRDefault="00DA5253">
            <w:pPr>
              <w:jc w:val="both"/>
              <w:rPr>
                <w:b/>
              </w:rPr>
            </w:pPr>
            <w:r>
              <w:rPr>
                <w:b/>
              </w:rPr>
              <w:t>PEOPLE</w:t>
            </w:r>
          </w:p>
          <w:p w:rsidR="00DA5253" w:rsidRDefault="00DA5253">
            <w:pPr>
              <w:jc w:val="both"/>
              <w:rPr>
                <w:b/>
              </w:rPr>
            </w:pPr>
          </w:p>
          <w:p w:rsidR="00D81879" w:rsidRDefault="004A6F0F">
            <w:pPr>
              <w:jc w:val="both"/>
              <w:rPr>
                <w:b/>
              </w:rPr>
            </w:pPr>
            <w:r w:rsidRPr="004A6F0F">
              <w:rPr>
                <w:b/>
              </w:rPr>
              <w:t>Areas of law:  Child</w:t>
            </w:r>
            <w:r w:rsidR="00611152">
              <w:rPr>
                <w:b/>
              </w:rPr>
              <w:t>ren</w:t>
            </w:r>
          </w:p>
          <w:p w:rsidR="00D81879" w:rsidRDefault="00D81879">
            <w:pPr>
              <w:jc w:val="both"/>
            </w:pPr>
          </w:p>
          <w:p w:rsidR="00D81879" w:rsidRDefault="005371C8">
            <w:pPr>
              <w:jc w:val="both"/>
            </w:pPr>
            <w:r>
              <w:t>Draft</w:t>
            </w:r>
            <w:r w:rsidR="004A6F0F">
              <w:t xml:space="preserve"> applications</w:t>
            </w:r>
            <w:r w:rsidR="009B203E">
              <w:t xml:space="preserve"> and witness statements</w:t>
            </w:r>
            <w:r w:rsidR="004A6F0F">
              <w:t xml:space="preserve"> for Care Orders and</w:t>
            </w:r>
            <w:r>
              <w:t xml:space="preserve"> Supervision Orders and liaise</w:t>
            </w:r>
            <w:r w:rsidR="004A6F0F">
              <w:t xml:space="preserve"> with the Court regarding service of documents and listing the case for initial hearing.  </w:t>
            </w:r>
          </w:p>
          <w:p w:rsidR="00D81879" w:rsidRDefault="00D81879">
            <w:pPr>
              <w:jc w:val="both"/>
            </w:pPr>
          </w:p>
          <w:p w:rsidR="00D81879" w:rsidRDefault="005371C8">
            <w:r>
              <w:t>Draft and issue</w:t>
            </w:r>
            <w:r w:rsidR="004A6F0F">
              <w:t xml:space="preserve"> applications for </w:t>
            </w:r>
            <w:r w:rsidR="009B203E">
              <w:t>P</w:t>
            </w:r>
            <w:r w:rsidR="004A6F0F">
              <w:t xml:space="preserve">lacement for Adoption Orders. </w:t>
            </w:r>
          </w:p>
          <w:p w:rsidR="00D81879" w:rsidRDefault="00D81879">
            <w:pPr>
              <w:jc w:val="both"/>
            </w:pPr>
          </w:p>
          <w:p w:rsidR="00A50CB1" w:rsidRDefault="00A50CB1">
            <w:pPr>
              <w:jc w:val="both"/>
            </w:pPr>
          </w:p>
          <w:p w:rsidR="00611152" w:rsidRDefault="00611152">
            <w:pPr>
              <w:jc w:val="both"/>
              <w:rPr>
                <w:b/>
              </w:rPr>
            </w:pPr>
            <w:r w:rsidRPr="004A6F0F">
              <w:rPr>
                <w:b/>
              </w:rPr>
              <w:t xml:space="preserve">Areas of law:  </w:t>
            </w:r>
            <w:r>
              <w:rPr>
                <w:b/>
              </w:rPr>
              <w:t>Adult Protection</w:t>
            </w:r>
          </w:p>
          <w:p w:rsidR="00611152" w:rsidRDefault="00611152">
            <w:pPr>
              <w:jc w:val="both"/>
            </w:pPr>
          </w:p>
          <w:p w:rsidR="00611152" w:rsidRDefault="005371C8">
            <w:r>
              <w:t>Draft and issue</w:t>
            </w:r>
            <w:r w:rsidR="00B15CCA">
              <w:t xml:space="preserve"> applications</w:t>
            </w:r>
            <w:r w:rsidR="009B203E">
              <w:t xml:space="preserve"> and witness statements</w:t>
            </w:r>
            <w:r w:rsidR="00B15CCA">
              <w:t xml:space="preserve"> in the Court of Protection</w:t>
            </w:r>
            <w:r w:rsidR="00611152">
              <w:t xml:space="preserve"> in respect of welfare applications and deprivation of liberty cases</w:t>
            </w:r>
            <w:r w:rsidR="00573653">
              <w:t>.</w:t>
            </w:r>
          </w:p>
          <w:p w:rsidR="00611152" w:rsidRDefault="00611152"/>
          <w:p w:rsidR="00D81879" w:rsidRDefault="00611152">
            <w:pPr>
              <w:jc w:val="both"/>
            </w:pPr>
            <w:r>
              <w:t>Draft and issue applications in the County Court in respects of applications under the Mental Health Act 1983</w:t>
            </w:r>
            <w:r w:rsidR="00573653">
              <w:t>.</w:t>
            </w:r>
          </w:p>
          <w:p w:rsidR="00A50CB1" w:rsidRDefault="00A50CB1">
            <w:pPr>
              <w:jc w:val="both"/>
            </w:pPr>
          </w:p>
          <w:p w:rsidR="00611152" w:rsidRDefault="00611152">
            <w:pPr>
              <w:jc w:val="both"/>
              <w:rPr>
                <w:b/>
              </w:rPr>
            </w:pPr>
            <w:r w:rsidRPr="004A6F0F">
              <w:rPr>
                <w:b/>
              </w:rPr>
              <w:t xml:space="preserve">Areas of law:  </w:t>
            </w:r>
            <w:r>
              <w:rPr>
                <w:b/>
              </w:rPr>
              <w:t>General</w:t>
            </w:r>
          </w:p>
          <w:p w:rsidR="00611152" w:rsidRDefault="00611152">
            <w:pPr>
              <w:jc w:val="both"/>
            </w:pPr>
          </w:p>
          <w:p w:rsidR="00D81879" w:rsidRDefault="005371C8">
            <w:r>
              <w:t>Respond</w:t>
            </w:r>
            <w:r w:rsidR="00BF6CD9">
              <w:t xml:space="preserve"> on behalf of client departments to requests from the </w:t>
            </w:r>
            <w:r w:rsidR="00573653">
              <w:t>p</w:t>
            </w:r>
            <w:r w:rsidR="00BF6CD9">
              <w:t xml:space="preserve">olice, the Crown Prosecution Service and </w:t>
            </w:r>
            <w:r w:rsidR="00573653">
              <w:t>d</w:t>
            </w:r>
            <w:r w:rsidR="00BF6CD9">
              <w:t xml:space="preserve">efence </w:t>
            </w:r>
            <w:r w:rsidR="00573653">
              <w:t>s</w:t>
            </w:r>
            <w:r w:rsidR="00BF6CD9">
              <w:t xml:space="preserve">olicitors for disclosure of Social Services and Education records in accordance with the </w:t>
            </w:r>
            <w:r w:rsidR="00573653">
              <w:t>c</w:t>
            </w:r>
            <w:r w:rsidR="00BF6CD9">
              <w:t xml:space="preserve">ouncil’s </w:t>
            </w:r>
            <w:r w:rsidR="00EC33EE">
              <w:t>duties and</w:t>
            </w:r>
            <w:r w:rsidR="00BF6CD9">
              <w:t xml:space="preserve"> relevant local protocols and claiming public interest immunity from disclosure where relevant.</w:t>
            </w:r>
          </w:p>
          <w:p w:rsidR="00D81879" w:rsidRDefault="00D81879">
            <w:pPr>
              <w:jc w:val="both"/>
            </w:pPr>
          </w:p>
          <w:p w:rsidR="002343B0" w:rsidRPr="00DA5253" w:rsidRDefault="001832E0">
            <w:pPr>
              <w:jc w:val="both"/>
              <w:rPr>
                <w:b/>
              </w:rPr>
            </w:pPr>
            <w:r w:rsidRPr="001832E0">
              <w:rPr>
                <w:b/>
              </w:rPr>
              <w:t>Areas of law:  Employment and Education</w:t>
            </w:r>
          </w:p>
          <w:p w:rsidR="002343B0" w:rsidRDefault="002343B0">
            <w:pPr>
              <w:jc w:val="both"/>
            </w:pPr>
          </w:p>
          <w:p w:rsidR="00E52839" w:rsidRDefault="007A73C7" w:rsidP="00E52839">
            <w:r>
              <w:t xml:space="preserve">Draft applications and witness statements for </w:t>
            </w:r>
            <w:r w:rsidR="009E1EE2">
              <w:t>E</w:t>
            </w:r>
            <w:r w:rsidR="003D3F5F">
              <w:t>mplo</w:t>
            </w:r>
            <w:r w:rsidR="009E1EE2">
              <w:t>yment T</w:t>
            </w:r>
            <w:r w:rsidR="003D3F5F">
              <w:t>ribunals.</w:t>
            </w:r>
          </w:p>
          <w:p w:rsidR="00E52839" w:rsidRDefault="009E1EE2" w:rsidP="00E52839">
            <w:r>
              <w:lastRenderedPageBreak/>
              <w:t>Respond to E</w:t>
            </w:r>
            <w:r w:rsidR="000768B4">
              <w:t xml:space="preserve">mployment </w:t>
            </w:r>
            <w:r>
              <w:t>T</w:t>
            </w:r>
            <w:r w:rsidR="000768B4">
              <w:t>ribunal orders and directions</w:t>
            </w:r>
          </w:p>
          <w:p w:rsidR="003D3F5F" w:rsidRDefault="003D3F5F">
            <w:pPr>
              <w:jc w:val="both"/>
            </w:pPr>
          </w:p>
          <w:p w:rsidR="00E52839" w:rsidRDefault="003D3F5F" w:rsidP="00E52839">
            <w:r>
              <w:t>Respo</w:t>
            </w:r>
            <w:r w:rsidR="009E1EE2">
              <w:t xml:space="preserve">nd to </w:t>
            </w:r>
            <w:r w:rsidR="00131C47">
              <w:t>enquiries</w:t>
            </w:r>
            <w:r w:rsidR="009E1EE2">
              <w:t xml:space="preserve"> from </w:t>
            </w:r>
            <w:r w:rsidR="00573653">
              <w:t>s</w:t>
            </w:r>
            <w:r w:rsidR="009E1EE2">
              <w:t xml:space="preserve">chools, </w:t>
            </w:r>
            <w:r w:rsidR="00573653">
              <w:t>h</w:t>
            </w:r>
            <w:r>
              <w:t xml:space="preserve">ead </w:t>
            </w:r>
            <w:r w:rsidR="00573653">
              <w:t>t</w:t>
            </w:r>
            <w:r>
              <w:t>eachers</w:t>
            </w:r>
            <w:r w:rsidR="009E1EE2">
              <w:t xml:space="preserve"> and </w:t>
            </w:r>
            <w:r w:rsidR="00573653">
              <w:t>g</w:t>
            </w:r>
            <w:r w:rsidR="009E1EE2">
              <w:t>overnors</w:t>
            </w:r>
            <w:r>
              <w:t>.</w:t>
            </w:r>
          </w:p>
          <w:p w:rsidR="00E52839" w:rsidRDefault="00E52839" w:rsidP="00E52839"/>
          <w:p w:rsidR="00E52839" w:rsidRDefault="003D3F5F" w:rsidP="00E52839">
            <w:r>
              <w:t xml:space="preserve">Respond to enquiries from Human Resources and other </w:t>
            </w:r>
            <w:r w:rsidR="00573653">
              <w:t>c</w:t>
            </w:r>
            <w:r>
              <w:t xml:space="preserve">lient </w:t>
            </w:r>
            <w:r w:rsidR="00573653">
              <w:t>d</w:t>
            </w:r>
            <w:r>
              <w:t>epartments</w:t>
            </w:r>
          </w:p>
          <w:p w:rsidR="002343B0" w:rsidRDefault="002343B0">
            <w:pPr>
              <w:jc w:val="both"/>
            </w:pPr>
          </w:p>
          <w:p w:rsidR="002343B0" w:rsidRPr="004E1B85" w:rsidRDefault="002343B0" w:rsidP="002343B0">
            <w:pPr>
              <w:numPr>
                <w:ilvl w:val="12"/>
                <w:numId w:val="0"/>
              </w:numPr>
              <w:jc w:val="both"/>
              <w:rPr>
                <w:b/>
              </w:rPr>
            </w:pPr>
            <w:r w:rsidRPr="004E1B85">
              <w:rPr>
                <w:b/>
              </w:rPr>
              <w:t>REGULATORY</w:t>
            </w:r>
          </w:p>
          <w:p w:rsidR="002343B0" w:rsidRDefault="002343B0" w:rsidP="002343B0">
            <w:pPr>
              <w:numPr>
                <w:ilvl w:val="12"/>
                <w:numId w:val="0"/>
              </w:numPr>
              <w:jc w:val="both"/>
              <w:rPr>
                <w:b/>
              </w:rPr>
            </w:pPr>
          </w:p>
          <w:p w:rsidR="002343B0" w:rsidRPr="004E1B85" w:rsidRDefault="002343B0" w:rsidP="002343B0">
            <w:pPr>
              <w:numPr>
                <w:ilvl w:val="12"/>
                <w:numId w:val="0"/>
              </w:numPr>
              <w:jc w:val="both"/>
              <w:rPr>
                <w:b/>
              </w:rPr>
            </w:pPr>
            <w:r w:rsidRPr="004E1B85">
              <w:rPr>
                <w:b/>
              </w:rPr>
              <w:t xml:space="preserve">Areas of law:  </w:t>
            </w:r>
            <w:r>
              <w:rPr>
                <w:b/>
              </w:rPr>
              <w:t>H</w:t>
            </w:r>
            <w:r w:rsidRPr="004E1B85">
              <w:rPr>
                <w:b/>
              </w:rPr>
              <w:t>ousing</w:t>
            </w:r>
            <w:r w:rsidR="003536AA">
              <w:rPr>
                <w:b/>
              </w:rPr>
              <w:t xml:space="preserve">, </w:t>
            </w:r>
            <w:r>
              <w:rPr>
                <w:b/>
              </w:rPr>
              <w:t>G</w:t>
            </w:r>
            <w:r w:rsidRPr="004E1B85">
              <w:rPr>
                <w:b/>
              </w:rPr>
              <w:t>eneral</w:t>
            </w:r>
            <w:r w:rsidR="003536AA">
              <w:rPr>
                <w:b/>
              </w:rPr>
              <w:t>,</w:t>
            </w:r>
            <w:r w:rsidRPr="004E1B85">
              <w:rPr>
                <w:b/>
              </w:rPr>
              <w:t xml:space="preserve"> </w:t>
            </w:r>
            <w:r>
              <w:rPr>
                <w:b/>
              </w:rPr>
              <w:t>C</w:t>
            </w:r>
            <w:r w:rsidRPr="004E1B85">
              <w:rPr>
                <w:b/>
              </w:rPr>
              <w:t>ivil</w:t>
            </w:r>
            <w:r w:rsidR="003536AA">
              <w:rPr>
                <w:b/>
              </w:rPr>
              <w:t xml:space="preserve"> &amp; Criminal</w:t>
            </w:r>
            <w:r w:rsidRPr="004E1B85">
              <w:rPr>
                <w:b/>
              </w:rPr>
              <w:t xml:space="preserve"> </w:t>
            </w:r>
            <w:r>
              <w:rPr>
                <w:b/>
              </w:rPr>
              <w:t>L</w:t>
            </w:r>
            <w:r w:rsidRPr="004E1B85">
              <w:rPr>
                <w:b/>
              </w:rPr>
              <w:t>itigation</w:t>
            </w:r>
          </w:p>
          <w:p w:rsidR="002343B0" w:rsidRDefault="002343B0" w:rsidP="003C7AF2"/>
          <w:p w:rsidR="008F7BA8" w:rsidRDefault="002343B0" w:rsidP="002343B0">
            <w:pPr>
              <w:numPr>
                <w:ilvl w:val="0"/>
                <w:numId w:val="25"/>
              </w:numPr>
            </w:pPr>
            <w:r>
              <w:t>Housing Law</w:t>
            </w:r>
          </w:p>
          <w:p w:rsidR="008F7BA8" w:rsidRDefault="008F7BA8" w:rsidP="00131C47">
            <w:pPr>
              <w:numPr>
                <w:ilvl w:val="1"/>
                <w:numId w:val="25"/>
              </w:numPr>
            </w:pPr>
            <w:r>
              <w:t xml:space="preserve">Rent arrears – possession </w:t>
            </w:r>
          </w:p>
          <w:p w:rsidR="008F7BA8" w:rsidRDefault="008F7BA8" w:rsidP="00131C47">
            <w:pPr>
              <w:numPr>
                <w:ilvl w:val="1"/>
                <w:numId w:val="25"/>
              </w:numPr>
            </w:pPr>
            <w:r>
              <w:t xml:space="preserve">Secure/assured introductory tenancy </w:t>
            </w:r>
          </w:p>
          <w:p w:rsidR="008F7BA8" w:rsidRDefault="008F7BA8" w:rsidP="00131C47">
            <w:pPr>
              <w:numPr>
                <w:ilvl w:val="1"/>
                <w:numId w:val="25"/>
              </w:numPr>
            </w:pPr>
            <w:r>
              <w:t>Non-occupation (straight forward)</w:t>
            </w:r>
          </w:p>
          <w:p w:rsidR="008F7BA8" w:rsidRDefault="008F7BA8" w:rsidP="00131C47">
            <w:pPr>
              <w:numPr>
                <w:ilvl w:val="1"/>
                <w:numId w:val="25"/>
              </w:numPr>
            </w:pPr>
            <w:r>
              <w:t xml:space="preserve">P.55 breach of licence </w:t>
            </w:r>
          </w:p>
          <w:p w:rsidR="008F7BA8" w:rsidRDefault="008F7BA8" w:rsidP="00131C47">
            <w:pPr>
              <w:numPr>
                <w:ilvl w:val="1"/>
                <w:numId w:val="25"/>
              </w:numPr>
            </w:pPr>
            <w:r>
              <w:t>Trespass (straight forward)</w:t>
            </w:r>
          </w:p>
          <w:p w:rsidR="002343B0" w:rsidRDefault="002343B0" w:rsidP="00131C47">
            <w:pPr>
              <w:numPr>
                <w:ilvl w:val="1"/>
                <w:numId w:val="25"/>
              </w:numPr>
            </w:pPr>
          </w:p>
          <w:p w:rsidR="002343B0" w:rsidRDefault="002343B0" w:rsidP="002343B0">
            <w:pPr>
              <w:numPr>
                <w:ilvl w:val="0"/>
                <w:numId w:val="25"/>
              </w:numPr>
            </w:pPr>
            <w:r>
              <w:t>Legal Ac</w:t>
            </w:r>
            <w:r w:rsidR="003C7AF2">
              <w:t xml:space="preserve">tion against Travellers and non- </w:t>
            </w:r>
            <w:r>
              <w:t>secure Tenants</w:t>
            </w:r>
          </w:p>
          <w:p w:rsidR="002343B0" w:rsidRDefault="002343B0" w:rsidP="003C7AF2">
            <w:pPr>
              <w:numPr>
                <w:ilvl w:val="0"/>
                <w:numId w:val="25"/>
              </w:numPr>
            </w:pPr>
            <w:r>
              <w:t>Civil Litigation from all Departments within the Council including the Council Tax department, Internal Audit and Asset &amp; Property Management</w:t>
            </w:r>
          </w:p>
          <w:p w:rsidR="003536AA" w:rsidRPr="005767CA" w:rsidRDefault="003536AA" w:rsidP="003536AA">
            <w:pPr>
              <w:numPr>
                <w:ilvl w:val="0"/>
                <w:numId w:val="27"/>
              </w:numPr>
            </w:pPr>
            <w:r w:rsidRPr="005767CA">
              <w:t>Planning and Environment</w:t>
            </w:r>
          </w:p>
          <w:p w:rsidR="003536AA" w:rsidRPr="005767CA" w:rsidRDefault="003536AA" w:rsidP="003536AA">
            <w:pPr>
              <w:numPr>
                <w:ilvl w:val="0"/>
                <w:numId w:val="27"/>
              </w:numPr>
            </w:pPr>
            <w:r w:rsidRPr="005767CA">
              <w:t>Trading Standards</w:t>
            </w:r>
          </w:p>
          <w:p w:rsidR="003536AA" w:rsidRDefault="003536AA" w:rsidP="003536AA">
            <w:pPr>
              <w:numPr>
                <w:ilvl w:val="0"/>
                <w:numId w:val="27"/>
              </w:numPr>
            </w:pPr>
            <w:r w:rsidRPr="005767CA">
              <w:t>Public Protection</w:t>
            </w:r>
          </w:p>
          <w:p w:rsidR="003536AA" w:rsidRDefault="003536AA" w:rsidP="003536AA">
            <w:pPr>
              <w:numPr>
                <w:ilvl w:val="0"/>
                <w:numId w:val="27"/>
              </w:numPr>
            </w:pPr>
            <w:r>
              <w:t>Prosecutions</w:t>
            </w:r>
          </w:p>
          <w:p w:rsidR="003C7AF2" w:rsidRDefault="008F7BA8" w:rsidP="00131C47">
            <w:pPr>
              <w:numPr>
                <w:ilvl w:val="0"/>
                <w:numId w:val="27"/>
              </w:numPr>
            </w:pPr>
            <w:r>
              <w:t>Debt (straight forward)</w:t>
            </w:r>
          </w:p>
          <w:p w:rsidR="008F7BA8" w:rsidRPr="005767CA" w:rsidRDefault="008F7BA8" w:rsidP="00131C47">
            <w:pPr>
              <w:numPr>
                <w:ilvl w:val="0"/>
                <w:numId w:val="27"/>
              </w:numPr>
            </w:pPr>
            <w:r>
              <w:t xml:space="preserve">Enforcement – Charging orders </w:t>
            </w:r>
          </w:p>
          <w:p w:rsidR="002343B0" w:rsidRPr="000C17AB" w:rsidRDefault="002343B0" w:rsidP="002343B0">
            <w:pPr>
              <w:numPr>
                <w:ilvl w:val="12"/>
                <w:numId w:val="0"/>
              </w:numPr>
              <w:jc w:val="both"/>
              <w:rPr>
                <w:b/>
              </w:rPr>
            </w:pPr>
          </w:p>
          <w:p w:rsidR="002343B0" w:rsidRDefault="002343B0" w:rsidP="002343B0">
            <w:pPr>
              <w:jc w:val="both"/>
            </w:pPr>
            <w:r>
              <w:t xml:space="preserve">Draft and issue </w:t>
            </w:r>
            <w:r w:rsidR="008F7BA8">
              <w:t xml:space="preserve">court </w:t>
            </w:r>
            <w:r>
              <w:t xml:space="preserve">applications </w:t>
            </w:r>
            <w:r w:rsidR="008F7BA8">
              <w:t xml:space="preserve">and </w:t>
            </w:r>
            <w:r>
              <w:t>liaise with the Court</w:t>
            </w:r>
            <w:r w:rsidR="008F7BA8">
              <w:t>, clients and external parties</w:t>
            </w:r>
            <w:r>
              <w:t xml:space="preserve"> regarding service of documents.  Deal with County Court matters for recovery of money or property and other litigation</w:t>
            </w:r>
            <w:r w:rsidR="00573653">
              <w:t>.</w:t>
            </w:r>
          </w:p>
          <w:p w:rsidR="008F7BA8" w:rsidRDefault="008F7BA8" w:rsidP="00131C47">
            <w:pPr>
              <w:pStyle w:val="ListParagraph"/>
              <w:numPr>
                <w:ilvl w:val="0"/>
                <w:numId w:val="28"/>
              </w:numPr>
              <w:jc w:val="both"/>
            </w:pPr>
            <w:r>
              <w:t xml:space="preserve">Negotiating terms of settlement of orders </w:t>
            </w:r>
          </w:p>
          <w:p w:rsidR="008F7BA8" w:rsidRDefault="008F7BA8" w:rsidP="00131C47">
            <w:pPr>
              <w:pStyle w:val="ListParagraph"/>
              <w:numPr>
                <w:ilvl w:val="0"/>
                <w:numId w:val="28"/>
              </w:numPr>
              <w:jc w:val="both"/>
            </w:pPr>
            <w:r>
              <w:t>Take instructions</w:t>
            </w:r>
          </w:p>
          <w:p w:rsidR="008F7BA8" w:rsidRDefault="008F7BA8" w:rsidP="00131C47">
            <w:pPr>
              <w:pStyle w:val="ListParagraph"/>
              <w:numPr>
                <w:ilvl w:val="0"/>
                <w:numId w:val="28"/>
              </w:numPr>
              <w:jc w:val="both"/>
            </w:pPr>
            <w:r>
              <w:t xml:space="preserve">Provide legal advice </w:t>
            </w:r>
          </w:p>
          <w:p w:rsidR="008F7BA8" w:rsidRDefault="008F7BA8" w:rsidP="00131C47">
            <w:pPr>
              <w:pStyle w:val="ListParagraph"/>
              <w:numPr>
                <w:ilvl w:val="0"/>
                <w:numId w:val="28"/>
              </w:numPr>
              <w:jc w:val="both"/>
            </w:pPr>
            <w:r>
              <w:t xml:space="preserve">Legal research </w:t>
            </w:r>
          </w:p>
          <w:p w:rsidR="008F7BA8" w:rsidRDefault="008F7BA8" w:rsidP="00131C47">
            <w:pPr>
              <w:pStyle w:val="ListParagraph"/>
              <w:numPr>
                <w:ilvl w:val="0"/>
                <w:numId w:val="28"/>
              </w:numPr>
              <w:jc w:val="both"/>
            </w:pPr>
            <w:r>
              <w:t xml:space="preserve">Disclosure </w:t>
            </w:r>
          </w:p>
          <w:p w:rsidR="008F7BA8" w:rsidRDefault="008F7BA8" w:rsidP="00131C47">
            <w:pPr>
              <w:pStyle w:val="ListParagraph"/>
              <w:numPr>
                <w:ilvl w:val="0"/>
                <w:numId w:val="28"/>
              </w:numPr>
              <w:jc w:val="both"/>
            </w:pPr>
            <w:r>
              <w:t xml:space="preserve">Draft witness statements and other legal documentation </w:t>
            </w:r>
          </w:p>
          <w:p w:rsidR="002343B0" w:rsidRDefault="002343B0" w:rsidP="002343B0">
            <w:pPr>
              <w:jc w:val="both"/>
            </w:pPr>
          </w:p>
          <w:p w:rsidR="002343B0" w:rsidRDefault="003536AA" w:rsidP="002343B0">
            <w:r>
              <w:t>R</w:t>
            </w:r>
            <w:r w:rsidR="002343B0">
              <w:t>epresent the Council in County Court and Magistrates Court and react quickly to unforeseen circumstance</w:t>
            </w:r>
            <w:r>
              <w:t>s during hearings, involving:</w:t>
            </w:r>
          </w:p>
          <w:p w:rsidR="002343B0" w:rsidRDefault="00573653" w:rsidP="002343B0">
            <w:pPr>
              <w:numPr>
                <w:ilvl w:val="0"/>
                <w:numId w:val="26"/>
              </w:numPr>
            </w:pPr>
            <w:r>
              <w:t>N</w:t>
            </w:r>
            <w:r w:rsidR="002343B0">
              <w:t>eighbour nuisance</w:t>
            </w:r>
          </w:p>
          <w:p w:rsidR="002343B0" w:rsidRDefault="00573653" w:rsidP="002343B0">
            <w:pPr>
              <w:numPr>
                <w:ilvl w:val="0"/>
                <w:numId w:val="26"/>
              </w:numPr>
            </w:pPr>
            <w:r>
              <w:t>I</w:t>
            </w:r>
            <w:r w:rsidR="002343B0">
              <w:t>njunctions</w:t>
            </w:r>
          </w:p>
          <w:p w:rsidR="002343B0" w:rsidRDefault="00573653" w:rsidP="002343B0">
            <w:pPr>
              <w:numPr>
                <w:ilvl w:val="0"/>
                <w:numId w:val="26"/>
              </w:numPr>
            </w:pPr>
            <w:r>
              <w:t>P</w:t>
            </w:r>
            <w:r w:rsidR="002343B0">
              <w:t>ossessions</w:t>
            </w:r>
          </w:p>
          <w:p w:rsidR="002343B0" w:rsidRDefault="00573653" w:rsidP="002343B0">
            <w:pPr>
              <w:numPr>
                <w:ilvl w:val="0"/>
                <w:numId w:val="26"/>
              </w:numPr>
            </w:pPr>
            <w:r>
              <w:t>D</w:t>
            </w:r>
            <w:r w:rsidR="002343B0">
              <w:t>emotion orders</w:t>
            </w:r>
          </w:p>
          <w:p w:rsidR="002343B0" w:rsidRDefault="00573653" w:rsidP="002343B0">
            <w:pPr>
              <w:numPr>
                <w:ilvl w:val="0"/>
                <w:numId w:val="26"/>
              </w:numPr>
            </w:pPr>
            <w:r>
              <w:lastRenderedPageBreak/>
              <w:t>S</w:t>
            </w:r>
            <w:r w:rsidR="002343B0">
              <w:t>mall claims and debt matters and other civil litigation cases</w:t>
            </w:r>
          </w:p>
          <w:p w:rsidR="00A50CB1" w:rsidRPr="00E03AA3" w:rsidRDefault="00573653" w:rsidP="002343B0">
            <w:pPr>
              <w:numPr>
                <w:ilvl w:val="0"/>
                <w:numId w:val="26"/>
              </w:numPr>
              <w:rPr>
                <w:b/>
              </w:rPr>
            </w:pPr>
            <w:r>
              <w:t>G</w:t>
            </w:r>
            <w:r w:rsidR="002343B0">
              <w:t>eneral housing matters</w:t>
            </w:r>
          </w:p>
          <w:p w:rsidR="00E03AA3" w:rsidRDefault="00E03AA3" w:rsidP="00E03AA3"/>
          <w:p w:rsidR="002343B0" w:rsidRPr="004E1B85" w:rsidRDefault="002343B0" w:rsidP="002343B0">
            <w:pPr>
              <w:rPr>
                <w:b/>
              </w:rPr>
            </w:pPr>
            <w:r w:rsidRPr="004E1B85">
              <w:rPr>
                <w:b/>
              </w:rPr>
              <w:t>Areas of law:</w:t>
            </w:r>
            <w:r>
              <w:rPr>
                <w:b/>
              </w:rPr>
              <w:t xml:space="preserve">  Planning, Highways and Licensing</w:t>
            </w:r>
          </w:p>
          <w:p w:rsidR="002343B0" w:rsidRPr="004E1B85" w:rsidRDefault="002343B0" w:rsidP="002343B0">
            <w:pPr>
              <w:rPr>
                <w:b/>
              </w:rPr>
            </w:pPr>
          </w:p>
          <w:p w:rsidR="002343B0" w:rsidRDefault="002343B0" w:rsidP="002343B0">
            <w:pPr>
              <w:numPr>
                <w:ilvl w:val="0"/>
                <w:numId w:val="25"/>
              </w:numPr>
            </w:pPr>
            <w:r>
              <w:t xml:space="preserve">Planning </w:t>
            </w:r>
          </w:p>
          <w:p w:rsidR="002343B0" w:rsidRDefault="002343B0" w:rsidP="002343B0">
            <w:pPr>
              <w:numPr>
                <w:ilvl w:val="0"/>
                <w:numId w:val="25"/>
              </w:numPr>
            </w:pPr>
            <w:r>
              <w:t xml:space="preserve">Highways </w:t>
            </w:r>
          </w:p>
          <w:p w:rsidR="002343B0" w:rsidRDefault="002343B0" w:rsidP="002343B0">
            <w:pPr>
              <w:numPr>
                <w:ilvl w:val="0"/>
                <w:numId w:val="25"/>
              </w:numPr>
            </w:pPr>
            <w:r>
              <w:t xml:space="preserve">Licensing </w:t>
            </w:r>
          </w:p>
          <w:p w:rsidR="002343B0" w:rsidRDefault="002343B0" w:rsidP="002343B0">
            <w:pPr>
              <w:numPr>
                <w:ilvl w:val="0"/>
                <w:numId w:val="25"/>
              </w:numPr>
            </w:pPr>
            <w:r>
              <w:t xml:space="preserve">Leisure </w:t>
            </w:r>
          </w:p>
          <w:p w:rsidR="002343B0" w:rsidRDefault="002343B0" w:rsidP="002343B0">
            <w:pPr>
              <w:numPr>
                <w:ilvl w:val="0"/>
                <w:numId w:val="25"/>
              </w:numPr>
            </w:pPr>
            <w:r>
              <w:t xml:space="preserve">Public Rights of Way </w:t>
            </w:r>
          </w:p>
          <w:p w:rsidR="002343B0" w:rsidRDefault="002343B0" w:rsidP="002343B0">
            <w:pPr>
              <w:numPr>
                <w:ilvl w:val="0"/>
                <w:numId w:val="25"/>
              </w:numPr>
            </w:pPr>
            <w:r>
              <w:t xml:space="preserve">Road Traffic </w:t>
            </w:r>
          </w:p>
          <w:p w:rsidR="00D81879" w:rsidRDefault="00D81879">
            <w:pPr>
              <w:jc w:val="both"/>
            </w:pPr>
          </w:p>
          <w:p w:rsidR="00EC33EE" w:rsidRDefault="00EC33EE">
            <w:pPr>
              <w:jc w:val="both"/>
            </w:pPr>
          </w:p>
          <w:p w:rsidR="00DA5253" w:rsidRDefault="00DA5253">
            <w:pPr>
              <w:jc w:val="both"/>
              <w:rPr>
                <w:b/>
              </w:rPr>
            </w:pPr>
            <w:r>
              <w:rPr>
                <w:b/>
              </w:rPr>
              <w:t>PROJECTS</w:t>
            </w:r>
          </w:p>
          <w:p w:rsidR="00DA5253" w:rsidRDefault="00DA5253">
            <w:pPr>
              <w:jc w:val="both"/>
              <w:rPr>
                <w:b/>
              </w:rPr>
            </w:pPr>
          </w:p>
          <w:p w:rsidR="00D81879" w:rsidRDefault="004A6F0F">
            <w:pPr>
              <w:jc w:val="both"/>
              <w:rPr>
                <w:b/>
              </w:rPr>
            </w:pPr>
            <w:r w:rsidRPr="004A6F0F">
              <w:rPr>
                <w:b/>
              </w:rPr>
              <w:t>Areas of law:  Property</w:t>
            </w:r>
            <w:r w:rsidR="00670A91">
              <w:rPr>
                <w:b/>
              </w:rPr>
              <w:t xml:space="preserve"> and Commercial</w:t>
            </w:r>
          </w:p>
          <w:p w:rsidR="00D81879" w:rsidRDefault="00D81879">
            <w:pPr>
              <w:jc w:val="both"/>
            </w:pPr>
          </w:p>
          <w:p w:rsidR="00D81879" w:rsidRDefault="005371C8">
            <w:r>
              <w:t xml:space="preserve">Draft </w:t>
            </w:r>
            <w:r w:rsidR="00670A91">
              <w:t xml:space="preserve">and review/negotiate </w:t>
            </w:r>
            <w:r w:rsidR="004A6F0F">
              <w:t>documents relating to land transactions</w:t>
            </w:r>
            <w:r w:rsidR="00670A91">
              <w:t xml:space="preserve"> including transfers/conveyances (including for ‘</w:t>
            </w:r>
            <w:r w:rsidR="004A6F0F">
              <w:t>right to buy</w:t>
            </w:r>
            <w:r w:rsidR="00670A91">
              <w:t xml:space="preserve">’ transactions), contracts, </w:t>
            </w:r>
            <w:r w:rsidR="004A6F0F">
              <w:t>leases, licences and easements.</w:t>
            </w:r>
          </w:p>
          <w:p w:rsidR="00D81879" w:rsidRDefault="00D81879"/>
          <w:p w:rsidR="00D81879" w:rsidRDefault="00670A91">
            <w:r>
              <w:t>Draft</w:t>
            </w:r>
            <w:r w:rsidR="00DB08CD">
              <w:t>,</w:t>
            </w:r>
            <w:r>
              <w:t xml:space="preserve"> review</w:t>
            </w:r>
            <w:r w:rsidR="00DB08CD">
              <w:t xml:space="preserve"> and</w:t>
            </w:r>
            <w:r>
              <w:t>/</w:t>
            </w:r>
            <w:r w:rsidR="00DB08CD">
              <w:t xml:space="preserve">or </w:t>
            </w:r>
            <w:r>
              <w:t xml:space="preserve">negotiate documents </w:t>
            </w:r>
            <w:r w:rsidR="00DB08CD">
              <w:t xml:space="preserve">and/or advise on matters </w:t>
            </w:r>
            <w:r>
              <w:t>relating to commercial contracts</w:t>
            </w:r>
            <w:r w:rsidR="00DB08CD">
              <w:t>,</w:t>
            </w:r>
            <w:r>
              <w:t xml:space="preserve"> including those which need to be procured in accordance with </w:t>
            </w:r>
            <w:r w:rsidR="00DB08CD">
              <w:t>the Public Contracts R</w:t>
            </w:r>
            <w:r w:rsidR="00022BD2">
              <w:t>egulations</w:t>
            </w:r>
            <w:r>
              <w:t xml:space="preserve"> and the Council’s own Contract Procedure Rules</w:t>
            </w:r>
            <w:r w:rsidR="00DB08CD">
              <w:t xml:space="preserve">, </w:t>
            </w:r>
            <w:r w:rsidR="004A6F0F">
              <w:t>contracts for works</w:t>
            </w:r>
            <w:r w:rsidR="00DB08CD">
              <w:t>, goods and services, grant agreements,</w:t>
            </w:r>
            <w:r w:rsidR="004A79AC">
              <w:t xml:space="preserve"> academisation,</w:t>
            </w:r>
            <w:r w:rsidR="00DB08CD">
              <w:t xml:space="preserve"> company law, State </w:t>
            </w:r>
            <w:r w:rsidR="00573653">
              <w:t>A</w:t>
            </w:r>
            <w:r w:rsidR="00DB08CD">
              <w:t>id</w:t>
            </w:r>
            <w:r w:rsidR="00356DB2">
              <w:t xml:space="preserve">.  </w:t>
            </w:r>
            <w:r w:rsidR="004A6F0F">
              <w:t xml:space="preserve"> </w:t>
            </w:r>
          </w:p>
          <w:p w:rsidR="00D81879" w:rsidRDefault="00D81879">
            <w:pPr>
              <w:jc w:val="both"/>
            </w:pPr>
          </w:p>
        </w:tc>
      </w:tr>
      <w:tr w:rsidR="008967FE" w:rsidTr="00A276F2">
        <w:tc>
          <w:tcPr>
            <w:tcW w:w="585" w:type="dxa"/>
          </w:tcPr>
          <w:p w:rsidR="008967FE" w:rsidRDefault="008967FE">
            <w:pPr>
              <w:rPr>
                <w:b/>
                <w:bCs/>
              </w:rPr>
            </w:pPr>
            <w:r>
              <w:rPr>
                <w:b/>
                <w:bCs/>
              </w:rPr>
              <w:lastRenderedPageBreak/>
              <w:t>3.</w:t>
            </w:r>
          </w:p>
        </w:tc>
        <w:tc>
          <w:tcPr>
            <w:tcW w:w="7717" w:type="dxa"/>
            <w:gridSpan w:val="7"/>
          </w:tcPr>
          <w:p w:rsidR="008967FE" w:rsidRDefault="008967FE">
            <w:pPr>
              <w:rPr>
                <w:b/>
                <w:bCs/>
              </w:rPr>
            </w:pPr>
            <w:r>
              <w:rPr>
                <w:b/>
                <w:bCs/>
              </w:rPr>
              <w:t>SUPERVISION / MANAGEMENT OF PEOPLE</w:t>
            </w:r>
          </w:p>
          <w:p w:rsidR="008967FE" w:rsidRDefault="008967FE">
            <w:pPr>
              <w:rPr>
                <w:b/>
                <w:bCs/>
              </w:rPr>
            </w:pPr>
          </w:p>
          <w:p w:rsidR="008967FE" w:rsidRDefault="008967FE">
            <w:r>
              <w:t>No. reporting - Direct:     0                         Indirect:  0</w:t>
            </w:r>
          </w:p>
          <w:p w:rsidR="008967FE" w:rsidRDefault="008967FE">
            <w:pPr>
              <w:rPr>
                <w:b/>
                <w:bCs/>
              </w:rPr>
            </w:pPr>
          </w:p>
        </w:tc>
      </w:tr>
      <w:tr w:rsidR="008967FE" w:rsidTr="00A276F2">
        <w:tc>
          <w:tcPr>
            <w:tcW w:w="585" w:type="dxa"/>
          </w:tcPr>
          <w:p w:rsidR="008967FE" w:rsidRDefault="008967FE">
            <w:pPr>
              <w:rPr>
                <w:b/>
                <w:bCs/>
              </w:rPr>
            </w:pPr>
            <w:r>
              <w:rPr>
                <w:b/>
                <w:bCs/>
              </w:rPr>
              <w:t>4.</w:t>
            </w:r>
          </w:p>
        </w:tc>
        <w:tc>
          <w:tcPr>
            <w:tcW w:w="7717" w:type="dxa"/>
            <w:gridSpan w:val="7"/>
          </w:tcPr>
          <w:p w:rsidR="008967FE" w:rsidRDefault="008967FE">
            <w:pPr>
              <w:rPr>
                <w:b/>
                <w:bCs/>
              </w:rPr>
            </w:pPr>
            <w:r>
              <w:rPr>
                <w:b/>
                <w:bCs/>
              </w:rPr>
              <w:t>CREATIVITY &amp; INNOVATION</w:t>
            </w:r>
          </w:p>
          <w:p w:rsidR="003C7AF2" w:rsidRDefault="003C7AF2">
            <w:pPr>
              <w:rPr>
                <w:b/>
                <w:bCs/>
              </w:rPr>
            </w:pPr>
          </w:p>
          <w:p w:rsidR="008967FE" w:rsidRDefault="008967FE">
            <w:pPr>
              <w:jc w:val="both"/>
              <w:rPr>
                <w:b/>
                <w:bCs/>
              </w:rPr>
            </w:pPr>
            <w:r>
              <w:t>Creativity and innovation are essential to the job and need to be regularly exercised within general guidelines.  For example:-</w:t>
            </w:r>
          </w:p>
          <w:p w:rsidR="008967FE" w:rsidRDefault="008967FE">
            <w:pPr>
              <w:jc w:val="both"/>
              <w:rPr>
                <w:b/>
                <w:bCs/>
              </w:rPr>
            </w:pPr>
          </w:p>
          <w:p w:rsidR="008967FE" w:rsidRPr="004974FA" w:rsidRDefault="008967FE" w:rsidP="009605D5">
            <w:pPr>
              <w:numPr>
                <w:ilvl w:val="0"/>
                <w:numId w:val="20"/>
              </w:numPr>
              <w:spacing w:after="120"/>
              <w:jc w:val="both"/>
              <w:rPr>
                <w:b/>
                <w:bCs/>
              </w:rPr>
            </w:pPr>
            <w:r>
              <w:t>The post</w:t>
            </w:r>
            <w:r w:rsidR="00EC33EE">
              <w:t xml:space="preserve"> </w:t>
            </w:r>
            <w:r>
              <w:t>holder will regularly draft documents and statements of evidence in support of highly sensitive applications to the Court.</w:t>
            </w:r>
          </w:p>
          <w:p w:rsidR="004974FA" w:rsidRDefault="004974FA" w:rsidP="009605D5">
            <w:pPr>
              <w:numPr>
                <w:ilvl w:val="0"/>
                <w:numId w:val="20"/>
              </w:numPr>
            </w:pPr>
            <w:r>
              <w:t>Some degree of creativity and innovation is required by the post</w:t>
            </w:r>
            <w:r w:rsidR="00EC33EE">
              <w:t xml:space="preserve"> </w:t>
            </w:r>
            <w:r>
              <w:t>holder, particularly in the area of litigation which often requires an innovative and imaginative response in the negotiation and resolution of problems and disputes.</w:t>
            </w:r>
          </w:p>
          <w:p w:rsidR="004974FA" w:rsidRDefault="004974FA" w:rsidP="004974FA"/>
          <w:p w:rsidR="004974FA" w:rsidRDefault="004974FA" w:rsidP="009605D5">
            <w:pPr>
              <w:numPr>
                <w:ilvl w:val="0"/>
                <w:numId w:val="20"/>
              </w:numPr>
            </w:pPr>
            <w:r>
              <w:t>Although subject to supervision and procedural guidelines, the post</w:t>
            </w:r>
            <w:r w:rsidR="00EC33EE">
              <w:t xml:space="preserve"> </w:t>
            </w:r>
            <w:r>
              <w:t xml:space="preserve">holder is able to use initiative to adapt legal documents in line with previous precedents.  </w:t>
            </w:r>
          </w:p>
          <w:p w:rsidR="004974FA" w:rsidRDefault="004974FA" w:rsidP="004974FA"/>
          <w:p w:rsidR="004974FA" w:rsidRDefault="004974FA" w:rsidP="009605D5">
            <w:pPr>
              <w:numPr>
                <w:ilvl w:val="0"/>
                <w:numId w:val="20"/>
              </w:numPr>
            </w:pPr>
            <w:r>
              <w:lastRenderedPageBreak/>
              <w:t>The post</w:t>
            </w:r>
            <w:r w:rsidR="00EC33EE">
              <w:t xml:space="preserve"> </w:t>
            </w:r>
            <w:r>
              <w:t>holder is required to use initiative in management of his/her own workload.</w:t>
            </w:r>
          </w:p>
          <w:p w:rsidR="004974FA" w:rsidRDefault="004974FA" w:rsidP="004974FA"/>
          <w:p w:rsidR="004974FA" w:rsidRPr="003C7AF2" w:rsidRDefault="004974FA" w:rsidP="00EC33EE">
            <w:pPr>
              <w:pStyle w:val="BodyText"/>
              <w:numPr>
                <w:ilvl w:val="0"/>
                <w:numId w:val="20"/>
              </w:numPr>
              <w:rPr>
                <w:b/>
                <w:bCs/>
              </w:rPr>
            </w:pPr>
            <w:r>
              <w:t>The post</w:t>
            </w:r>
            <w:r w:rsidR="00EC33EE">
              <w:t xml:space="preserve"> </w:t>
            </w:r>
            <w:r>
              <w:t xml:space="preserve">holder is also required to represent the </w:t>
            </w:r>
            <w:r w:rsidR="00573653">
              <w:t>c</w:t>
            </w:r>
            <w:r>
              <w:t>ouncil at County Court hearings concerning straightforward routine cases such as debt</w:t>
            </w:r>
            <w:r w:rsidR="009B203E">
              <w:t xml:space="preserve"> and</w:t>
            </w:r>
            <w:r w:rsidR="00784F9E">
              <w:t xml:space="preserve"> </w:t>
            </w:r>
            <w:r>
              <w:t>rent arrears cases.</w:t>
            </w:r>
            <w:r w:rsidR="00E46272">
              <w:t xml:space="preserve">  </w:t>
            </w:r>
            <w:r>
              <w:t>County Court procedure states that such cases should be settled before the hearing wherever possible.  In line with this, the post</w:t>
            </w:r>
            <w:r w:rsidR="00EC33EE">
              <w:t xml:space="preserve"> </w:t>
            </w:r>
            <w:r>
              <w:t xml:space="preserve">holder will negotiate settlements on the </w:t>
            </w:r>
            <w:r w:rsidR="004C0556">
              <w:t>instructions</w:t>
            </w:r>
            <w:r>
              <w:t xml:space="preserve"> of the client department.  The post</w:t>
            </w:r>
            <w:r w:rsidR="00EC33EE">
              <w:t xml:space="preserve"> </w:t>
            </w:r>
            <w:r>
              <w:t xml:space="preserve">holder will also advise the client department on the best course of action for the case. </w:t>
            </w:r>
          </w:p>
          <w:p w:rsidR="003C7AF2" w:rsidRDefault="003C7AF2" w:rsidP="003C7AF2">
            <w:pPr>
              <w:pStyle w:val="ListParagraph"/>
              <w:rPr>
                <w:b/>
                <w:bCs/>
              </w:rPr>
            </w:pPr>
          </w:p>
          <w:p w:rsidR="003C7AF2" w:rsidRDefault="003C7AF2" w:rsidP="003C7AF2">
            <w:pPr>
              <w:pStyle w:val="BodyText"/>
              <w:rPr>
                <w:b/>
                <w:bCs/>
              </w:rPr>
            </w:pPr>
          </w:p>
        </w:tc>
      </w:tr>
      <w:tr w:rsidR="008967FE" w:rsidTr="00A276F2">
        <w:tc>
          <w:tcPr>
            <w:tcW w:w="585" w:type="dxa"/>
          </w:tcPr>
          <w:p w:rsidR="008967FE" w:rsidRDefault="008967FE">
            <w:pPr>
              <w:rPr>
                <w:b/>
                <w:bCs/>
              </w:rPr>
            </w:pPr>
            <w:r>
              <w:rPr>
                <w:b/>
                <w:bCs/>
              </w:rPr>
              <w:lastRenderedPageBreak/>
              <w:t>5.</w:t>
            </w:r>
          </w:p>
        </w:tc>
        <w:tc>
          <w:tcPr>
            <w:tcW w:w="7717" w:type="dxa"/>
            <w:gridSpan w:val="7"/>
          </w:tcPr>
          <w:p w:rsidR="008967FE" w:rsidRDefault="008967FE">
            <w:pPr>
              <w:rPr>
                <w:b/>
                <w:bCs/>
              </w:rPr>
            </w:pPr>
            <w:r>
              <w:rPr>
                <w:b/>
                <w:bCs/>
              </w:rPr>
              <w:t>CONTACTS &amp; RELATIONSHIPS</w:t>
            </w:r>
          </w:p>
          <w:p w:rsidR="008967FE" w:rsidRDefault="008967FE">
            <w:pPr>
              <w:rPr>
                <w:b/>
                <w:bCs/>
              </w:rPr>
            </w:pPr>
          </w:p>
          <w:p w:rsidR="008967FE" w:rsidRDefault="008967FE" w:rsidP="003C7AF2">
            <w:pPr>
              <w:rPr>
                <w:b/>
                <w:bCs/>
              </w:rPr>
            </w:pPr>
            <w:r>
              <w:rPr>
                <w:b/>
                <w:bCs/>
              </w:rPr>
              <w:t>Internal</w:t>
            </w:r>
          </w:p>
          <w:p w:rsidR="00FC3740" w:rsidRPr="00595D58" w:rsidRDefault="004974FA" w:rsidP="003C7AF2">
            <w:pPr>
              <w:pStyle w:val="BodyTextIndent"/>
              <w:ind w:left="0"/>
            </w:pPr>
            <w:r>
              <w:t xml:space="preserve">Regular contact with officers in </w:t>
            </w:r>
            <w:r w:rsidR="002A4953">
              <w:t>client departments</w:t>
            </w:r>
            <w:r w:rsidR="00FC3740" w:rsidRPr="00FC3740">
              <w:rPr>
                <w:color w:val="1F497D"/>
              </w:rPr>
              <w:t xml:space="preserve"> </w:t>
            </w:r>
            <w:r w:rsidR="00BF6484" w:rsidRPr="00595D58">
              <w:t>to obtain</w:t>
            </w:r>
            <w:r w:rsidR="00FC3740" w:rsidRPr="00595D58">
              <w:t xml:space="preserve"> information about </w:t>
            </w:r>
            <w:r w:rsidR="00BF6484" w:rsidRPr="00595D58">
              <w:t xml:space="preserve">cases, take instructions, provide advice, </w:t>
            </w:r>
            <w:r w:rsidR="00FC3740" w:rsidRPr="00595D58">
              <w:t>and then draft applications to court</w:t>
            </w:r>
            <w:r w:rsidR="004C0556">
              <w:t xml:space="preserve">, </w:t>
            </w:r>
            <w:r w:rsidR="00BF6484" w:rsidRPr="00595D58">
              <w:t xml:space="preserve"> witness statements/notices, etc</w:t>
            </w:r>
            <w:r w:rsidR="00AC3687">
              <w:t>.</w:t>
            </w:r>
          </w:p>
          <w:p w:rsidR="008967FE" w:rsidRDefault="008967FE" w:rsidP="003C7AF2">
            <w:pPr>
              <w:pStyle w:val="BodyTextIndent"/>
              <w:ind w:left="0"/>
            </w:pPr>
          </w:p>
          <w:p w:rsidR="008967FE" w:rsidRDefault="008967FE" w:rsidP="003C7AF2">
            <w:pPr>
              <w:rPr>
                <w:b/>
                <w:bCs/>
              </w:rPr>
            </w:pPr>
            <w:r>
              <w:rPr>
                <w:b/>
                <w:bCs/>
              </w:rPr>
              <w:t xml:space="preserve">External  </w:t>
            </w:r>
          </w:p>
          <w:p w:rsidR="004974FA" w:rsidRDefault="008967FE" w:rsidP="003C7AF2">
            <w:r>
              <w:t xml:space="preserve">Regular contact with </w:t>
            </w:r>
            <w:r w:rsidR="00573653">
              <w:t>s</w:t>
            </w:r>
            <w:r>
              <w:t xml:space="preserve">olicitors, </w:t>
            </w:r>
            <w:r w:rsidR="00573653">
              <w:t>c</w:t>
            </w:r>
            <w:r>
              <w:t xml:space="preserve">ounsel, </w:t>
            </w:r>
            <w:r w:rsidR="00573653">
              <w:t>e</w:t>
            </w:r>
            <w:r>
              <w:t xml:space="preserve">xpert </w:t>
            </w:r>
            <w:r w:rsidR="00573653">
              <w:t>w</w:t>
            </w:r>
            <w:r>
              <w:t xml:space="preserve">itnesses, </w:t>
            </w:r>
            <w:r w:rsidR="00573653">
              <w:t>p</w:t>
            </w:r>
            <w:r>
              <w:t xml:space="preserve">olice, </w:t>
            </w:r>
            <w:r w:rsidR="00573653">
              <w:t>m</w:t>
            </w:r>
            <w:r>
              <w:t xml:space="preserve">edical </w:t>
            </w:r>
            <w:r w:rsidR="00573653">
              <w:t>p</w:t>
            </w:r>
            <w:r>
              <w:t>rofessionals Court staff</w:t>
            </w:r>
            <w:r w:rsidR="002A4953">
              <w:t xml:space="preserve"> an</w:t>
            </w:r>
            <w:r w:rsidR="003C7AF2">
              <w:t>d defendants</w:t>
            </w:r>
            <w:r>
              <w:t xml:space="preserve"> in relation to a range of complex and contentious matters requiring support, advocacy and sensitivity.</w:t>
            </w:r>
            <w:r w:rsidRPr="003C7AF2">
              <w:rPr>
                <w:b/>
                <w:bCs/>
              </w:rPr>
              <w:t xml:space="preserve"> </w:t>
            </w:r>
            <w:r w:rsidR="004974FA">
              <w:t>Occasional attendance a</w:t>
            </w:r>
            <w:r w:rsidR="003C7AF2">
              <w:t>t special legal interest groups.</w:t>
            </w:r>
          </w:p>
          <w:p w:rsidR="008967FE" w:rsidRDefault="008967FE">
            <w:pPr>
              <w:rPr>
                <w:b/>
                <w:bCs/>
              </w:rPr>
            </w:pPr>
          </w:p>
        </w:tc>
      </w:tr>
      <w:tr w:rsidR="008967FE" w:rsidTr="00A276F2">
        <w:tc>
          <w:tcPr>
            <w:tcW w:w="585" w:type="dxa"/>
          </w:tcPr>
          <w:p w:rsidR="008967FE" w:rsidRDefault="008967FE">
            <w:pPr>
              <w:rPr>
                <w:b/>
                <w:bCs/>
              </w:rPr>
            </w:pPr>
            <w:r>
              <w:rPr>
                <w:b/>
                <w:bCs/>
              </w:rPr>
              <w:t xml:space="preserve"> 6.</w:t>
            </w:r>
          </w:p>
        </w:tc>
        <w:tc>
          <w:tcPr>
            <w:tcW w:w="7717" w:type="dxa"/>
            <w:gridSpan w:val="7"/>
          </w:tcPr>
          <w:p w:rsidR="008967FE" w:rsidRDefault="008967FE">
            <w:pPr>
              <w:rPr>
                <w:b/>
                <w:bCs/>
              </w:rPr>
            </w:pPr>
            <w:r>
              <w:rPr>
                <w:b/>
                <w:bCs/>
              </w:rPr>
              <w:t>DECISIONS – discretion &amp; consequences</w:t>
            </w:r>
          </w:p>
          <w:p w:rsidR="008967FE" w:rsidRDefault="008967FE">
            <w:pPr>
              <w:rPr>
                <w:b/>
                <w:bCs/>
              </w:rPr>
            </w:pPr>
          </w:p>
          <w:p w:rsidR="008967FE" w:rsidRDefault="008967FE">
            <w:pPr>
              <w:jc w:val="both"/>
              <w:rPr>
                <w:b/>
                <w:bCs/>
              </w:rPr>
            </w:pPr>
            <w:r>
              <w:rPr>
                <w:b/>
                <w:bCs/>
              </w:rPr>
              <w:t>Discretion</w:t>
            </w:r>
          </w:p>
          <w:p w:rsidR="008967FE" w:rsidRDefault="008967FE" w:rsidP="009605D5">
            <w:pPr>
              <w:numPr>
                <w:ilvl w:val="0"/>
                <w:numId w:val="21"/>
              </w:numPr>
              <w:jc w:val="both"/>
              <w:rPr>
                <w:b/>
                <w:bCs/>
              </w:rPr>
            </w:pPr>
            <w:r>
              <w:t>The post</w:t>
            </w:r>
            <w:r w:rsidR="00EC33EE">
              <w:t xml:space="preserve"> </w:t>
            </w:r>
            <w:r>
              <w:t xml:space="preserve">holder will have </w:t>
            </w:r>
            <w:r w:rsidR="00FE2DFA">
              <w:t>wide</w:t>
            </w:r>
            <w:r w:rsidR="00A50CB1">
              <w:t xml:space="preserve"> </w:t>
            </w:r>
            <w:r>
              <w:t xml:space="preserve">discretion to prioritise their workload to meet constant </w:t>
            </w:r>
            <w:r w:rsidR="00FE2DFA">
              <w:t>demands.</w:t>
            </w:r>
          </w:p>
          <w:p w:rsidR="00A06A6E" w:rsidRDefault="00A06A6E" w:rsidP="00A06A6E"/>
          <w:p w:rsidR="00A06A6E" w:rsidRDefault="00A06A6E" w:rsidP="009605D5">
            <w:pPr>
              <w:numPr>
                <w:ilvl w:val="0"/>
                <w:numId w:val="21"/>
              </w:numPr>
            </w:pPr>
            <w:r>
              <w:t>Subject to statutory requirement</w:t>
            </w:r>
            <w:r w:rsidR="002A4953">
              <w:t>s</w:t>
            </w:r>
            <w:r>
              <w:t>, the Council’s and nationally determined policies, procedures and standards, the post</w:t>
            </w:r>
            <w:r w:rsidR="00EC33EE">
              <w:t xml:space="preserve"> </w:t>
            </w:r>
            <w:r>
              <w:t>holder will have some discretion in the conduct of legal proceedings and the carrying out of other legal work e.g. negotiation of legal settlements on the advice of the client without reference to other officers.</w:t>
            </w:r>
          </w:p>
          <w:p w:rsidR="00A06A6E" w:rsidRDefault="00A06A6E" w:rsidP="00A06A6E"/>
          <w:p w:rsidR="00A06A6E" w:rsidRDefault="00A06A6E" w:rsidP="00BC6A80">
            <w:pPr>
              <w:pStyle w:val="BodyText"/>
              <w:numPr>
                <w:ilvl w:val="0"/>
                <w:numId w:val="21"/>
              </w:numPr>
              <w:spacing w:after="0"/>
              <w:ind w:left="714" w:hanging="357"/>
            </w:pPr>
            <w:r>
              <w:t>Judgement is required when advising clients on the b</w:t>
            </w:r>
            <w:r w:rsidR="00234FF2">
              <w:t>est course of action for a case</w:t>
            </w:r>
            <w:r>
              <w:t>.</w:t>
            </w:r>
          </w:p>
          <w:p w:rsidR="00A06A6E" w:rsidRDefault="00A06A6E" w:rsidP="00A06A6E"/>
          <w:p w:rsidR="00A06A6E" w:rsidRDefault="00A06A6E" w:rsidP="009605D5">
            <w:pPr>
              <w:numPr>
                <w:ilvl w:val="0"/>
                <w:numId w:val="21"/>
              </w:numPr>
            </w:pPr>
            <w:r>
              <w:t>With minimum supervision, but subject to set guidelines, the post</w:t>
            </w:r>
            <w:r w:rsidR="00EC33EE">
              <w:t xml:space="preserve"> </w:t>
            </w:r>
            <w:r>
              <w:t>holder will prioritise their workload to meet deadlines.</w:t>
            </w:r>
          </w:p>
          <w:p w:rsidR="003C7AF2" w:rsidRDefault="003C7AF2" w:rsidP="003C7AF2">
            <w:pPr>
              <w:pStyle w:val="ListParagraph"/>
            </w:pPr>
          </w:p>
          <w:p w:rsidR="003C7AF2" w:rsidRDefault="003C7AF2" w:rsidP="003C7AF2">
            <w:pPr>
              <w:ind w:left="720"/>
            </w:pPr>
          </w:p>
          <w:p w:rsidR="003C7AF2" w:rsidRDefault="003C7AF2" w:rsidP="003C7AF2">
            <w:pPr>
              <w:ind w:left="720"/>
            </w:pPr>
          </w:p>
          <w:p w:rsidR="003C7AF2" w:rsidRDefault="003C7AF2" w:rsidP="003C7AF2">
            <w:pPr>
              <w:ind w:left="720"/>
            </w:pPr>
          </w:p>
          <w:p w:rsidR="008967FE" w:rsidRDefault="008967FE">
            <w:pPr>
              <w:jc w:val="both"/>
              <w:rPr>
                <w:b/>
                <w:bCs/>
              </w:rPr>
            </w:pPr>
          </w:p>
          <w:p w:rsidR="008967FE" w:rsidRDefault="008967FE">
            <w:pPr>
              <w:jc w:val="both"/>
              <w:rPr>
                <w:b/>
                <w:bCs/>
              </w:rPr>
            </w:pPr>
            <w:r>
              <w:rPr>
                <w:b/>
                <w:bCs/>
              </w:rPr>
              <w:lastRenderedPageBreak/>
              <w:t>Consequences</w:t>
            </w:r>
          </w:p>
          <w:p w:rsidR="008967FE" w:rsidRDefault="008967FE" w:rsidP="009605D5">
            <w:pPr>
              <w:numPr>
                <w:ilvl w:val="0"/>
                <w:numId w:val="22"/>
              </w:numPr>
              <w:jc w:val="both"/>
              <w:rPr>
                <w:b/>
                <w:bCs/>
              </w:rPr>
            </w:pPr>
            <w:r>
              <w:t>The provision of good legal support by the post</w:t>
            </w:r>
            <w:r w:rsidR="00EC33EE">
              <w:t xml:space="preserve"> </w:t>
            </w:r>
            <w:r>
              <w:t>holder to the</w:t>
            </w:r>
            <w:r w:rsidR="002A4953">
              <w:t xml:space="preserve"> client d</w:t>
            </w:r>
            <w:r>
              <w:t xml:space="preserve">epartments </w:t>
            </w:r>
            <w:r w:rsidR="002A4953">
              <w:t xml:space="preserve">to ensure that their </w:t>
            </w:r>
            <w:r>
              <w:t xml:space="preserve">statutory obligations </w:t>
            </w:r>
            <w:r w:rsidR="002A4953">
              <w:t xml:space="preserve">are met </w:t>
            </w:r>
            <w:r>
              <w:t>appropriately and consequently has a significant impact in ensuring the welfare of children and vulnerable adults.</w:t>
            </w:r>
          </w:p>
          <w:p w:rsidR="004974FA" w:rsidRDefault="004974FA" w:rsidP="004974FA"/>
          <w:p w:rsidR="004974FA" w:rsidRDefault="004974FA" w:rsidP="009605D5">
            <w:pPr>
              <w:numPr>
                <w:ilvl w:val="0"/>
                <w:numId w:val="22"/>
              </w:numPr>
            </w:pPr>
            <w:r>
              <w:t>The professional support provided by the post</w:t>
            </w:r>
            <w:r w:rsidR="00EC33EE">
              <w:t xml:space="preserve"> </w:t>
            </w:r>
            <w:r>
              <w:t>holder will enhance the reputation of the Council and ensure that the Council acts in a lawful manner.</w:t>
            </w:r>
          </w:p>
          <w:p w:rsidR="004974FA" w:rsidRDefault="004974FA" w:rsidP="004974FA"/>
          <w:p w:rsidR="004974FA" w:rsidRDefault="004974FA" w:rsidP="009605D5">
            <w:pPr>
              <w:numPr>
                <w:ilvl w:val="0"/>
                <w:numId w:val="22"/>
              </w:numPr>
            </w:pPr>
            <w:r>
              <w:t xml:space="preserve">Working with minimum supervision enables the department to work more efficiently and frees up time for senior officers to work on more complex cases.  </w:t>
            </w:r>
          </w:p>
          <w:p w:rsidR="004974FA" w:rsidRDefault="004974FA" w:rsidP="004974FA"/>
          <w:p w:rsidR="004974FA" w:rsidRDefault="004974FA" w:rsidP="009605D5">
            <w:pPr>
              <w:pStyle w:val="BodyText"/>
              <w:numPr>
                <w:ilvl w:val="0"/>
                <w:numId w:val="22"/>
              </w:numPr>
            </w:pPr>
            <w:r>
              <w:t>Negotiation of an early settlement of a case may save legal costs for the Council.</w:t>
            </w:r>
          </w:p>
          <w:p w:rsidR="008967FE" w:rsidRDefault="008967FE">
            <w:pPr>
              <w:ind w:left="14"/>
              <w:jc w:val="both"/>
              <w:rPr>
                <w:b/>
                <w:bCs/>
              </w:rPr>
            </w:pPr>
          </w:p>
        </w:tc>
      </w:tr>
      <w:tr w:rsidR="008967FE" w:rsidTr="00A276F2">
        <w:tc>
          <w:tcPr>
            <w:tcW w:w="585" w:type="dxa"/>
          </w:tcPr>
          <w:p w:rsidR="008967FE" w:rsidRDefault="008967FE">
            <w:pPr>
              <w:rPr>
                <w:b/>
                <w:bCs/>
              </w:rPr>
            </w:pPr>
            <w:r>
              <w:rPr>
                <w:b/>
                <w:bCs/>
              </w:rPr>
              <w:lastRenderedPageBreak/>
              <w:t>7.</w:t>
            </w:r>
          </w:p>
        </w:tc>
        <w:tc>
          <w:tcPr>
            <w:tcW w:w="7717" w:type="dxa"/>
            <w:gridSpan w:val="7"/>
          </w:tcPr>
          <w:p w:rsidR="008967FE" w:rsidRDefault="008967FE">
            <w:pPr>
              <w:rPr>
                <w:b/>
                <w:bCs/>
              </w:rPr>
            </w:pPr>
            <w:r>
              <w:rPr>
                <w:b/>
                <w:bCs/>
              </w:rPr>
              <w:t>RESOURCES – financial &amp; equipment</w:t>
            </w:r>
          </w:p>
          <w:p w:rsidR="008967FE" w:rsidRDefault="008967FE">
            <w:pPr>
              <w:tabs>
                <w:tab w:val="left" w:pos="1094"/>
                <w:tab w:val="left" w:pos="3134"/>
                <w:tab w:val="right" w:pos="6854"/>
              </w:tabs>
              <w:rPr>
                <w:i/>
                <w:iCs/>
                <w:sz w:val="20"/>
              </w:rPr>
            </w:pPr>
            <w:r>
              <w:rPr>
                <w:i/>
                <w:iCs/>
                <w:sz w:val="20"/>
              </w:rPr>
              <w:t>(</w:t>
            </w:r>
            <w:r>
              <w:rPr>
                <w:i/>
                <w:iCs/>
                <w:sz w:val="20"/>
                <w:u w:val="single"/>
              </w:rPr>
              <w:t>Not</w:t>
            </w:r>
            <w:r>
              <w:rPr>
                <w:i/>
                <w:iCs/>
                <w:sz w:val="20"/>
              </w:rPr>
              <w:t xml:space="preserve"> budget, and </w:t>
            </w:r>
            <w:r>
              <w:rPr>
                <w:i/>
                <w:iCs/>
                <w:sz w:val="20"/>
                <w:u w:val="single"/>
              </w:rPr>
              <w:t>not</w:t>
            </w:r>
            <w:r>
              <w:rPr>
                <w:i/>
                <w:iCs/>
                <w:sz w:val="20"/>
              </w:rPr>
              <w:t xml:space="preserve"> including desktop equipment.)</w:t>
            </w:r>
            <w:r>
              <w:rPr>
                <w:i/>
                <w:iCs/>
                <w:sz w:val="20"/>
              </w:rPr>
              <w:tab/>
            </w:r>
          </w:p>
          <w:p w:rsidR="008967FE" w:rsidRDefault="008967FE">
            <w:pPr>
              <w:pStyle w:val="Header"/>
              <w:tabs>
                <w:tab w:val="clear" w:pos="4153"/>
                <w:tab w:val="clear" w:pos="8306"/>
                <w:tab w:val="left" w:pos="5414"/>
                <w:tab w:val="right" w:pos="6854"/>
              </w:tabs>
            </w:pPr>
            <w:r>
              <w:rPr>
                <w:u w:val="single"/>
              </w:rPr>
              <w:t>Description</w:t>
            </w:r>
            <w:r>
              <w:tab/>
            </w:r>
            <w:r>
              <w:rPr>
                <w:u w:val="single"/>
              </w:rPr>
              <w:t>Value</w:t>
            </w:r>
            <w:r>
              <w:tab/>
            </w:r>
            <w:r>
              <w:tab/>
            </w:r>
            <w:r>
              <w:tab/>
            </w:r>
          </w:p>
          <w:p w:rsidR="008967FE" w:rsidRDefault="008967FE" w:rsidP="002328A6">
            <w:pPr>
              <w:jc w:val="both"/>
            </w:pPr>
            <w:r>
              <w:t>Not applicable</w:t>
            </w:r>
            <w:r>
              <w:tab/>
            </w:r>
            <w:r>
              <w:tab/>
            </w:r>
            <w:r>
              <w:tab/>
            </w:r>
            <w:r>
              <w:tab/>
            </w:r>
            <w:r>
              <w:tab/>
              <w:t xml:space="preserve">       Nil</w:t>
            </w:r>
          </w:p>
          <w:p w:rsidR="008967FE" w:rsidRDefault="008967FE">
            <w:pPr>
              <w:ind w:left="1080"/>
            </w:pPr>
          </w:p>
        </w:tc>
      </w:tr>
      <w:tr w:rsidR="008967FE" w:rsidTr="00A276F2">
        <w:tc>
          <w:tcPr>
            <w:tcW w:w="585" w:type="dxa"/>
          </w:tcPr>
          <w:p w:rsidR="008967FE" w:rsidRDefault="008967FE">
            <w:pPr>
              <w:rPr>
                <w:b/>
                <w:bCs/>
              </w:rPr>
            </w:pPr>
            <w:r>
              <w:rPr>
                <w:b/>
                <w:bCs/>
              </w:rPr>
              <w:t>8.</w:t>
            </w:r>
          </w:p>
        </w:tc>
        <w:tc>
          <w:tcPr>
            <w:tcW w:w="7717" w:type="dxa"/>
            <w:gridSpan w:val="7"/>
          </w:tcPr>
          <w:p w:rsidR="008967FE" w:rsidRDefault="008967FE">
            <w:pPr>
              <w:rPr>
                <w:b/>
                <w:bCs/>
              </w:rPr>
            </w:pPr>
            <w:r>
              <w:rPr>
                <w:b/>
                <w:bCs/>
              </w:rPr>
              <w:t>WORK ENVIRONMENT – work demands, physical demands, working conditions &amp; work context</w:t>
            </w:r>
          </w:p>
          <w:p w:rsidR="008967FE" w:rsidRDefault="008967FE">
            <w:pPr>
              <w:rPr>
                <w:b/>
                <w:bCs/>
              </w:rPr>
            </w:pPr>
          </w:p>
          <w:p w:rsidR="008967FE" w:rsidRDefault="008967FE">
            <w:pPr>
              <w:pStyle w:val="Heading1"/>
            </w:pPr>
            <w:r>
              <w:t>Work demands</w:t>
            </w:r>
          </w:p>
          <w:p w:rsidR="008967FE" w:rsidRDefault="008967FE">
            <w:pPr>
              <w:numPr>
                <w:ilvl w:val="0"/>
                <w:numId w:val="16"/>
              </w:numPr>
            </w:pPr>
            <w:r>
              <w:t>The post</w:t>
            </w:r>
            <w:r w:rsidR="00EC33EE">
              <w:t xml:space="preserve"> </w:t>
            </w:r>
            <w:r>
              <w:t xml:space="preserve">holder will be required to prioritise frequently </w:t>
            </w:r>
            <w:r w:rsidR="00BC35A8">
              <w:t xml:space="preserve">changing </w:t>
            </w:r>
            <w:r>
              <w:t>demands, including Court deadlines as well as dealing with regular interruptions which may require urgent action e.g. applications for an Emergency Protection Order.</w:t>
            </w:r>
          </w:p>
          <w:p w:rsidR="008967FE" w:rsidRDefault="008967FE">
            <w:pPr>
              <w:ind w:left="360"/>
            </w:pPr>
          </w:p>
          <w:p w:rsidR="008967FE" w:rsidRDefault="008967FE">
            <w:pPr>
              <w:pStyle w:val="Heading1"/>
            </w:pPr>
            <w:r>
              <w:t>Physical demands</w:t>
            </w:r>
          </w:p>
          <w:p w:rsidR="008967FE" w:rsidRDefault="00E73BAF">
            <w:pPr>
              <w:numPr>
                <w:ilvl w:val="0"/>
                <w:numId w:val="16"/>
              </w:numPr>
              <w:rPr>
                <w:b/>
                <w:bCs/>
              </w:rPr>
            </w:pPr>
            <w:r>
              <w:t>Normal</w:t>
            </w:r>
            <w:r w:rsidR="008967FE">
              <w:t>.</w:t>
            </w:r>
          </w:p>
          <w:p w:rsidR="008967FE" w:rsidRDefault="008967FE">
            <w:pPr>
              <w:ind w:left="360"/>
              <w:rPr>
                <w:b/>
                <w:bCs/>
              </w:rPr>
            </w:pPr>
          </w:p>
          <w:p w:rsidR="008967FE" w:rsidRDefault="008967FE">
            <w:pPr>
              <w:pStyle w:val="Heading1"/>
            </w:pPr>
            <w:r>
              <w:t>Working conditions</w:t>
            </w:r>
          </w:p>
          <w:p w:rsidR="008967FE" w:rsidRDefault="008967FE">
            <w:pPr>
              <w:numPr>
                <w:ilvl w:val="0"/>
                <w:numId w:val="16"/>
              </w:numPr>
            </w:pPr>
            <w:r>
              <w:t>The post</w:t>
            </w:r>
            <w:r w:rsidR="00EC33EE">
              <w:t xml:space="preserve"> </w:t>
            </w:r>
            <w:r>
              <w:t xml:space="preserve">holder will work in a </w:t>
            </w:r>
            <w:r w:rsidR="00E85776">
              <w:t>hybrid (</w:t>
            </w:r>
            <w:r>
              <w:t>office</w:t>
            </w:r>
            <w:r w:rsidR="00E85776">
              <w:t>/home)</w:t>
            </w:r>
            <w:r>
              <w:t xml:space="preserve"> environment.  The post</w:t>
            </w:r>
            <w:r w:rsidR="00EC33EE">
              <w:t xml:space="preserve"> </w:t>
            </w:r>
            <w:r>
              <w:t xml:space="preserve">holder must wear clothing which is appropriate to appear in Court </w:t>
            </w:r>
            <w:r w:rsidR="00BC6A80">
              <w:t xml:space="preserve">or attend meetings </w:t>
            </w:r>
            <w:r>
              <w:t>at all times.</w:t>
            </w:r>
          </w:p>
          <w:p w:rsidR="008967FE" w:rsidRDefault="008967FE">
            <w:pPr>
              <w:ind w:left="360"/>
            </w:pPr>
          </w:p>
          <w:p w:rsidR="008967FE" w:rsidRDefault="008967FE">
            <w:pPr>
              <w:pStyle w:val="Heading1"/>
            </w:pPr>
            <w:r>
              <w:t>Work context</w:t>
            </w:r>
          </w:p>
          <w:p w:rsidR="008967FE" w:rsidRDefault="008967FE">
            <w:pPr>
              <w:numPr>
                <w:ilvl w:val="0"/>
                <w:numId w:val="16"/>
              </w:numPr>
            </w:pPr>
            <w:r>
              <w:t>The post</w:t>
            </w:r>
            <w:r w:rsidR="00EC33EE">
              <w:t xml:space="preserve"> </w:t>
            </w:r>
            <w:r>
              <w:t>holder may occasionally have to deal with aggression from respondents at Court and in meetings owing to the highly sensitive nature of the work.</w:t>
            </w:r>
          </w:p>
          <w:p w:rsidR="008967FE" w:rsidRDefault="008967FE">
            <w:pPr>
              <w:rPr>
                <w:b/>
                <w:bCs/>
              </w:rPr>
            </w:pPr>
          </w:p>
        </w:tc>
      </w:tr>
      <w:tr w:rsidR="008967FE" w:rsidTr="00A276F2">
        <w:tc>
          <w:tcPr>
            <w:tcW w:w="585" w:type="dxa"/>
          </w:tcPr>
          <w:p w:rsidR="008967FE" w:rsidRDefault="008967FE">
            <w:pPr>
              <w:rPr>
                <w:b/>
                <w:bCs/>
              </w:rPr>
            </w:pPr>
            <w:r>
              <w:rPr>
                <w:b/>
                <w:bCs/>
              </w:rPr>
              <w:t>9.</w:t>
            </w:r>
          </w:p>
          <w:p w:rsidR="008967FE" w:rsidRDefault="008967FE">
            <w:pPr>
              <w:rPr>
                <w:b/>
                <w:bCs/>
              </w:rPr>
            </w:pPr>
          </w:p>
        </w:tc>
        <w:tc>
          <w:tcPr>
            <w:tcW w:w="7717" w:type="dxa"/>
            <w:gridSpan w:val="7"/>
          </w:tcPr>
          <w:p w:rsidR="008967FE" w:rsidRDefault="008967FE">
            <w:pPr>
              <w:rPr>
                <w:b/>
                <w:bCs/>
              </w:rPr>
            </w:pPr>
            <w:r>
              <w:rPr>
                <w:b/>
                <w:bCs/>
              </w:rPr>
              <w:t>KNOWLEDGE &amp; SKILLS</w:t>
            </w:r>
          </w:p>
          <w:p w:rsidR="003A5FC5" w:rsidRDefault="003A5FC5">
            <w:pPr>
              <w:rPr>
                <w:b/>
                <w:bCs/>
              </w:rPr>
            </w:pPr>
          </w:p>
          <w:p w:rsidR="008967FE" w:rsidRDefault="008967FE">
            <w:pPr>
              <w:numPr>
                <w:ilvl w:val="0"/>
                <w:numId w:val="16"/>
              </w:numPr>
              <w:jc w:val="both"/>
            </w:pPr>
            <w:r>
              <w:t>The</w:t>
            </w:r>
            <w:r w:rsidR="00234FF2">
              <w:t xml:space="preserve"> post</w:t>
            </w:r>
            <w:r w:rsidR="00EC33EE">
              <w:t xml:space="preserve"> </w:t>
            </w:r>
            <w:r w:rsidR="00234FF2">
              <w:t xml:space="preserve">holder will have </w:t>
            </w:r>
            <w:r>
              <w:t xml:space="preserve">knowledge of the law of </w:t>
            </w:r>
            <w:r w:rsidR="00A84A91">
              <w:t xml:space="preserve">at least one following areas:  (i) </w:t>
            </w:r>
            <w:r>
              <w:t>child</w:t>
            </w:r>
            <w:r w:rsidR="00FC0BEF">
              <w:t xml:space="preserve"> protection </w:t>
            </w:r>
            <w:r>
              <w:t xml:space="preserve"> </w:t>
            </w:r>
            <w:r w:rsidR="00FC0BEF">
              <w:t xml:space="preserve">(ii) </w:t>
            </w:r>
            <w:r w:rsidR="00A84A91">
              <w:t xml:space="preserve">adult </w:t>
            </w:r>
            <w:r>
              <w:t>protection</w:t>
            </w:r>
            <w:r w:rsidR="00FC0BEF">
              <w:t xml:space="preserve"> (iii) education (iv) employment</w:t>
            </w:r>
            <w:r w:rsidR="00A84A91">
              <w:t xml:space="preserve"> (</w:t>
            </w:r>
            <w:r w:rsidR="00FC0BEF">
              <w:t>v</w:t>
            </w:r>
            <w:r w:rsidR="00A84A91">
              <w:t xml:space="preserve">) </w:t>
            </w:r>
            <w:r w:rsidR="002E61F1">
              <w:t xml:space="preserve">housing and debt recovery </w:t>
            </w:r>
            <w:r w:rsidR="002E61F1">
              <w:lastRenderedPageBreak/>
              <w:t>(including disclosure obligations) or (</w:t>
            </w:r>
            <w:r w:rsidR="00FC0BEF">
              <w:t>vii</w:t>
            </w:r>
            <w:r w:rsidR="002E61F1">
              <w:t>) property and commercial contracts</w:t>
            </w:r>
            <w:r>
              <w:t>.</w:t>
            </w:r>
          </w:p>
          <w:p w:rsidR="008967FE" w:rsidRDefault="008967FE">
            <w:pPr>
              <w:ind w:left="360"/>
              <w:jc w:val="both"/>
            </w:pPr>
          </w:p>
          <w:p w:rsidR="008967FE" w:rsidRDefault="00B578FE">
            <w:pPr>
              <w:numPr>
                <w:ilvl w:val="0"/>
                <w:numId w:val="16"/>
              </w:numPr>
              <w:jc w:val="both"/>
            </w:pPr>
            <w:r>
              <w:t>The post</w:t>
            </w:r>
            <w:r w:rsidR="00EC33EE">
              <w:t xml:space="preserve"> </w:t>
            </w:r>
            <w:r>
              <w:t xml:space="preserve">holder will be educated to ‘A’ level standard and have qualified as a chartered legal </w:t>
            </w:r>
            <w:r w:rsidR="00EC33EE">
              <w:t>executive</w:t>
            </w:r>
            <w:r>
              <w:t xml:space="preserve"> or graduate member of </w:t>
            </w:r>
            <w:r w:rsidR="00F6001B">
              <w:t>the</w:t>
            </w:r>
            <w:r>
              <w:t xml:space="preserve"> Institute of Legal Executives, </w:t>
            </w:r>
            <w:r w:rsidR="00E46272">
              <w:t xml:space="preserve">or </w:t>
            </w:r>
            <w:r>
              <w:t>have a law degree</w:t>
            </w:r>
            <w:r w:rsidR="002A4953">
              <w:t>, or relevant experience</w:t>
            </w:r>
            <w:r w:rsidR="00E46272">
              <w:t>.</w:t>
            </w:r>
          </w:p>
          <w:p w:rsidR="008967FE" w:rsidRDefault="008967FE" w:rsidP="00B578FE">
            <w:pPr>
              <w:jc w:val="both"/>
            </w:pPr>
          </w:p>
          <w:p w:rsidR="008967FE" w:rsidRDefault="008967FE">
            <w:pPr>
              <w:numPr>
                <w:ilvl w:val="0"/>
                <w:numId w:val="16"/>
              </w:numPr>
              <w:jc w:val="both"/>
            </w:pPr>
            <w:r>
              <w:t>In addition the post</w:t>
            </w:r>
            <w:r w:rsidR="00EC33EE">
              <w:t xml:space="preserve"> </w:t>
            </w:r>
            <w:r>
              <w:t>holder will have the following skills:-</w:t>
            </w:r>
          </w:p>
          <w:p w:rsidR="008967FE" w:rsidRDefault="008967FE">
            <w:pPr>
              <w:jc w:val="both"/>
            </w:pPr>
          </w:p>
          <w:p w:rsidR="008967FE" w:rsidRDefault="008967FE">
            <w:pPr>
              <w:numPr>
                <w:ilvl w:val="1"/>
                <w:numId w:val="16"/>
              </w:numPr>
              <w:jc w:val="both"/>
            </w:pPr>
            <w:r>
              <w:t>Ability to produce clear and concise documents</w:t>
            </w:r>
          </w:p>
          <w:p w:rsidR="008967FE" w:rsidRDefault="008967FE">
            <w:pPr>
              <w:numPr>
                <w:ilvl w:val="1"/>
                <w:numId w:val="16"/>
              </w:numPr>
              <w:jc w:val="both"/>
            </w:pPr>
            <w:r>
              <w:t xml:space="preserve">Good advocacy skills and negotiating skills </w:t>
            </w:r>
          </w:p>
          <w:p w:rsidR="008967FE" w:rsidRDefault="008967FE">
            <w:pPr>
              <w:numPr>
                <w:ilvl w:val="1"/>
                <w:numId w:val="16"/>
              </w:numPr>
              <w:jc w:val="both"/>
            </w:pPr>
            <w:r>
              <w:t xml:space="preserve">Ability to respond with speed and accuracy to the needs of the clients </w:t>
            </w:r>
          </w:p>
          <w:p w:rsidR="008967FE" w:rsidRDefault="008967FE">
            <w:pPr>
              <w:numPr>
                <w:ilvl w:val="1"/>
                <w:numId w:val="16"/>
              </w:numPr>
              <w:jc w:val="both"/>
            </w:pPr>
            <w:r>
              <w:t xml:space="preserve">Ability to </w:t>
            </w:r>
            <w:r w:rsidR="002A4953">
              <w:t>use</w:t>
            </w:r>
            <w:r>
              <w:t xml:space="preserve"> initiative and </w:t>
            </w:r>
            <w:r w:rsidR="002A4953">
              <w:t xml:space="preserve">work </w:t>
            </w:r>
            <w:r>
              <w:t>as part of a team</w:t>
            </w:r>
          </w:p>
          <w:p w:rsidR="008967FE" w:rsidRDefault="008967FE">
            <w:pPr>
              <w:numPr>
                <w:ilvl w:val="1"/>
                <w:numId w:val="16"/>
              </w:numPr>
              <w:jc w:val="both"/>
            </w:pPr>
            <w:r>
              <w:t>Ability to work under pressure and to deadlines</w:t>
            </w:r>
          </w:p>
          <w:p w:rsidR="008967FE" w:rsidRDefault="008967FE">
            <w:pPr>
              <w:numPr>
                <w:ilvl w:val="1"/>
                <w:numId w:val="16"/>
              </w:numPr>
              <w:jc w:val="both"/>
            </w:pPr>
            <w:r>
              <w:t>Ability to prioritise</w:t>
            </w:r>
          </w:p>
          <w:p w:rsidR="008967FE" w:rsidRDefault="008967FE">
            <w:pPr>
              <w:numPr>
                <w:ilvl w:val="1"/>
                <w:numId w:val="16"/>
              </w:numPr>
              <w:jc w:val="both"/>
            </w:pPr>
            <w:r>
              <w:t>Good communication skills</w:t>
            </w:r>
          </w:p>
          <w:p w:rsidR="008967FE" w:rsidRDefault="008967FE">
            <w:pPr>
              <w:numPr>
                <w:ilvl w:val="1"/>
                <w:numId w:val="16"/>
              </w:numPr>
              <w:jc w:val="both"/>
            </w:pPr>
            <w:r>
              <w:t>Ability to work unsupervised</w:t>
            </w:r>
          </w:p>
          <w:p w:rsidR="008967FE" w:rsidRDefault="008967FE">
            <w:pPr>
              <w:numPr>
                <w:ilvl w:val="1"/>
                <w:numId w:val="16"/>
              </w:numPr>
              <w:jc w:val="both"/>
            </w:pPr>
            <w:r>
              <w:t>Commitment to client care</w:t>
            </w:r>
          </w:p>
          <w:p w:rsidR="008967FE" w:rsidRDefault="008967FE">
            <w:pPr>
              <w:numPr>
                <w:ilvl w:val="1"/>
                <w:numId w:val="16"/>
              </w:numPr>
              <w:jc w:val="both"/>
            </w:pPr>
            <w:r>
              <w:t>Ability to be flexible</w:t>
            </w:r>
          </w:p>
          <w:p w:rsidR="008967FE" w:rsidRDefault="008967FE">
            <w:pPr>
              <w:numPr>
                <w:ilvl w:val="1"/>
                <w:numId w:val="16"/>
              </w:numPr>
              <w:jc w:val="both"/>
            </w:pPr>
            <w:r>
              <w:t>Good IT skills</w:t>
            </w:r>
          </w:p>
          <w:p w:rsidR="008967FE" w:rsidRDefault="008967FE">
            <w:pPr>
              <w:numPr>
                <w:ilvl w:val="1"/>
                <w:numId w:val="16"/>
              </w:numPr>
              <w:jc w:val="both"/>
            </w:pPr>
            <w:r>
              <w:t>Proactive approach to new initiatives or legislative changes</w:t>
            </w:r>
          </w:p>
          <w:p w:rsidR="008967FE" w:rsidRDefault="008967FE">
            <w:pPr>
              <w:numPr>
                <w:ilvl w:val="1"/>
                <w:numId w:val="16"/>
              </w:numPr>
              <w:jc w:val="both"/>
            </w:pPr>
            <w:r>
              <w:t xml:space="preserve">Ability to comply with internal </w:t>
            </w:r>
            <w:r w:rsidR="00157B45">
              <w:t xml:space="preserve">and external procedures </w:t>
            </w:r>
            <w:r>
              <w:t xml:space="preserve">(including </w:t>
            </w:r>
            <w:r w:rsidR="002A4953">
              <w:t xml:space="preserve">the Law Society’s Practice Management Standards </w:t>
            </w:r>
            <w:r>
              <w:t>and those set by Court</w:t>
            </w:r>
            <w:r w:rsidR="006D008F">
              <w:t>s</w:t>
            </w:r>
            <w:r w:rsidR="00157B45">
              <w:t>)</w:t>
            </w:r>
          </w:p>
          <w:p w:rsidR="008967FE" w:rsidRDefault="008967FE" w:rsidP="00E46272">
            <w:pPr>
              <w:ind w:left="1080"/>
              <w:jc w:val="both"/>
            </w:pPr>
          </w:p>
        </w:tc>
      </w:tr>
      <w:tr w:rsidR="008967FE" w:rsidTr="00A276F2">
        <w:tc>
          <w:tcPr>
            <w:tcW w:w="585" w:type="dxa"/>
          </w:tcPr>
          <w:p w:rsidR="008967FE" w:rsidRDefault="008967FE">
            <w:pPr>
              <w:rPr>
                <w:b/>
                <w:bCs/>
              </w:rPr>
            </w:pPr>
            <w:r>
              <w:rPr>
                <w:b/>
                <w:bCs/>
              </w:rPr>
              <w:lastRenderedPageBreak/>
              <w:t>10.</w:t>
            </w:r>
          </w:p>
        </w:tc>
        <w:tc>
          <w:tcPr>
            <w:tcW w:w="7717" w:type="dxa"/>
            <w:gridSpan w:val="7"/>
          </w:tcPr>
          <w:p w:rsidR="008967FE" w:rsidRDefault="008967FE">
            <w:pPr>
              <w:rPr>
                <w:b/>
                <w:bCs/>
              </w:rPr>
            </w:pPr>
            <w:r>
              <w:rPr>
                <w:b/>
                <w:bCs/>
              </w:rPr>
              <w:t>Position of Job in Organisation Structure</w:t>
            </w:r>
          </w:p>
          <w:p w:rsidR="008967FE" w:rsidRDefault="008967FE">
            <w:pPr>
              <w:rPr>
                <w:b/>
                <w:bCs/>
              </w:rPr>
            </w:pPr>
          </w:p>
          <w:p w:rsidR="008967FE" w:rsidRDefault="008967FE"/>
          <w:p w:rsidR="000B4FED" w:rsidRDefault="00A92DFD" w:rsidP="000B4FED">
            <w:pPr>
              <w:rPr>
                <w:b/>
                <w:bCs/>
              </w:rPr>
            </w:pPr>
            <w:r>
              <w:rPr>
                <w:b/>
                <w:bCs/>
                <w:noProof/>
                <w:lang w:eastAsia="en-GB"/>
              </w:rPr>
              <mc:AlternateContent>
                <mc:Choice Requires="wps">
                  <w:drawing>
                    <wp:anchor distT="0" distB="0" distL="114300" distR="114300" simplePos="0" relativeHeight="251660288" behindDoc="0" locked="0" layoutInCell="1" allowOverlap="1" wp14:anchorId="635BFE73" wp14:editId="5B3D7FCE">
                      <wp:simplePos x="0" y="0"/>
                      <wp:positionH relativeFrom="column">
                        <wp:posOffset>850900</wp:posOffset>
                      </wp:positionH>
                      <wp:positionV relativeFrom="paragraph">
                        <wp:posOffset>34290</wp:posOffset>
                      </wp:positionV>
                      <wp:extent cx="2667000" cy="31432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67000" cy="314325"/>
                              </a:xfrm>
                              <a:prstGeom prst="rect">
                                <a:avLst/>
                              </a:prstGeom>
                              <a:solidFill>
                                <a:srgbClr val="FFFFFF"/>
                              </a:solidFill>
                              <a:ln w="9525">
                                <a:solidFill>
                                  <a:srgbClr val="000000"/>
                                </a:solidFill>
                                <a:miter lim="800000"/>
                                <a:headEnd/>
                                <a:tailEnd/>
                              </a:ln>
                            </wps:spPr>
                            <wps:txbx>
                              <w:txbxContent>
                                <w:p w:rsidR="003C7AF2" w:rsidRDefault="003C7AF2" w:rsidP="000B4FED">
                                  <w:pPr>
                                    <w:rPr>
                                      <w:sz w:val="16"/>
                                    </w:rPr>
                                  </w:pPr>
                                  <w:r>
                                    <w:rPr>
                                      <w:sz w:val="16"/>
                                    </w:rPr>
                                    <w:t>Job reports to: Senior Lawyer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BFE73" id="Rectangle 8" o:spid="_x0000_s1026" style="position:absolute;margin-left:67pt;margin-top:2.7pt;width:210pt;height:24.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">
                      <v:textbox>
                        <w:txbxContent>
                          <w:p w:rsidR="003C7AF2" w:rsidRDefault="003C7AF2" w:rsidP="000B4FED">
                            <w:pPr>
                              <w:rPr>
                                <w:sz w:val="16"/>
                              </w:rPr>
                            </w:pPr>
                            <w:r>
                              <w:rPr>
                                <w:sz w:val="16"/>
                              </w:rPr>
                              <w:t>Job reports to: Senior Lawyer</w:t>
                            </w:r>
                          </w:p>
                        </w:txbxContent>
                      </v:textbox>
                    </v:rect>
                  </w:pict>
                </mc:Fallback>
              </mc:AlternateContent>
            </w:r>
          </w:p>
          <w:p w:rsidR="000B4FED" w:rsidRDefault="000B4FED" w:rsidP="000B4FED">
            <w:pPr>
              <w:rPr>
                <w:b/>
                <w:bCs/>
              </w:rPr>
            </w:pPr>
          </w:p>
          <w:p w:rsidR="000B4FED" w:rsidRPr="00A26BE3" w:rsidRDefault="000B4FED" w:rsidP="00131C47">
            <w:pPr>
              <w:ind w:left="1267"/>
              <w:rPr>
                <w:rFonts w:ascii="Calibri" w:eastAsia="+mn-ea" w:hAnsi="Calibri" w:cs="+mn-cs"/>
                <w:color w:val="FFFFFF"/>
                <w:lang w:eastAsia="en-GB"/>
              </w:rPr>
            </w:pPr>
          </w:p>
          <w:p w:rsidR="000B4FED" w:rsidRPr="00A26BE3" w:rsidRDefault="00A92DFD" w:rsidP="000B4FED">
            <w:pPr>
              <w:contextualSpacing/>
              <w:rPr>
                <w:rFonts w:ascii="Times New Roman" w:hAnsi="Times New Roman"/>
                <w:lang w:eastAsia="en-GB"/>
              </w:rPr>
            </w:pPr>
            <w:r>
              <w:rPr>
                <w:b/>
                <w:bCs/>
                <w:noProof/>
                <w:lang w:eastAsia="en-GB"/>
              </w:rPr>
              <mc:AlternateContent>
                <mc:Choice Requires="wps">
                  <w:drawing>
                    <wp:anchor distT="0" distB="0" distL="114300" distR="114300" simplePos="0" relativeHeight="251662336" behindDoc="0" locked="0" layoutInCell="1" allowOverlap="1" wp14:anchorId="615CEF9B" wp14:editId="4560EB1E">
                      <wp:simplePos x="0" y="0"/>
                      <wp:positionH relativeFrom="column">
                        <wp:posOffset>1939925</wp:posOffset>
                      </wp:positionH>
                      <wp:positionV relativeFrom="paragraph">
                        <wp:posOffset>38735</wp:posOffset>
                      </wp:positionV>
                      <wp:extent cx="1466850" cy="3429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66850" cy="342900"/>
                              </a:xfrm>
                              <a:prstGeom prst="rect">
                                <a:avLst/>
                              </a:prstGeom>
                              <a:solidFill>
                                <a:srgbClr val="FFFFFF"/>
                              </a:solidFill>
                              <a:ln w="9525">
                                <a:solidFill>
                                  <a:srgbClr val="000000"/>
                                </a:solidFill>
                                <a:miter lim="800000"/>
                                <a:headEnd/>
                                <a:tailEnd/>
                              </a:ln>
                            </wps:spPr>
                            <wps:txbx>
                              <w:txbxContent>
                                <w:p w:rsidR="003C7AF2" w:rsidRDefault="003C7AF2" w:rsidP="000B4FED">
                                  <w:pPr>
                                    <w:rPr>
                                      <w:sz w:val="16"/>
                                    </w:rPr>
                                  </w:pPr>
                                  <w:r>
                                    <w:rPr>
                                      <w:sz w:val="16"/>
                                    </w:rPr>
                                    <w:t xml:space="preserve">Other jobs at this level: None </w:t>
                                  </w:r>
                                </w:p>
                                <w:p w:rsidR="003C7AF2" w:rsidRDefault="003C7AF2" w:rsidP="000B4FE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CEF9B" id="Rectangle 10" o:spid="_x0000_s1027" style="position:absolute;margin-left:152.75pt;margin-top:3.05pt;width:115.5pt;height:27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uYiMAIAAFo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">
                      <v:textbox>
                        <w:txbxContent>
                          <w:p w:rsidR="003C7AF2" w:rsidRDefault="003C7AF2" w:rsidP="000B4FED">
                            <w:pPr>
                              <w:rPr>
                                <w:sz w:val="16"/>
                              </w:rPr>
                            </w:pPr>
                            <w:r>
                              <w:rPr>
                                <w:sz w:val="16"/>
                              </w:rPr>
                              <w:t xml:space="preserve">Other jobs at this level: None </w:t>
                            </w:r>
                          </w:p>
                          <w:p w:rsidR="003C7AF2" w:rsidRDefault="003C7AF2" w:rsidP="000B4FED">
                            <w:pPr>
                              <w:rPr>
                                <w:sz w:val="16"/>
                              </w:rPr>
                            </w:pPr>
                          </w:p>
                        </w:txbxContent>
                      </v:textbox>
                    </v:rect>
                  </w:pict>
                </mc:Fallback>
              </mc:AlternateContent>
            </w:r>
            <w:r w:rsidR="000B4FED">
              <w:rPr>
                <w:b/>
                <w:bCs/>
                <w:noProof/>
                <w:lang w:eastAsia="en-GB"/>
              </w:rPr>
              <mc:AlternateContent>
                <mc:Choice Requires="wps">
                  <w:drawing>
                    <wp:anchor distT="0" distB="0" distL="114300" distR="114300" simplePos="0" relativeHeight="251661312" behindDoc="0" locked="0" layoutInCell="1" allowOverlap="1" wp14:anchorId="60C60A16" wp14:editId="287DE548">
                      <wp:simplePos x="0" y="0"/>
                      <wp:positionH relativeFrom="column">
                        <wp:posOffset>-3175</wp:posOffset>
                      </wp:positionH>
                      <wp:positionV relativeFrom="paragraph">
                        <wp:posOffset>12065</wp:posOffset>
                      </wp:positionV>
                      <wp:extent cx="1323975" cy="30480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23975" cy="304800"/>
                              </a:xfrm>
                              <a:prstGeom prst="rect">
                                <a:avLst/>
                              </a:prstGeom>
                              <a:solidFill>
                                <a:srgbClr val="FFFFFF"/>
                              </a:solidFill>
                              <a:ln w="9525">
                                <a:solidFill>
                                  <a:srgbClr val="000000"/>
                                </a:solidFill>
                                <a:miter lim="800000"/>
                                <a:headEnd/>
                                <a:tailEnd/>
                              </a:ln>
                            </wps:spPr>
                            <wps:txbx>
                              <w:txbxContent>
                                <w:p w:rsidR="003C7AF2" w:rsidRDefault="003C7AF2" w:rsidP="000B4FED">
                                  <w:pPr>
                                    <w:rPr>
                                      <w:sz w:val="16"/>
                                    </w:rPr>
                                  </w:pPr>
                                  <w:r>
                                    <w:rPr>
                                      <w:sz w:val="16"/>
                                    </w:rPr>
                                    <w:t xml:space="preserve">This Job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60A16" id="Rectangle 9" o:spid="_x0000_s1028" style="position:absolute;margin-left:-.25pt;margin-top:.95pt;width:104.25pt;height:2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">
                      <v:textbox>
                        <w:txbxContent>
                          <w:p w:rsidR="003C7AF2" w:rsidRDefault="003C7AF2" w:rsidP="000B4FED">
                            <w:pPr>
                              <w:rPr>
                                <w:sz w:val="16"/>
                              </w:rPr>
                            </w:pPr>
                            <w:r>
                              <w:rPr>
                                <w:sz w:val="16"/>
                              </w:rPr>
                              <w:t xml:space="preserve">This Job </w:t>
                            </w:r>
                          </w:p>
                        </w:txbxContent>
                      </v:textbox>
                    </v:rect>
                  </w:pict>
                </mc:Fallback>
              </mc:AlternateContent>
            </w:r>
            <w:r w:rsidR="000B4FED" w:rsidRPr="00A26BE3">
              <w:rPr>
                <w:rFonts w:ascii="Calibri" w:eastAsia="+mn-ea" w:hAnsi="Calibri" w:cs="+mn-cs"/>
                <w:color w:val="FFFFFF"/>
                <w:lang w:val="en-US" w:eastAsia="en-GB"/>
              </w:rPr>
              <w:t xml:space="preserve"> x 3</w:t>
            </w:r>
          </w:p>
          <w:p w:rsidR="000B4FED" w:rsidRDefault="000B4FED" w:rsidP="000B4FED">
            <w:pPr>
              <w:rPr>
                <w:b/>
                <w:bCs/>
              </w:rPr>
            </w:pPr>
          </w:p>
          <w:p w:rsidR="000B4FED" w:rsidRDefault="000B4FED" w:rsidP="000B4FED">
            <w:pPr>
              <w:rPr>
                <w:b/>
                <w:bCs/>
              </w:rPr>
            </w:pPr>
            <w:r>
              <w:rPr>
                <w:b/>
                <w:bCs/>
                <w:noProof/>
                <w:lang w:eastAsia="en-GB"/>
              </w:rPr>
              <mc:AlternateContent>
                <mc:Choice Requires="wps">
                  <w:drawing>
                    <wp:anchor distT="0" distB="0" distL="114300" distR="114300" simplePos="0" relativeHeight="251659264" behindDoc="0" locked="0" layoutInCell="1" allowOverlap="1" wp14:anchorId="00D1B53B" wp14:editId="08224325">
                      <wp:simplePos x="0" y="0"/>
                      <wp:positionH relativeFrom="column">
                        <wp:posOffset>-3175</wp:posOffset>
                      </wp:positionH>
                      <wp:positionV relativeFrom="paragraph">
                        <wp:posOffset>181610</wp:posOffset>
                      </wp:positionV>
                      <wp:extent cx="2667000" cy="31432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67000" cy="314325"/>
                              </a:xfrm>
                              <a:prstGeom prst="rect">
                                <a:avLst/>
                              </a:prstGeom>
                              <a:solidFill>
                                <a:srgbClr val="FFFFFF"/>
                              </a:solidFill>
                              <a:ln w="9525">
                                <a:solidFill>
                                  <a:srgbClr val="000000"/>
                                </a:solidFill>
                                <a:miter lim="800000"/>
                                <a:headEnd/>
                                <a:tailEnd/>
                              </a:ln>
                            </wps:spPr>
                            <wps:txbx>
                              <w:txbxContent>
                                <w:p w:rsidR="003C7AF2" w:rsidRDefault="003C7AF2" w:rsidP="000B4FED">
                                  <w:pPr>
                                    <w:rPr>
                                      <w:sz w:val="16"/>
                                    </w:rPr>
                                  </w:pPr>
                                  <w:r>
                                    <w:rPr>
                                      <w:sz w:val="16"/>
                                    </w:rPr>
                                    <w:t>Jobs reporting up to this one:  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1B53B" id="Rectangle 7" o:spid="_x0000_s1029" style="position:absolute;margin-left:-.25pt;margin-top:14.3pt;width:210pt;height:24.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">
                      <v:textbox>
                        <w:txbxContent>
                          <w:p w:rsidR="003C7AF2" w:rsidRDefault="003C7AF2" w:rsidP="000B4FED">
                            <w:pPr>
                              <w:rPr>
                                <w:sz w:val="16"/>
                              </w:rPr>
                            </w:pPr>
                            <w:r>
                              <w:rPr>
                                <w:sz w:val="16"/>
                              </w:rPr>
                              <w:t>Jobs reporting up to this one:  none</w:t>
                            </w:r>
                          </w:p>
                        </w:txbxContent>
                      </v:textbox>
                    </v:rect>
                  </w:pict>
                </mc:Fallback>
              </mc:AlternateContent>
            </w:r>
            <w:r>
              <w:rPr>
                <w:b/>
                <w:bCs/>
              </w:rPr>
              <w:t xml:space="preserve">     </w:t>
            </w:r>
            <w:r>
              <w:rPr>
                <w:b/>
                <w:bCs/>
                <w:noProof/>
                <w:lang w:eastAsia="en-GB"/>
              </w:rPr>
              <w:drawing>
                <wp:inline distT="0" distB="0" distL="0" distR="0" wp14:anchorId="2576AA73" wp14:editId="5475D21C">
                  <wp:extent cx="28575" cy="257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257175"/>
                          </a:xfrm>
                          <a:prstGeom prst="rect">
                            <a:avLst/>
                          </a:prstGeom>
                          <a:noFill/>
                        </pic:spPr>
                      </pic:pic>
                    </a:graphicData>
                  </a:graphic>
                </wp:inline>
              </w:drawing>
            </w:r>
          </w:p>
          <w:p w:rsidR="000B4FED" w:rsidRDefault="000B4FED" w:rsidP="000B4FED"/>
          <w:p w:rsidR="008967FE" w:rsidRDefault="008967FE">
            <w:pPr>
              <w:rPr>
                <w:b/>
                <w:bCs/>
              </w:rPr>
            </w:pPr>
          </w:p>
        </w:tc>
      </w:tr>
    </w:tbl>
    <w:p w:rsidR="008967FE" w:rsidRDefault="008967FE"/>
    <w:p w:rsidR="008967FE" w:rsidRDefault="008967FE">
      <w:pPr>
        <w:pStyle w:val="Header"/>
        <w:tabs>
          <w:tab w:val="clear" w:pos="4153"/>
          <w:tab w:val="clear" w:pos="8306"/>
        </w:tabs>
      </w:pPr>
    </w:p>
    <w:sectPr w:rsidR="008967FE" w:rsidSect="0034700F">
      <w:footerReference w:type="even" r:id="rId10"/>
      <w:footerReference w:type="default" r:id="rId11"/>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AF2" w:rsidRDefault="003C7AF2">
      <w:r>
        <w:separator/>
      </w:r>
    </w:p>
    <w:p w:rsidR="003C7AF2" w:rsidRDefault="003C7AF2"/>
  </w:endnote>
  <w:endnote w:type="continuationSeparator" w:id="0">
    <w:p w:rsidR="003C7AF2" w:rsidRDefault="003C7AF2">
      <w:r>
        <w:continuationSeparator/>
      </w:r>
    </w:p>
    <w:p w:rsidR="003C7AF2" w:rsidRDefault="003C7A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F2" w:rsidRDefault="003C7A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C7AF2" w:rsidRDefault="003C7AF2">
    <w:pPr>
      <w:pStyle w:val="Footer"/>
      <w:ind w:right="360"/>
    </w:pPr>
  </w:p>
  <w:p w:rsidR="003C7AF2" w:rsidRDefault="003C7AF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F2" w:rsidRDefault="003C7A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3E31">
      <w:rPr>
        <w:rStyle w:val="PageNumber"/>
        <w:noProof/>
      </w:rPr>
      <w:t>7</w:t>
    </w:r>
    <w:r>
      <w:rPr>
        <w:rStyle w:val="PageNumber"/>
      </w:rPr>
      <w:fldChar w:fldCharType="end"/>
    </w:r>
  </w:p>
  <w:p w:rsidR="003C7AF2" w:rsidRDefault="003C7AF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AF2" w:rsidRDefault="003C7AF2">
      <w:r>
        <w:separator/>
      </w:r>
    </w:p>
    <w:p w:rsidR="003C7AF2" w:rsidRDefault="003C7AF2"/>
  </w:footnote>
  <w:footnote w:type="continuationSeparator" w:id="0">
    <w:p w:rsidR="003C7AF2" w:rsidRDefault="003C7AF2">
      <w:r>
        <w:continuationSeparator/>
      </w:r>
    </w:p>
    <w:p w:rsidR="003C7AF2" w:rsidRDefault="003C7AF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5F032D8"/>
    <w:lvl w:ilvl="0">
      <w:numFmt w:val="decimal"/>
      <w:lvlText w:val="*"/>
      <w:lvlJc w:val="left"/>
    </w:lvl>
  </w:abstractNum>
  <w:abstractNum w:abstractNumId="1" w15:restartNumberingAfterBreak="0">
    <w:nsid w:val="01206566"/>
    <w:multiLevelType w:val="singleLevel"/>
    <w:tmpl w:val="93D60C60"/>
    <w:lvl w:ilvl="0">
      <w:start w:val="1"/>
      <w:numFmt w:val="decimal"/>
      <w:lvlText w:val="%1."/>
      <w:legacy w:legacy="1" w:legacySpace="0" w:legacyIndent="360"/>
      <w:lvlJc w:val="left"/>
      <w:pPr>
        <w:ind w:left="360" w:hanging="360"/>
      </w:pPr>
    </w:lvl>
  </w:abstractNum>
  <w:abstractNum w:abstractNumId="2"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96197"/>
    <w:multiLevelType w:val="hybridMultilevel"/>
    <w:tmpl w:val="6F801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C73DDB"/>
    <w:multiLevelType w:val="hybridMultilevel"/>
    <w:tmpl w:val="94B4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E6D66"/>
    <w:multiLevelType w:val="hybridMultilevel"/>
    <w:tmpl w:val="51A4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8" w15:restartNumberingAfterBreak="0">
    <w:nsid w:val="203F5A10"/>
    <w:multiLevelType w:val="hybridMultilevel"/>
    <w:tmpl w:val="AF9ED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0" w15:restartNumberingAfterBreak="0">
    <w:nsid w:val="2B367FB7"/>
    <w:multiLevelType w:val="hybridMultilevel"/>
    <w:tmpl w:val="BB960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B932E6"/>
    <w:multiLevelType w:val="hybridMultilevel"/>
    <w:tmpl w:val="A76E9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AB2687"/>
    <w:multiLevelType w:val="hybridMultilevel"/>
    <w:tmpl w:val="70FC0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DB24B8"/>
    <w:multiLevelType w:val="hybridMultilevel"/>
    <w:tmpl w:val="3446B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6D63F0"/>
    <w:multiLevelType w:val="hybridMultilevel"/>
    <w:tmpl w:val="867A9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866F73"/>
    <w:multiLevelType w:val="hybridMultilevel"/>
    <w:tmpl w:val="A2BA4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7D70CC"/>
    <w:multiLevelType w:val="hybridMultilevel"/>
    <w:tmpl w:val="4014D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EF0711C"/>
    <w:multiLevelType w:val="hybridMultilevel"/>
    <w:tmpl w:val="2842BE36"/>
    <w:lvl w:ilvl="0" w:tplc="A63CDDC2">
      <w:start w:val="1"/>
      <w:numFmt w:val="bullet"/>
      <w:lvlText w:val="•"/>
      <w:lvlJc w:val="left"/>
      <w:pPr>
        <w:tabs>
          <w:tab w:val="num" w:pos="720"/>
        </w:tabs>
        <w:ind w:left="720" w:hanging="360"/>
      </w:pPr>
      <w:rPr>
        <w:rFonts w:ascii="Times New Roman" w:hAnsi="Times New Roman" w:hint="default"/>
      </w:rPr>
    </w:lvl>
    <w:lvl w:ilvl="1" w:tplc="DB2239EA" w:tentative="1">
      <w:start w:val="1"/>
      <w:numFmt w:val="bullet"/>
      <w:lvlText w:val="•"/>
      <w:lvlJc w:val="left"/>
      <w:pPr>
        <w:tabs>
          <w:tab w:val="num" w:pos="1440"/>
        </w:tabs>
        <w:ind w:left="1440" w:hanging="360"/>
      </w:pPr>
      <w:rPr>
        <w:rFonts w:ascii="Times New Roman" w:hAnsi="Times New Roman" w:hint="default"/>
      </w:rPr>
    </w:lvl>
    <w:lvl w:ilvl="2" w:tplc="1BC250DA" w:tentative="1">
      <w:start w:val="1"/>
      <w:numFmt w:val="bullet"/>
      <w:lvlText w:val="•"/>
      <w:lvlJc w:val="left"/>
      <w:pPr>
        <w:tabs>
          <w:tab w:val="num" w:pos="2160"/>
        </w:tabs>
        <w:ind w:left="2160" w:hanging="360"/>
      </w:pPr>
      <w:rPr>
        <w:rFonts w:ascii="Times New Roman" w:hAnsi="Times New Roman" w:hint="default"/>
      </w:rPr>
    </w:lvl>
    <w:lvl w:ilvl="3" w:tplc="3000F714" w:tentative="1">
      <w:start w:val="1"/>
      <w:numFmt w:val="bullet"/>
      <w:lvlText w:val="•"/>
      <w:lvlJc w:val="left"/>
      <w:pPr>
        <w:tabs>
          <w:tab w:val="num" w:pos="2880"/>
        </w:tabs>
        <w:ind w:left="2880" w:hanging="360"/>
      </w:pPr>
      <w:rPr>
        <w:rFonts w:ascii="Times New Roman" w:hAnsi="Times New Roman" w:hint="default"/>
      </w:rPr>
    </w:lvl>
    <w:lvl w:ilvl="4" w:tplc="4CA489C8" w:tentative="1">
      <w:start w:val="1"/>
      <w:numFmt w:val="bullet"/>
      <w:lvlText w:val="•"/>
      <w:lvlJc w:val="left"/>
      <w:pPr>
        <w:tabs>
          <w:tab w:val="num" w:pos="3600"/>
        </w:tabs>
        <w:ind w:left="3600" w:hanging="360"/>
      </w:pPr>
      <w:rPr>
        <w:rFonts w:ascii="Times New Roman" w:hAnsi="Times New Roman" w:hint="default"/>
      </w:rPr>
    </w:lvl>
    <w:lvl w:ilvl="5" w:tplc="45DEAD9C" w:tentative="1">
      <w:start w:val="1"/>
      <w:numFmt w:val="bullet"/>
      <w:lvlText w:val="•"/>
      <w:lvlJc w:val="left"/>
      <w:pPr>
        <w:tabs>
          <w:tab w:val="num" w:pos="4320"/>
        </w:tabs>
        <w:ind w:left="4320" w:hanging="360"/>
      </w:pPr>
      <w:rPr>
        <w:rFonts w:ascii="Times New Roman" w:hAnsi="Times New Roman" w:hint="default"/>
      </w:rPr>
    </w:lvl>
    <w:lvl w:ilvl="6" w:tplc="AA7CDFDE" w:tentative="1">
      <w:start w:val="1"/>
      <w:numFmt w:val="bullet"/>
      <w:lvlText w:val="•"/>
      <w:lvlJc w:val="left"/>
      <w:pPr>
        <w:tabs>
          <w:tab w:val="num" w:pos="5040"/>
        </w:tabs>
        <w:ind w:left="5040" w:hanging="360"/>
      </w:pPr>
      <w:rPr>
        <w:rFonts w:ascii="Times New Roman" w:hAnsi="Times New Roman" w:hint="default"/>
      </w:rPr>
    </w:lvl>
    <w:lvl w:ilvl="7" w:tplc="05B4376E" w:tentative="1">
      <w:start w:val="1"/>
      <w:numFmt w:val="bullet"/>
      <w:lvlText w:val="•"/>
      <w:lvlJc w:val="left"/>
      <w:pPr>
        <w:tabs>
          <w:tab w:val="num" w:pos="5760"/>
        </w:tabs>
        <w:ind w:left="5760" w:hanging="360"/>
      </w:pPr>
      <w:rPr>
        <w:rFonts w:ascii="Times New Roman" w:hAnsi="Times New Roman" w:hint="default"/>
      </w:rPr>
    </w:lvl>
    <w:lvl w:ilvl="8" w:tplc="BEDCA81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1861521"/>
    <w:multiLevelType w:val="hybridMultilevel"/>
    <w:tmpl w:val="8CB69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ED5DD0"/>
    <w:multiLevelType w:val="hybridMultilevel"/>
    <w:tmpl w:val="98D22490"/>
    <w:lvl w:ilvl="0" w:tplc="04090001">
      <w:start w:val="1"/>
      <w:numFmt w:val="bullet"/>
      <w:lvlText w:val=""/>
      <w:lvlJc w:val="left"/>
      <w:pPr>
        <w:tabs>
          <w:tab w:val="num" w:pos="720"/>
        </w:tabs>
        <w:ind w:left="720" w:hanging="360"/>
      </w:pPr>
      <w:rPr>
        <w:rFonts w:ascii="Symbol" w:hAnsi="Symbol" w:hint="default"/>
      </w:rPr>
    </w:lvl>
    <w:lvl w:ilvl="1" w:tplc="B09E08FE">
      <w:start w:val="1"/>
      <w:numFmt w:val="lowerRoman"/>
      <w:lvlText w:val="(%2)"/>
      <w:lvlJc w:val="left"/>
      <w:pPr>
        <w:tabs>
          <w:tab w:val="num" w:pos="1800"/>
        </w:tabs>
        <w:ind w:left="1800" w:hanging="72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00748A"/>
    <w:multiLevelType w:val="hybridMultilevel"/>
    <w:tmpl w:val="3070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42358B"/>
    <w:multiLevelType w:val="hybridMultilevel"/>
    <w:tmpl w:val="0478AFB2"/>
    <w:lvl w:ilvl="0" w:tplc="E66085EA">
      <w:start w:val="1"/>
      <w:numFmt w:val="lowerRoman"/>
      <w:lvlText w:val="(%1)"/>
      <w:lvlJc w:val="left"/>
      <w:pPr>
        <w:tabs>
          <w:tab w:val="num" w:pos="1334"/>
        </w:tabs>
        <w:ind w:left="1334" w:hanging="720"/>
      </w:pPr>
      <w:rPr>
        <w:rFonts w:hint="default"/>
      </w:rPr>
    </w:lvl>
    <w:lvl w:ilvl="1" w:tplc="04090019" w:tentative="1">
      <w:start w:val="1"/>
      <w:numFmt w:val="lowerLetter"/>
      <w:lvlText w:val="%2."/>
      <w:lvlJc w:val="left"/>
      <w:pPr>
        <w:tabs>
          <w:tab w:val="num" w:pos="1694"/>
        </w:tabs>
        <w:ind w:left="1694" w:hanging="360"/>
      </w:pPr>
    </w:lvl>
    <w:lvl w:ilvl="2" w:tplc="0409001B" w:tentative="1">
      <w:start w:val="1"/>
      <w:numFmt w:val="lowerRoman"/>
      <w:lvlText w:val="%3."/>
      <w:lvlJc w:val="right"/>
      <w:pPr>
        <w:tabs>
          <w:tab w:val="num" w:pos="2414"/>
        </w:tabs>
        <w:ind w:left="2414" w:hanging="180"/>
      </w:pPr>
    </w:lvl>
    <w:lvl w:ilvl="3" w:tplc="0409000F" w:tentative="1">
      <w:start w:val="1"/>
      <w:numFmt w:val="decimal"/>
      <w:lvlText w:val="%4."/>
      <w:lvlJc w:val="left"/>
      <w:pPr>
        <w:tabs>
          <w:tab w:val="num" w:pos="3134"/>
        </w:tabs>
        <w:ind w:left="3134" w:hanging="360"/>
      </w:pPr>
    </w:lvl>
    <w:lvl w:ilvl="4" w:tplc="04090019" w:tentative="1">
      <w:start w:val="1"/>
      <w:numFmt w:val="lowerLetter"/>
      <w:lvlText w:val="%5."/>
      <w:lvlJc w:val="left"/>
      <w:pPr>
        <w:tabs>
          <w:tab w:val="num" w:pos="3854"/>
        </w:tabs>
        <w:ind w:left="3854" w:hanging="360"/>
      </w:pPr>
    </w:lvl>
    <w:lvl w:ilvl="5" w:tplc="0409001B" w:tentative="1">
      <w:start w:val="1"/>
      <w:numFmt w:val="lowerRoman"/>
      <w:lvlText w:val="%6."/>
      <w:lvlJc w:val="right"/>
      <w:pPr>
        <w:tabs>
          <w:tab w:val="num" w:pos="4574"/>
        </w:tabs>
        <w:ind w:left="4574" w:hanging="180"/>
      </w:pPr>
    </w:lvl>
    <w:lvl w:ilvl="6" w:tplc="0409000F" w:tentative="1">
      <w:start w:val="1"/>
      <w:numFmt w:val="decimal"/>
      <w:lvlText w:val="%7."/>
      <w:lvlJc w:val="left"/>
      <w:pPr>
        <w:tabs>
          <w:tab w:val="num" w:pos="5294"/>
        </w:tabs>
        <w:ind w:left="5294" w:hanging="360"/>
      </w:pPr>
    </w:lvl>
    <w:lvl w:ilvl="7" w:tplc="04090019" w:tentative="1">
      <w:start w:val="1"/>
      <w:numFmt w:val="lowerLetter"/>
      <w:lvlText w:val="%8."/>
      <w:lvlJc w:val="left"/>
      <w:pPr>
        <w:tabs>
          <w:tab w:val="num" w:pos="6014"/>
        </w:tabs>
        <w:ind w:left="6014" w:hanging="360"/>
      </w:pPr>
    </w:lvl>
    <w:lvl w:ilvl="8" w:tplc="0409001B" w:tentative="1">
      <w:start w:val="1"/>
      <w:numFmt w:val="lowerRoman"/>
      <w:lvlText w:val="%9."/>
      <w:lvlJc w:val="right"/>
      <w:pPr>
        <w:tabs>
          <w:tab w:val="num" w:pos="6734"/>
        </w:tabs>
        <w:ind w:left="6734" w:hanging="180"/>
      </w:pPr>
    </w:lvl>
  </w:abstractNum>
  <w:abstractNum w:abstractNumId="25" w15:restartNumberingAfterBreak="0">
    <w:nsid w:val="72F26BB7"/>
    <w:multiLevelType w:val="hybridMultilevel"/>
    <w:tmpl w:val="0478AFB2"/>
    <w:lvl w:ilvl="0" w:tplc="04090001">
      <w:start w:val="1"/>
      <w:numFmt w:val="bullet"/>
      <w:lvlText w:val=""/>
      <w:lvlJc w:val="left"/>
      <w:pPr>
        <w:tabs>
          <w:tab w:val="num" w:pos="974"/>
        </w:tabs>
        <w:ind w:left="974" w:hanging="360"/>
      </w:pPr>
      <w:rPr>
        <w:rFonts w:ascii="Symbol" w:hAnsi="Symbol" w:hint="default"/>
      </w:rPr>
    </w:lvl>
    <w:lvl w:ilvl="1" w:tplc="04090019" w:tentative="1">
      <w:start w:val="1"/>
      <w:numFmt w:val="lowerLetter"/>
      <w:lvlText w:val="%2."/>
      <w:lvlJc w:val="left"/>
      <w:pPr>
        <w:tabs>
          <w:tab w:val="num" w:pos="1694"/>
        </w:tabs>
        <w:ind w:left="1694" w:hanging="360"/>
      </w:pPr>
    </w:lvl>
    <w:lvl w:ilvl="2" w:tplc="0409001B" w:tentative="1">
      <w:start w:val="1"/>
      <w:numFmt w:val="lowerRoman"/>
      <w:lvlText w:val="%3."/>
      <w:lvlJc w:val="right"/>
      <w:pPr>
        <w:tabs>
          <w:tab w:val="num" w:pos="2414"/>
        </w:tabs>
        <w:ind w:left="2414" w:hanging="180"/>
      </w:pPr>
    </w:lvl>
    <w:lvl w:ilvl="3" w:tplc="0409000F" w:tentative="1">
      <w:start w:val="1"/>
      <w:numFmt w:val="decimal"/>
      <w:lvlText w:val="%4."/>
      <w:lvlJc w:val="left"/>
      <w:pPr>
        <w:tabs>
          <w:tab w:val="num" w:pos="3134"/>
        </w:tabs>
        <w:ind w:left="3134" w:hanging="360"/>
      </w:pPr>
    </w:lvl>
    <w:lvl w:ilvl="4" w:tplc="04090019" w:tentative="1">
      <w:start w:val="1"/>
      <w:numFmt w:val="lowerLetter"/>
      <w:lvlText w:val="%5."/>
      <w:lvlJc w:val="left"/>
      <w:pPr>
        <w:tabs>
          <w:tab w:val="num" w:pos="3854"/>
        </w:tabs>
        <w:ind w:left="3854" w:hanging="360"/>
      </w:pPr>
    </w:lvl>
    <w:lvl w:ilvl="5" w:tplc="0409001B" w:tentative="1">
      <w:start w:val="1"/>
      <w:numFmt w:val="lowerRoman"/>
      <w:lvlText w:val="%6."/>
      <w:lvlJc w:val="right"/>
      <w:pPr>
        <w:tabs>
          <w:tab w:val="num" w:pos="4574"/>
        </w:tabs>
        <w:ind w:left="4574" w:hanging="180"/>
      </w:pPr>
    </w:lvl>
    <w:lvl w:ilvl="6" w:tplc="0409000F" w:tentative="1">
      <w:start w:val="1"/>
      <w:numFmt w:val="decimal"/>
      <w:lvlText w:val="%7."/>
      <w:lvlJc w:val="left"/>
      <w:pPr>
        <w:tabs>
          <w:tab w:val="num" w:pos="5294"/>
        </w:tabs>
        <w:ind w:left="5294" w:hanging="360"/>
      </w:pPr>
    </w:lvl>
    <w:lvl w:ilvl="7" w:tplc="04090019" w:tentative="1">
      <w:start w:val="1"/>
      <w:numFmt w:val="lowerLetter"/>
      <w:lvlText w:val="%8."/>
      <w:lvlJc w:val="left"/>
      <w:pPr>
        <w:tabs>
          <w:tab w:val="num" w:pos="6014"/>
        </w:tabs>
        <w:ind w:left="6014" w:hanging="360"/>
      </w:pPr>
    </w:lvl>
    <w:lvl w:ilvl="8" w:tplc="0409001B" w:tentative="1">
      <w:start w:val="1"/>
      <w:numFmt w:val="lowerRoman"/>
      <w:lvlText w:val="%9."/>
      <w:lvlJc w:val="right"/>
      <w:pPr>
        <w:tabs>
          <w:tab w:val="num" w:pos="6734"/>
        </w:tabs>
        <w:ind w:left="6734" w:hanging="180"/>
      </w:pPr>
    </w:lvl>
  </w:abstractNum>
  <w:abstractNum w:abstractNumId="26"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
  </w:num>
  <w:num w:numId="3">
    <w:abstractNumId w:val="16"/>
  </w:num>
  <w:num w:numId="4">
    <w:abstractNumId w:val="23"/>
  </w:num>
  <w:num w:numId="5">
    <w:abstractNumId w:val="11"/>
  </w:num>
  <w:num w:numId="6">
    <w:abstractNumId w:val="7"/>
  </w:num>
  <w:num w:numId="7">
    <w:abstractNumId w:val="9"/>
  </w:num>
  <w:num w:numId="8">
    <w:abstractNumId w:val="27"/>
  </w:num>
  <w:num w:numId="9">
    <w:abstractNumId w:val="4"/>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567"/>
        <w:lvlJc w:val="left"/>
        <w:pPr>
          <w:ind w:left="567" w:hanging="567"/>
        </w:pPr>
        <w:rPr>
          <w:rFonts w:ascii="Symbol" w:hAnsi="Symbol" w:hint="default"/>
        </w:rPr>
      </w:lvl>
    </w:lvlOverride>
  </w:num>
  <w:num w:numId="12">
    <w:abstractNumId w:val="1"/>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8"/>
  </w:num>
  <w:num w:numId="15">
    <w:abstractNumId w:val="24"/>
  </w:num>
  <w:num w:numId="16">
    <w:abstractNumId w:val="21"/>
  </w:num>
  <w:num w:numId="17">
    <w:abstractNumId w:val="25"/>
  </w:num>
  <w:num w:numId="18">
    <w:abstractNumId w:val="18"/>
  </w:num>
  <w:num w:numId="19">
    <w:abstractNumId w:val="10"/>
  </w:num>
  <w:num w:numId="20">
    <w:abstractNumId w:val="12"/>
  </w:num>
  <w:num w:numId="21">
    <w:abstractNumId w:val="3"/>
  </w:num>
  <w:num w:numId="22">
    <w:abstractNumId w:val="17"/>
  </w:num>
  <w:num w:numId="23">
    <w:abstractNumId w:val="6"/>
  </w:num>
  <w:num w:numId="24">
    <w:abstractNumId w:val="14"/>
  </w:num>
  <w:num w:numId="25">
    <w:abstractNumId w:val="20"/>
  </w:num>
  <w:num w:numId="26">
    <w:abstractNumId w:val="22"/>
  </w:num>
  <w:num w:numId="27">
    <w:abstractNumId w:val="13"/>
  </w:num>
  <w:num w:numId="28">
    <w:abstractNumId w:val="15"/>
  </w:num>
  <w:num w:numId="29">
    <w:abstractNumId w:val="1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7FE"/>
    <w:rsid w:val="00013A68"/>
    <w:rsid w:val="00022BD2"/>
    <w:rsid w:val="00023FB5"/>
    <w:rsid w:val="000470E3"/>
    <w:rsid w:val="000626C6"/>
    <w:rsid w:val="0007463F"/>
    <w:rsid w:val="000768B4"/>
    <w:rsid w:val="00084AD5"/>
    <w:rsid w:val="000A461E"/>
    <w:rsid w:val="000B4FED"/>
    <w:rsid w:val="001029EC"/>
    <w:rsid w:val="00103F6A"/>
    <w:rsid w:val="00131C47"/>
    <w:rsid w:val="00157B45"/>
    <w:rsid w:val="001832E0"/>
    <w:rsid w:val="00194E69"/>
    <w:rsid w:val="001B4450"/>
    <w:rsid w:val="001E365B"/>
    <w:rsid w:val="002102CB"/>
    <w:rsid w:val="00213E60"/>
    <w:rsid w:val="002305E0"/>
    <w:rsid w:val="002328A6"/>
    <w:rsid w:val="00232DFA"/>
    <w:rsid w:val="0023433C"/>
    <w:rsid w:val="002343B0"/>
    <w:rsid w:val="00234FF2"/>
    <w:rsid w:val="002425DF"/>
    <w:rsid w:val="00246C8A"/>
    <w:rsid w:val="00260501"/>
    <w:rsid w:val="00282596"/>
    <w:rsid w:val="00291D1C"/>
    <w:rsid w:val="00295240"/>
    <w:rsid w:val="002A4953"/>
    <w:rsid w:val="002C108F"/>
    <w:rsid w:val="002C3B59"/>
    <w:rsid w:val="002C4A5A"/>
    <w:rsid w:val="002E61F1"/>
    <w:rsid w:val="002E79D0"/>
    <w:rsid w:val="00346001"/>
    <w:rsid w:val="0034700F"/>
    <w:rsid w:val="003536AA"/>
    <w:rsid w:val="00356DB2"/>
    <w:rsid w:val="00377FA3"/>
    <w:rsid w:val="00395A69"/>
    <w:rsid w:val="003A5FC5"/>
    <w:rsid w:val="003C7AF2"/>
    <w:rsid w:val="003D3F5F"/>
    <w:rsid w:val="003F2FE4"/>
    <w:rsid w:val="00446A33"/>
    <w:rsid w:val="0045267C"/>
    <w:rsid w:val="00480D0F"/>
    <w:rsid w:val="00493539"/>
    <w:rsid w:val="004974FA"/>
    <w:rsid w:val="004A6F0F"/>
    <w:rsid w:val="004A79AC"/>
    <w:rsid w:val="004A7D0D"/>
    <w:rsid w:val="004C0556"/>
    <w:rsid w:val="004D6FF4"/>
    <w:rsid w:val="005371C8"/>
    <w:rsid w:val="00555167"/>
    <w:rsid w:val="00555BA4"/>
    <w:rsid w:val="005663B6"/>
    <w:rsid w:val="00573653"/>
    <w:rsid w:val="00574467"/>
    <w:rsid w:val="005956AC"/>
    <w:rsid w:val="00595D58"/>
    <w:rsid w:val="005B51D2"/>
    <w:rsid w:val="005E052A"/>
    <w:rsid w:val="006055ED"/>
    <w:rsid w:val="00611152"/>
    <w:rsid w:val="00636D84"/>
    <w:rsid w:val="00670A91"/>
    <w:rsid w:val="00692006"/>
    <w:rsid w:val="006951CA"/>
    <w:rsid w:val="006A4D64"/>
    <w:rsid w:val="006B63C0"/>
    <w:rsid w:val="006D008F"/>
    <w:rsid w:val="006D430D"/>
    <w:rsid w:val="00712C4A"/>
    <w:rsid w:val="007240BF"/>
    <w:rsid w:val="00731FFF"/>
    <w:rsid w:val="00746D91"/>
    <w:rsid w:val="00752432"/>
    <w:rsid w:val="00784F9E"/>
    <w:rsid w:val="00794ED2"/>
    <w:rsid w:val="007A73C7"/>
    <w:rsid w:val="007B1F72"/>
    <w:rsid w:val="007D6406"/>
    <w:rsid w:val="00807D16"/>
    <w:rsid w:val="00814085"/>
    <w:rsid w:val="0081452C"/>
    <w:rsid w:val="00871EA4"/>
    <w:rsid w:val="00891CF5"/>
    <w:rsid w:val="008967FE"/>
    <w:rsid w:val="008C2982"/>
    <w:rsid w:val="008C3DEF"/>
    <w:rsid w:val="008C750B"/>
    <w:rsid w:val="008F7BA8"/>
    <w:rsid w:val="00951387"/>
    <w:rsid w:val="009605D5"/>
    <w:rsid w:val="00980DD1"/>
    <w:rsid w:val="00982430"/>
    <w:rsid w:val="009965C1"/>
    <w:rsid w:val="009A398B"/>
    <w:rsid w:val="009B203E"/>
    <w:rsid w:val="009E1EE2"/>
    <w:rsid w:val="009E6A6F"/>
    <w:rsid w:val="00A06A6E"/>
    <w:rsid w:val="00A10816"/>
    <w:rsid w:val="00A161CB"/>
    <w:rsid w:val="00A276F2"/>
    <w:rsid w:val="00A331F8"/>
    <w:rsid w:val="00A4151E"/>
    <w:rsid w:val="00A50CB1"/>
    <w:rsid w:val="00A515B2"/>
    <w:rsid w:val="00A84A91"/>
    <w:rsid w:val="00A92DFD"/>
    <w:rsid w:val="00A97CE8"/>
    <w:rsid w:val="00AA5944"/>
    <w:rsid w:val="00AA7418"/>
    <w:rsid w:val="00AC3687"/>
    <w:rsid w:val="00AC3B01"/>
    <w:rsid w:val="00AD20D1"/>
    <w:rsid w:val="00B15CCA"/>
    <w:rsid w:val="00B21DA2"/>
    <w:rsid w:val="00B4118E"/>
    <w:rsid w:val="00B57434"/>
    <w:rsid w:val="00B578FE"/>
    <w:rsid w:val="00B93E31"/>
    <w:rsid w:val="00B96F73"/>
    <w:rsid w:val="00BA1469"/>
    <w:rsid w:val="00BC35A8"/>
    <w:rsid w:val="00BC4448"/>
    <w:rsid w:val="00BC6A80"/>
    <w:rsid w:val="00BE3C5C"/>
    <w:rsid w:val="00BF6484"/>
    <w:rsid w:val="00BF6CD9"/>
    <w:rsid w:val="00BF6FF4"/>
    <w:rsid w:val="00C030C9"/>
    <w:rsid w:val="00C2799B"/>
    <w:rsid w:val="00C454C3"/>
    <w:rsid w:val="00C76EFF"/>
    <w:rsid w:val="00C979FF"/>
    <w:rsid w:val="00CE1B02"/>
    <w:rsid w:val="00CF5525"/>
    <w:rsid w:val="00D30F8E"/>
    <w:rsid w:val="00D620DB"/>
    <w:rsid w:val="00D64D20"/>
    <w:rsid w:val="00D67FC0"/>
    <w:rsid w:val="00D73D86"/>
    <w:rsid w:val="00D81879"/>
    <w:rsid w:val="00DA5253"/>
    <w:rsid w:val="00DB07DE"/>
    <w:rsid w:val="00DB082F"/>
    <w:rsid w:val="00DB08CD"/>
    <w:rsid w:val="00DB1C54"/>
    <w:rsid w:val="00DD0761"/>
    <w:rsid w:val="00DF5D7B"/>
    <w:rsid w:val="00DF70C2"/>
    <w:rsid w:val="00E03AA3"/>
    <w:rsid w:val="00E11C1C"/>
    <w:rsid w:val="00E212E8"/>
    <w:rsid w:val="00E46272"/>
    <w:rsid w:val="00E52839"/>
    <w:rsid w:val="00E652CC"/>
    <w:rsid w:val="00E73BAF"/>
    <w:rsid w:val="00E85776"/>
    <w:rsid w:val="00E95D4F"/>
    <w:rsid w:val="00EB0D61"/>
    <w:rsid w:val="00EC33EE"/>
    <w:rsid w:val="00EE0E0E"/>
    <w:rsid w:val="00F00275"/>
    <w:rsid w:val="00F3761A"/>
    <w:rsid w:val="00F507A8"/>
    <w:rsid w:val="00F6001B"/>
    <w:rsid w:val="00F81055"/>
    <w:rsid w:val="00F90337"/>
    <w:rsid w:val="00FA174A"/>
    <w:rsid w:val="00FB01AA"/>
    <w:rsid w:val="00FC0BEF"/>
    <w:rsid w:val="00FC3740"/>
    <w:rsid w:val="00FC5B3A"/>
    <w:rsid w:val="00FE2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BD111D-F5C2-4089-B6B9-F0B427F9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00F"/>
    <w:rPr>
      <w:rFonts w:ascii="Arial" w:hAnsi="Arial"/>
      <w:sz w:val="24"/>
      <w:szCs w:val="24"/>
      <w:lang w:eastAsia="en-US"/>
    </w:rPr>
  </w:style>
  <w:style w:type="paragraph" w:styleId="Heading1">
    <w:name w:val="heading 1"/>
    <w:basedOn w:val="Normal"/>
    <w:next w:val="Normal"/>
    <w:qFormat/>
    <w:rsid w:val="0034700F"/>
    <w:pPr>
      <w:keepNext/>
      <w:outlineLvl w:val="0"/>
    </w:pPr>
    <w:rPr>
      <w:b/>
      <w:bCs/>
    </w:rPr>
  </w:style>
  <w:style w:type="paragraph" w:styleId="Heading2">
    <w:name w:val="heading 2"/>
    <w:basedOn w:val="Normal"/>
    <w:next w:val="Normal"/>
    <w:qFormat/>
    <w:rsid w:val="0034700F"/>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4700F"/>
    <w:pPr>
      <w:tabs>
        <w:tab w:val="center" w:pos="4153"/>
        <w:tab w:val="right" w:pos="8306"/>
      </w:tabs>
    </w:pPr>
  </w:style>
  <w:style w:type="paragraph" w:styleId="Footer">
    <w:name w:val="footer"/>
    <w:basedOn w:val="Normal"/>
    <w:semiHidden/>
    <w:rsid w:val="0034700F"/>
    <w:pPr>
      <w:tabs>
        <w:tab w:val="center" w:pos="4153"/>
        <w:tab w:val="right" w:pos="8306"/>
      </w:tabs>
    </w:pPr>
  </w:style>
  <w:style w:type="character" w:styleId="PageNumber">
    <w:name w:val="page number"/>
    <w:basedOn w:val="DefaultParagraphFont"/>
    <w:semiHidden/>
    <w:rsid w:val="0034700F"/>
  </w:style>
  <w:style w:type="character" w:styleId="Hyperlink">
    <w:name w:val="Hyperlink"/>
    <w:basedOn w:val="DefaultParagraphFont"/>
    <w:semiHidden/>
    <w:rsid w:val="0034700F"/>
    <w:rPr>
      <w:color w:val="0000FF"/>
      <w:u w:val="single"/>
    </w:rPr>
  </w:style>
  <w:style w:type="character" w:styleId="FollowedHyperlink">
    <w:name w:val="FollowedHyperlink"/>
    <w:basedOn w:val="DefaultParagraphFont"/>
    <w:semiHidden/>
    <w:rsid w:val="0034700F"/>
    <w:rPr>
      <w:color w:val="800080"/>
      <w:u w:val="single"/>
    </w:rPr>
  </w:style>
  <w:style w:type="paragraph" w:styleId="BodyTextIndent">
    <w:name w:val="Body Text Indent"/>
    <w:basedOn w:val="Normal"/>
    <w:semiHidden/>
    <w:rsid w:val="0034700F"/>
    <w:pPr>
      <w:ind w:left="1440"/>
    </w:pPr>
  </w:style>
  <w:style w:type="paragraph" w:styleId="BalloonText">
    <w:name w:val="Balloon Text"/>
    <w:basedOn w:val="Normal"/>
    <w:link w:val="BalloonTextChar"/>
    <w:uiPriority w:val="99"/>
    <w:semiHidden/>
    <w:unhideWhenUsed/>
    <w:rsid w:val="008967FE"/>
    <w:rPr>
      <w:rFonts w:ascii="Tahoma" w:hAnsi="Tahoma" w:cs="Tahoma"/>
      <w:sz w:val="16"/>
      <w:szCs w:val="16"/>
    </w:rPr>
  </w:style>
  <w:style w:type="character" w:customStyle="1" w:styleId="BalloonTextChar">
    <w:name w:val="Balloon Text Char"/>
    <w:basedOn w:val="DefaultParagraphFont"/>
    <w:link w:val="BalloonText"/>
    <w:uiPriority w:val="99"/>
    <w:semiHidden/>
    <w:rsid w:val="008967FE"/>
    <w:rPr>
      <w:rFonts w:ascii="Tahoma" w:hAnsi="Tahoma" w:cs="Tahoma"/>
      <w:sz w:val="16"/>
      <w:szCs w:val="16"/>
      <w:lang w:eastAsia="en-US"/>
    </w:rPr>
  </w:style>
  <w:style w:type="paragraph" w:styleId="ListParagraph">
    <w:name w:val="List Paragraph"/>
    <w:basedOn w:val="Normal"/>
    <w:uiPriority w:val="34"/>
    <w:qFormat/>
    <w:rsid w:val="00B578FE"/>
    <w:pPr>
      <w:ind w:left="720"/>
    </w:pPr>
  </w:style>
  <w:style w:type="paragraph" w:styleId="BodyText">
    <w:name w:val="Body Text"/>
    <w:basedOn w:val="Normal"/>
    <w:link w:val="BodyTextChar"/>
    <w:uiPriority w:val="99"/>
    <w:unhideWhenUsed/>
    <w:rsid w:val="004974FA"/>
    <w:pPr>
      <w:spacing w:after="120"/>
    </w:pPr>
  </w:style>
  <w:style w:type="character" w:customStyle="1" w:styleId="BodyTextChar">
    <w:name w:val="Body Text Char"/>
    <w:basedOn w:val="DefaultParagraphFont"/>
    <w:link w:val="BodyText"/>
    <w:uiPriority w:val="99"/>
    <w:rsid w:val="004974FA"/>
    <w:rPr>
      <w:rFonts w:ascii="Arial" w:hAnsi="Arial"/>
      <w:sz w:val="24"/>
      <w:szCs w:val="24"/>
      <w:lang w:eastAsia="en-US"/>
    </w:rPr>
  </w:style>
  <w:style w:type="character" w:styleId="CommentReference">
    <w:name w:val="annotation reference"/>
    <w:basedOn w:val="DefaultParagraphFont"/>
    <w:uiPriority w:val="99"/>
    <w:semiHidden/>
    <w:unhideWhenUsed/>
    <w:rsid w:val="00794ED2"/>
    <w:rPr>
      <w:sz w:val="16"/>
      <w:szCs w:val="16"/>
    </w:rPr>
  </w:style>
  <w:style w:type="paragraph" w:styleId="CommentText">
    <w:name w:val="annotation text"/>
    <w:basedOn w:val="Normal"/>
    <w:link w:val="CommentTextChar"/>
    <w:uiPriority w:val="99"/>
    <w:semiHidden/>
    <w:unhideWhenUsed/>
    <w:rsid w:val="00794ED2"/>
    <w:rPr>
      <w:sz w:val="20"/>
      <w:szCs w:val="20"/>
    </w:rPr>
  </w:style>
  <w:style w:type="character" w:customStyle="1" w:styleId="CommentTextChar">
    <w:name w:val="Comment Text Char"/>
    <w:basedOn w:val="DefaultParagraphFont"/>
    <w:link w:val="CommentText"/>
    <w:uiPriority w:val="99"/>
    <w:semiHidden/>
    <w:rsid w:val="00794ED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94ED2"/>
    <w:rPr>
      <w:b/>
      <w:bCs/>
    </w:rPr>
  </w:style>
  <w:style w:type="character" w:customStyle="1" w:styleId="CommentSubjectChar">
    <w:name w:val="Comment Subject Char"/>
    <w:basedOn w:val="CommentTextChar"/>
    <w:link w:val="CommentSubject"/>
    <w:uiPriority w:val="99"/>
    <w:semiHidden/>
    <w:rsid w:val="00794ED2"/>
    <w:rPr>
      <w:rFonts w:ascii="Arial" w:hAnsi="Arial"/>
      <w:b/>
      <w:bCs/>
      <w:lang w:eastAsia="en-US"/>
    </w:rPr>
  </w:style>
  <w:style w:type="character" w:customStyle="1" w:styleId="HeaderChar">
    <w:name w:val="Header Char"/>
    <w:basedOn w:val="DefaultParagraphFont"/>
    <w:link w:val="Header"/>
    <w:semiHidden/>
    <w:rsid w:val="002343B0"/>
    <w:rPr>
      <w:rFonts w:ascii="Arial" w:hAnsi="Arial"/>
      <w:sz w:val="24"/>
      <w:szCs w:val="24"/>
      <w:lang w:eastAsia="en-US"/>
    </w:rPr>
  </w:style>
  <w:style w:type="paragraph" w:styleId="Title">
    <w:name w:val="Title"/>
    <w:basedOn w:val="Normal"/>
    <w:link w:val="TitleChar"/>
    <w:qFormat/>
    <w:rsid w:val="00636D84"/>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636D84"/>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89057">
      <w:bodyDiv w:val="1"/>
      <w:marLeft w:val="0"/>
      <w:marRight w:val="0"/>
      <w:marTop w:val="0"/>
      <w:marBottom w:val="0"/>
      <w:divBdr>
        <w:top w:val="none" w:sz="0" w:space="0" w:color="auto"/>
        <w:left w:val="none" w:sz="0" w:space="0" w:color="auto"/>
        <w:bottom w:val="none" w:sz="0" w:space="0" w:color="auto"/>
        <w:right w:val="none" w:sz="0" w:space="0" w:color="auto"/>
      </w:divBdr>
    </w:div>
    <w:div w:id="83577757">
      <w:bodyDiv w:val="1"/>
      <w:marLeft w:val="0"/>
      <w:marRight w:val="0"/>
      <w:marTop w:val="0"/>
      <w:marBottom w:val="0"/>
      <w:divBdr>
        <w:top w:val="none" w:sz="0" w:space="0" w:color="auto"/>
        <w:left w:val="none" w:sz="0" w:space="0" w:color="auto"/>
        <w:bottom w:val="none" w:sz="0" w:space="0" w:color="auto"/>
        <w:right w:val="none" w:sz="0" w:space="0" w:color="auto"/>
      </w:divBdr>
    </w:div>
    <w:div w:id="88093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7C044-79B3-49A4-A9BC-89C56CC5C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1553</Words>
  <Characters>8857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rleleeh</dc:creator>
  <cp:lastModifiedBy>Clancy, Corinne</cp:lastModifiedBy>
  <cp:revision>2</cp:revision>
  <cp:lastPrinted>2019-03-29T14:42:00Z</cp:lastPrinted>
  <dcterms:created xsi:type="dcterms:W3CDTF">2022-05-24T12:40:00Z</dcterms:created>
  <dcterms:modified xsi:type="dcterms:W3CDTF">2022-05-24T12:40:00Z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