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DA" w:rsidRDefault="008113DA">
      <w:pPr>
        <w:jc w:val="center"/>
        <w:rPr>
          <w:sz w:val="20"/>
        </w:rPr>
      </w:pPr>
    </w:p>
    <w:p w:rsidR="008113DA" w:rsidRDefault="008113DA">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6"/>
        <w:gridCol w:w="967"/>
        <w:gridCol w:w="113"/>
        <w:gridCol w:w="1927"/>
        <w:gridCol w:w="2075"/>
        <w:gridCol w:w="621"/>
        <w:gridCol w:w="1438"/>
      </w:tblGrid>
      <w:tr w:rsidR="00320CFA" w:rsidTr="00670362">
        <w:trPr>
          <w:cantSplit/>
          <w:trHeight w:val="1530"/>
        </w:trPr>
        <w:tc>
          <w:tcPr>
            <w:tcW w:w="2268" w:type="dxa"/>
            <w:gridSpan w:val="4"/>
            <w:tcBorders>
              <w:bottom w:val="single" w:sz="4" w:space="0" w:color="auto"/>
            </w:tcBorders>
          </w:tcPr>
          <w:p w:rsidR="00320CFA" w:rsidRDefault="00320CFA" w:rsidP="00670362">
            <w:pPr>
              <w:pStyle w:val="Heading1"/>
            </w:pPr>
          </w:p>
          <w:p w:rsidR="00320CFA" w:rsidRDefault="00C41027" w:rsidP="00670362">
            <w:pPr>
              <w:pStyle w:val="Heading1"/>
            </w:pPr>
            <w:r>
              <w:rPr>
                <w:noProof/>
                <w:sz w:val="20"/>
                <w:lang w:val="en-US"/>
              </w:rPr>
              <w:object w:dxaOrig="1440" w:dyaOrig="1440" w14:anchorId="6EEF6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714900673" r:id="rId8"/>
              </w:object>
            </w:r>
          </w:p>
          <w:p w:rsidR="00320CFA" w:rsidRDefault="00320CFA" w:rsidP="00670362">
            <w:pPr>
              <w:jc w:val="right"/>
            </w:pPr>
          </w:p>
        </w:tc>
        <w:tc>
          <w:tcPr>
            <w:tcW w:w="4800" w:type="dxa"/>
            <w:gridSpan w:val="3"/>
            <w:tcBorders>
              <w:bottom w:val="single" w:sz="4" w:space="0" w:color="auto"/>
            </w:tcBorders>
          </w:tcPr>
          <w:p w:rsidR="00320CFA" w:rsidRDefault="00320CFA" w:rsidP="00670362">
            <w:pPr>
              <w:pStyle w:val="Heading1"/>
              <w:rPr>
                <w:sz w:val="28"/>
              </w:rPr>
            </w:pPr>
          </w:p>
          <w:p w:rsidR="00320CFA" w:rsidRDefault="00320CFA" w:rsidP="00670362"/>
          <w:p w:rsidR="00320CFA" w:rsidRDefault="00320CFA" w:rsidP="00670362">
            <w:pPr>
              <w:pStyle w:val="Heading1"/>
              <w:jc w:val="center"/>
              <w:rPr>
                <w:sz w:val="32"/>
              </w:rPr>
            </w:pPr>
            <w:r>
              <w:rPr>
                <w:sz w:val="32"/>
              </w:rPr>
              <w:t>JOB DESCRIPTION</w:t>
            </w:r>
          </w:p>
          <w:p w:rsidR="00320CFA" w:rsidRDefault="00320CFA" w:rsidP="00670362">
            <w:pPr>
              <w:rPr>
                <w:b/>
                <w:bCs/>
              </w:rPr>
            </w:pPr>
          </w:p>
        </w:tc>
        <w:tc>
          <w:tcPr>
            <w:tcW w:w="1460" w:type="dxa"/>
            <w:tcBorders>
              <w:bottom w:val="single" w:sz="4" w:space="0" w:color="auto"/>
            </w:tcBorders>
          </w:tcPr>
          <w:p w:rsidR="00320CFA" w:rsidRDefault="00320CFA" w:rsidP="00670362">
            <w:pPr>
              <w:pStyle w:val="Title"/>
              <w:jc w:val="left"/>
              <w:rPr>
                <w:sz w:val="32"/>
                <w:szCs w:val="32"/>
              </w:rPr>
            </w:pPr>
            <w:r>
              <w:rPr>
                <w:sz w:val="32"/>
                <w:szCs w:val="32"/>
              </w:rPr>
              <w:t>Form</w:t>
            </w:r>
          </w:p>
          <w:p w:rsidR="00320CFA" w:rsidRDefault="00320CFA" w:rsidP="00670362">
            <w:pPr>
              <w:pStyle w:val="Heading1"/>
            </w:pPr>
            <w:r>
              <w:rPr>
                <w:sz w:val="32"/>
                <w:szCs w:val="32"/>
              </w:rPr>
              <w:t>JD1</w:t>
            </w:r>
          </w:p>
        </w:tc>
      </w:tr>
      <w:tr w:rsidR="00320CFA" w:rsidTr="00670362">
        <w:tc>
          <w:tcPr>
            <w:tcW w:w="4305" w:type="dxa"/>
            <w:gridSpan w:val="5"/>
          </w:tcPr>
          <w:p w:rsidR="00320CFA" w:rsidRPr="00320CFA" w:rsidRDefault="00320CFA" w:rsidP="007976C4">
            <w:pPr>
              <w:pStyle w:val="Heading1"/>
              <w:rPr>
                <w:b w:val="0"/>
                <w:bCs w:val="0"/>
              </w:rPr>
            </w:pPr>
            <w:r>
              <w:t xml:space="preserve">JOB TITLE:  </w:t>
            </w:r>
            <w:r>
              <w:rPr>
                <w:b w:val="0"/>
                <w:bCs w:val="0"/>
              </w:rPr>
              <w:t xml:space="preserve">Senior </w:t>
            </w:r>
            <w:r w:rsidR="007976C4">
              <w:rPr>
                <w:b w:val="0"/>
                <w:bCs w:val="0"/>
              </w:rPr>
              <w:t xml:space="preserve">Lawyer </w:t>
            </w:r>
            <w:r>
              <w:rPr>
                <w:b w:val="0"/>
                <w:bCs w:val="0"/>
              </w:rPr>
              <w:t>– Property</w:t>
            </w:r>
          </w:p>
        </w:tc>
        <w:tc>
          <w:tcPr>
            <w:tcW w:w="4223" w:type="dxa"/>
            <w:gridSpan w:val="3"/>
          </w:tcPr>
          <w:p w:rsidR="00320CFA" w:rsidRPr="001D1E44" w:rsidRDefault="00320CFA" w:rsidP="00670362">
            <w:r>
              <w:rPr>
                <w:b/>
                <w:bCs/>
              </w:rPr>
              <w:t xml:space="preserve">POST NUMBER:  </w:t>
            </w:r>
          </w:p>
        </w:tc>
      </w:tr>
      <w:tr w:rsidR="00320CFA" w:rsidTr="00670362">
        <w:tc>
          <w:tcPr>
            <w:tcW w:w="4305" w:type="dxa"/>
            <w:gridSpan w:val="5"/>
          </w:tcPr>
          <w:p w:rsidR="00320CFA" w:rsidRDefault="00320CFA" w:rsidP="00670362">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320CFA" w:rsidRDefault="00320CFA" w:rsidP="00670362">
            <w:pPr>
              <w:rPr>
                <w:b/>
                <w:bCs/>
              </w:rPr>
            </w:pPr>
          </w:p>
        </w:tc>
        <w:tc>
          <w:tcPr>
            <w:tcW w:w="4223" w:type="dxa"/>
            <w:gridSpan w:val="3"/>
          </w:tcPr>
          <w:p w:rsidR="00320CFA" w:rsidRPr="00320CFA" w:rsidRDefault="00124872" w:rsidP="00320CFA">
            <w:pPr>
              <w:rPr>
                <w:bCs/>
              </w:rPr>
            </w:pPr>
            <w:r>
              <w:rPr>
                <w:bCs/>
              </w:rPr>
              <w:t xml:space="preserve">Corporate </w:t>
            </w:r>
            <w:r w:rsidR="00C6765F">
              <w:rPr>
                <w:bCs/>
              </w:rPr>
              <w:t xml:space="preserve">Business Partner </w:t>
            </w:r>
          </w:p>
        </w:tc>
      </w:tr>
      <w:tr w:rsidR="00320CFA" w:rsidTr="00670362">
        <w:tc>
          <w:tcPr>
            <w:tcW w:w="4305" w:type="dxa"/>
            <w:gridSpan w:val="5"/>
          </w:tcPr>
          <w:p w:rsidR="00320CFA" w:rsidRDefault="00320CFA" w:rsidP="00670362">
            <w:pPr>
              <w:rPr>
                <w:b/>
                <w:bCs/>
              </w:rPr>
            </w:pPr>
            <w:r>
              <w:rPr>
                <w:b/>
                <w:bCs/>
              </w:rPr>
              <w:t xml:space="preserve">DEPARTMENT:   </w:t>
            </w:r>
            <w:r w:rsidRPr="00320CFA">
              <w:rPr>
                <w:bCs/>
              </w:rPr>
              <w:t>Legal Services</w:t>
            </w:r>
          </w:p>
          <w:p w:rsidR="00320CFA" w:rsidRDefault="00320CFA" w:rsidP="00670362"/>
        </w:tc>
        <w:tc>
          <w:tcPr>
            <w:tcW w:w="4223" w:type="dxa"/>
            <w:gridSpan w:val="3"/>
          </w:tcPr>
          <w:p w:rsidR="00320CFA" w:rsidRDefault="00320CFA" w:rsidP="00670362">
            <w:pPr>
              <w:pStyle w:val="Heading1"/>
              <w:rPr>
                <w:bCs w:val="0"/>
              </w:rPr>
            </w:pPr>
            <w:r>
              <w:rPr>
                <w:bCs w:val="0"/>
              </w:rPr>
              <w:t>GRADE</w:t>
            </w:r>
            <w:r>
              <w:rPr>
                <w:b w:val="0"/>
              </w:rPr>
              <w:t>:</w:t>
            </w:r>
            <w:r w:rsidR="00124872">
              <w:rPr>
                <w:b w:val="0"/>
              </w:rPr>
              <w:t xml:space="preserve"> 11</w:t>
            </w:r>
          </w:p>
        </w:tc>
      </w:tr>
      <w:tr w:rsidR="00320CFA" w:rsidTr="00670362">
        <w:trPr>
          <w:trHeight w:val="580"/>
        </w:trPr>
        <w:tc>
          <w:tcPr>
            <w:tcW w:w="2152" w:type="dxa"/>
            <w:gridSpan w:val="3"/>
          </w:tcPr>
          <w:p w:rsidR="00320CFA" w:rsidRDefault="00320CFA" w:rsidP="00670362">
            <w:r>
              <w:rPr>
                <w:rFonts w:cs="Arial"/>
                <w:b/>
                <w:bCs/>
              </w:rPr>
              <w:t>JE REF:</w:t>
            </w:r>
          </w:p>
        </w:tc>
        <w:tc>
          <w:tcPr>
            <w:tcW w:w="2153" w:type="dxa"/>
            <w:gridSpan w:val="2"/>
          </w:tcPr>
          <w:p w:rsidR="00320CFA" w:rsidRDefault="00124872" w:rsidP="00670362">
            <w:pPr>
              <w:pStyle w:val="Header"/>
              <w:tabs>
                <w:tab w:val="clear" w:pos="4153"/>
                <w:tab w:val="clear" w:pos="8306"/>
              </w:tabs>
              <w:jc w:val="center"/>
            </w:pPr>
            <w:r>
              <w:t>26</w:t>
            </w:r>
          </w:p>
        </w:tc>
        <w:tc>
          <w:tcPr>
            <w:tcW w:w="2111" w:type="dxa"/>
          </w:tcPr>
          <w:p w:rsidR="00320CFA" w:rsidRDefault="00320CFA" w:rsidP="00670362">
            <w:pPr>
              <w:pStyle w:val="Heading1"/>
            </w:pPr>
            <w:r>
              <w:rPr>
                <w:bCs w:val="0"/>
              </w:rPr>
              <w:t>PANEL DATE:</w:t>
            </w:r>
          </w:p>
        </w:tc>
        <w:tc>
          <w:tcPr>
            <w:tcW w:w="2112" w:type="dxa"/>
            <w:gridSpan w:val="2"/>
          </w:tcPr>
          <w:p w:rsidR="00320CFA" w:rsidRDefault="00124872" w:rsidP="00670362">
            <w:pPr>
              <w:pStyle w:val="Header"/>
            </w:pPr>
            <w:r>
              <w:t>03/05/2022</w:t>
            </w:r>
          </w:p>
        </w:tc>
      </w:tr>
      <w:tr w:rsidR="008113DA" w:rsidTr="007909C0">
        <w:trPr>
          <w:cantSplit/>
        </w:trPr>
        <w:tc>
          <w:tcPr>
            <w:tcW w:w="585" w:type="dxa"/>
          </w:tcPr>
          <w:p w:rsidR="008113DA" w:rsidRDefault="008113DA">
            <w:pPr>
              <w:rPr>
                <w:b/>
                <w:bCs/>
              </w:rPr>
            </w:pPr>
            <w:r>
              <w:rPr>
                <w:b/>
                <w:bCs/>
              </w:rPr>
              <w:t>1.</w:t>
            </w:r>
          </w:p>
        </w:tc>
        <w:tc>
          <w:tcPr>
            <w:tcW w:w="7943" w:type="dxa"/>
            <w:gridSpan w:val="7"/>
          </w:tcPr>
          <w:p w:rsidR="008113DA" w:rsidRDefault="008113DA">
            <w:r>
              <w:rPr>
                <w:b/>
                <w:bCs/>
              </w:rPr>
              <w:t>MAIN PURPOSE OF JOB</w:t>
            </w:r>
          </w:p>
          <w:p w:rsidR="008113DA" w:rsidRDefault="008113DA">
            <w:r>
              <w:t xml:space="preserve">To provide high quality legal advice and assistance to the Council on all aspects of </w:t>
            </w:r>
            <w:r w:rsidR="007909C0">
              <w:t>property</w:t>
            </w:r>
            <w:r>
              <w:t xml:space="preserve"> law.</w:t>
            </w:r>
          </w:p>
          <w:p w:rsidR="008113DA" w:rsidRDefault="008113DA"/>
        </w:tc>
      </w:tr>
      <w:tr w:rsidR="008113DA" w:rsidTr="007909C0">
        <w:tc>
          <w:tcPr>
            <w:tcW w:w="585" w:type="dxa"/>
          </w:tcPr>
          <w:p w:rsidR="008113DA" w:rsidRDefault="008113DA">
            <w:pPr>
              <w:rPr>
                <w:b/>
                <w:bCs/>
              </w:rPr>
            </w:pPr>
            <w:r>
              <w:rPr>
                <w:b/>
                <w:bCs/>
              </w:rPr>
              <w:t>2.</w:t>
            </w:r>
          </w:p>
        </w:tc>
        <w:tc>
          <w:tcPr>
            <w:tcW w:w="7943" w:type="dxa"/>
            <w:gridSpan w:val="7"/>
          </w:tcPr>
          <w:p w:rsidR="008113DA" w:rsidRDefault="008113DA">
            <w:pPr>
              <w:rPr>
                <w:b/>
                <w:bCs/>
              </w:rPr>
            </w:pPr>
            <w:r>
              <w:rPr>
                <w:b/>
                <w:bCs/>
              </w:rPr>
              <w:t>CORE RESPONSIBILITIES, TASKS &amp; DUTIES:</w:t>
            </w:r>
          </w:p>
          <w:p w:rsidR="008113DA" w:rsidRDefault="008113DA">
            <w:pPr>
              <w:rPr>
                <w:b/>
                <w:bCs/>
              </w:rPr>
            </w:pPr>
          </w:p>
        </w:tc>
      </w:tr>
      <w:tr w:rsidR="008113DA" w:rsidTr="007909C0">
        <w:tc>
          <w:tcPr>
            <w:tcW w:w="585" w:type="dxa"/>
          </w:tcPr>
          <w:p w:rsidR="008113DA" w:rsidRDefault="008113DA">
            <w:pPr>
              <w:rPr>
                <w:b/>
                <w:bCs/>
              </w:rPr>
            </w:pPr>
          </w:p>
        </w:tc>
        <w:tc>
          <w:tcPr>
            <w:tcW w:w="576" w:type="dxa"/>
          </w:tcPr>
          <w:p w:rsidR="008113DA" w:rsidRDefault="008113DA">
            <w:r>
              <w:t>i.</w:t>
            </w:r>
          </w:p>
        </w:tc>
        <w:tc>
          <w:tcPr>
            <w:tcW w:w="7367" w:type="dxa"/>
            <w:gridSpan w:val="6"/>
          </w:tcPr>
          <w:p w:rsidR="007909C0" w:rsidRDefault="008113DA" w:rsidP="005C2F24">
            <w:pPr>
              <w:pStyle w:val="Header"/>
              <w:tabs>
                <w:tab w:val="clear" w:pos="4153"/>
                <w:tab w:val="clear" w:pos="8306"/>
              </w:tabs>
            </w:pPr>
            <w:r>
              <w:t xml:space="preserve">Drafting, negotiating and interpreting </w:t>
            </w:r>
            <w:r w:rsidR="007909C0">
              <w:t>property documents.</w:t>
            </w:r>
          </w:p>
        </w:tc>
      </w:tr>
      <w:tr w:rsidR="008113DA" w:rsidTr="007909C0">
        <w:tc>
          <w:tcPr>
            <w:tcW w:w="585" w:type="dxa"/>
          </w:tcPr>
          <w:p w:rsidR="008113DA" w:rsidRDefault="008113DA">
            <w:pPr>
              <w:rPr>
                <w:b/>
                <w:bCs/>
              </w:rPr>
            </w:pPr>
          </w:p>
        </w:tc>
        <w:tc>
          <w:tcPr>
            <w:tcW w:w="576" w:type="dxa"/>
          </w:tcPr>
          <w:p w:rsidR="008113DA" w:rsidRDefault="008113DA">
            <w:r>
              <w:t>ii.</w:t>
            </w:r>
          </w:p>
        </w:tc>
        <w:tc>
          <w:tcPr>
            <w:tcW w:w="7367" w:type="dxa"/>
            <w:gridSpan w:val="6"/>
          </w:tcPr>
          <w:p w:rsidR="008113DA" w:rsidRDefault="008113DA" w:rsidP="005C2F24">
            <w:pPr>
              <w:pStyle w:val="Header"/>
              <w:tabs>
                <w:tab w:val="clear" w:pos="4153"/>
                <w:tab w:val="clear" w:pos="8306"/>
              </w:tabs>
            </w:pPr>
            <w:r>
              <w:t xml:space="preserve">Provide advice on </w:t>
            </w:r>
            <w:r w:rsidR="007909C0">
              <w:t>property</w:t>
            </w:r>
            <w:r>
              <w:t xml:space="preserve"> disputes</w:t>
            </w:r>
            <w:r w:rsidR="00982385">
              <w:t xml:space="preserve"> as appropriate to the role and involving litigation colleagues when appropriate</w:t>
            </w:r>
            <w:r>
              <w:t>.</w:t>
            </w:r>
          </w:p>
        </w:tc>
      </w:tr>
      <w:tr w:rsidR="008113DA" w:rsidTr="007909C0">
        <w:tc>
          <w:tcPr>
            <w:tcW w:w="585" w:type="dxa"/>
          </w:tcPr>
          <w:p w:rsidR="008113DA" w:rsidRDefault="008113DA">
            <w:pPr>
              <w:rPr>
                <w:b/>
                <w:bCs/>
              </w:rPr>
            </w:pPr>
          </w:p>
        </w:tc>
        <w:tc>
          <w:tcPr>
            <w:tcW w:w="576" w:type="dxa"/>
          </w:tcPr>
          <w:p w:rsidR="008113DA" w:rsidRDefault="008113DA">
            <w:r>
              <w:t>iii.</w:t>
            </w:r>
          </w:p>
        </w:tc>
        <w:tc>
          <w:tcPr>
            <w:tcW w:w="7367" w:type="dxa"/>
            <w:gridSpan w:val="6"/>
          </w:tcPr>
          <w:p w:rsidR="008113DA" w:rsidRDefault="008113DA" w:rsidP="0043711D">
            <w:pPr>
              <w:pStyle w:val="Header"/>
              <w:tabs>
                <w:tab w:val="clear" w:pos="4153"/>
                <w:tab w:val="clear" w:pos="8306"/>
              </w:tabs>
            </w:pPr>
            <w:r>
              <w:t xml:space="preserve">Provide </w:t>
            </w:r>
            <w:r w:rsidR="0043711D">
              <w:t xml:space="preserve">initial, basic </w:t>
            </w:r>
            <w:r>
              <w:t xml:space="preserve">advice on aspects of procurement processes </w:t>
            </w:r>
            <w:r w:rsidR="007909C0">
              <w:t xml:space="preserve">which relate to land </w:t>
            </w:r>
            <w:r w:rsidR="006400D3">
              <w:t xml:space="preserve">and property </w:t>
            </w:r>
            <w:r w:rsidR="007909C0">
              <w:t>transactions</w:t>
            </w:r>
            <w:r>
              <w:t>.</w:t>
            </w:r>
          </w:p>
        </w:tc>
      </w:tr>
      <w:tr w:rsidR="008113DA" w:rsidTr="007909C0">
        <w:tc>
          <w:tcPr>
            <w:tcW w:w="585" w:type="dxa"/>
          </w:tcPr>
          <w:p w:rsidR="008113DA" w:rsidRDefault="008113DA">
            <w:pPr>
              <w:rPr>
                <w:b/>
                <w:bCs/>
              </w:rPr>
            </w:pPr>
          </w:p>
        </w:tc>
        <w:tc>
          <w:tcPr>
            <w:tcW w:w="576" w:type="dxa"/>
          </w:tcPr>
          <w:p w:rsidR="008113DA" w:rsidRDefault="008113DA">
            <w:r>
              <w:t>iv.</w:t>
            </w:r>
          </w:p>
        </w:tc>
        <w:tc>
          <w:tcPr>
            <w:tcW w:w="7367" w:type="dxa"/>
            <w:gridSpan w:val="6"/>
          </w:tcPr>
          <w:p w:rsidR="008113DA" w:rsidRDefault="008113DA" w:rsidP="00124872">
            <w:r>
              <w:t xml:space="preserve">Provide </w:t>
            </w:r>
            <w:r w:rsidR="007976C4">
              <w:t xml:space="preserve">advice and </w:t>
            </w:r>
            <w:r>
              <w:t>assistance in</w:t>
            </w:r>
            <w:r w:rsidR="007976C4">
              <w:t xml:space="preserve"> the Council’s</w:t>
            </w:r>
            <w:r>
              <w:t xml:space="preserve"> major project</w:t>
            </w:r>
            <w:r w:rsidR="007976C4">
              <w:t>s</w:t>
            </w:r>
            <w:r>
              <w:t xml:space="preserve"> work</w:t>
            </w:r>
            <w:r w:rsidR="007909C0">
              <w:t>.</w:t>
            </w:r>
          </w:p>
        </w:tc>
      </w:tr>
      <w:tr w:rsidR="008113DA" w:rsidTr="007909C0">
        <w:tc>
          <w:tcPr>
            <w:tcW w:w="585" w:type="dxa"/>
          </w:tcPr>
          <w:p w:rsidR="008113DA" w:rsidRDefault="008113DA">
            <w:pPr>
              <w:rPr>
                <w:b/>
                <w:bCs/>
              </w:rPr>
            </w:pPr>
          </w:p>
        </w:tc>
        <w:tc>
          <w:tcPr>
            <w:tcW w:w="576" w:type="dxa"/>
          </w:tcPr>
          <w:p w:rsidR="008113DA" w:rsidRDefault="008113DA">
            <w:r>
              <w:t>v.</w:t>
            </w:r>
          </w:p>
        </w:tc>
        <w:tc>
          <w:tcPr>
            <w:tcW w:w="7367" w:type="dxa"/>
            <w:gridSpan w:val="6"/>
          </w:tcPr>
          <w:p w:rsidR="008113DA" w:rsidRDefault="008113DA" w:rsidP="00124872">
            <w:r>
              <w:t xml:space="preserve">Manage and progress a workload of </w:t>
            </w:r>
            <w:r w:rsidR="007909C0">
              <w:t>straightforward and complex property</w:t>
            </w:r>
            <w:r>
              <w:t xml:space="preserve"> work for client departments.</w:t>
            </w:r>
          </w:p>
        </w:tc>
      </w:tr>
      <w:tr w:rsidR="008113DA" w:rsidTr="007909C0">
        <w:tc>
          <w:tcPr>
            <w:tcW w:w="585" w:type="dxa"/>
          </w:tcPr>
          <w:p w:rsidR="008113DA" w:rsidRDefault="008113DA">
            <w:pPr>
              <w:rPr>
                <w:b/>
                <w:bCs/>
              </w:rPr>
            </w:pPr>
          </w:p>
        </w:tc>
        <w:tc>
          <w:tcPr>
            <w:tcW w:w="576" w:type="dxa"/>
          </w:tcPr>
          <w:p w:rsidR="008113DA" w:rsidRDefault="008113DA">
            <w:r>
              <w:t>vi.</w:t>
            </w:r>
          </w:p>
        </w:tc>
        <w:tc>
          <w:tcPr>
            <w:tcW w:w="7367" w:type="dxa"/>
            <w:gridSpan w:val="6"/>
          </w:tcPr>
          <w:p w:rsidR="008113DA" w:rsidRDefault="008113DA" w:rsidP="00124872">
            <w:r>
              <w:t>Conduct negotiations with external parties and their legal advisors.</w:t>
            </w:r>
          </w:p>
        </w:tc>
      </w:tr>
      <w:tr w:rsidR="008113DA" w:rsidTr="007909C0">
        <w:tc>
          <w:tcPr>
            <w:tcW w:w="585" w:type="dxa"/>
          </w:tcPr>
          <w:p w:rsidR="008113DA" w:rsidRDefault="008113DA">
            <w:pPr>
              <w:rPr>
                <w:b/>
                <w:bCs/>
              </w:rPr>
            </w:pPr>
          </w:p>
        </w:tc>
        <w:tc>
          <w:tcPr>
            <w:tcW w:w="576" w:type="dxa"/>
          </w:tcPr>
          <w:p w:rsidR="008113DA" w:rsidRDefault="008113DA">
            <w:r>
              <w:t>vii.</w:t>
            </w:r>
          </w:p>
        </w:tc>
        <w:tc>
          <w:tcPr>
            <w:tcW w:w="7367" w:type="dxa"/>
            <w:gridSpan w:val="6"/>
          </w:tcPr>
          <w:p w:rsidR="008113DA" w:rsidRDefault="008113DA" w:rsidP="005C2F24">
            <w:pPr>
              <w:pStyle w:val="Header"/>
              <w:tabs>
                <w:tab w:val="clear" w:pos="4153"/>
                <w:tab w:val="clear" w:pos="8306"/>
              </w:tabs>
            </w:pPr>
            <w:r>
              <w:t xml:space="preserve">Provide </w:t>
            </w:r>
            <w:r w:rsidR="0043711D">
              <w:t xml:space="preserve">initial, basic </w:t>
            </w:r>
            <w:r>
              <w:t>advice and assist in partnering arrangements.</w:t>
            </w:r>
          </w:p>
        </w:tc>
      </w:tr>
      <w:tr w:rsidR="008113DA" w:rsidTr="007909C0">
        <w:tc>
          <w:tcPr>
            <w:tcW w:w="585" w:type="dxa"/>
          </w:tcPr>
          <w:p w:rsidR="008113DA" w:rsidRDefault="008113DA">
            <w:pPr>
              <w:rPr>
                <w:b/>
                <w:bCs/>
              </w:rPr>
            </w:pPr>
          </w:p>
        </w:tc>
        <w:tc>
          <w:tcPr>
            <w:tcW w:w="576" w:type="dxa"/>
          </w:tcPr>
          <w:p w:rsidR="008113DA" w:rsidRDefault="008113DA">
            <w:r>
              <w:t>viii.</w:t>
            </w:r>
          </w:p>
        </w:tc>
        <w:tc>
          <w:tcPr>
            <w:tcW w:w="7367" w:type="dxa"/>
            <w:gridSpan w:val="6"/>
          </w:tcPr>
          <w:p w:rsidR="008113DA" w:rsidRDefault="008113DA" w:rsidP="00124872">
            <w:r>
              <w:t>Design, prepare and deliver training to officers and members of the Council within the post-holder’s designated areas of law and practice.</w:t>
            </w:r>
          </w:p>
        </w:tc>
      </w:tr>
      <w:tr w:rsidR="008113DA" w:rsidTr="007909C0">
        <w:tc>
          <w:tcPr>
            <w:tcW w:w="585" w:type="dxa"/>
          </w:tcPr>
          <w:p w:rsidR="008113DA" w:rsidRDefault="008113DA">
            <w:pPr>
              <w:rPr>
                <w:b/>
                <w:bCs/>
              </w:rPr>
            </w:pPr>
          </w:p>
        </w:tc>
        <w:tc>
          <w:tcPr>
            <w:tcW w:w="576" w:type="dxa"/>
          </w:tcPr>
          <w:p w:rsidR="008113DA" w:rsidRDefault="008113DA">
            <w:r>
              <w:t>ix.</w:t>
            </w:r>
          </w:p>
        </w:tc>
        <w:tc>
          <w:tcPr>
            <w:tcW w:w="7367" w:type="dxa"/>
            <w:gridSpan w:val="6"/>
          </w:tcPr>
          <w:p w:rsidR="008113DA" w:rsidRDefault="008113DA" w:rsidP="00124872">
            <w:r>
              <w:t>Conduct or participate in multi-professional teams</w:t>
            </w:r>
            <w:r w:rsidR="007909C0">
              <w:t xml:space="preserve"> at a senior level</w:t>
            </w:r>
            <w:r>
              <w:t>.</w:t>
            </w:r>
          </w:p>
        </w:tc>
      </w:tr>
      <w:tr w:rsidR="008113DA" w:rsidTr="007909C0">
        <w:tc>
          <w:tcPr>
            <w:tcW w:w="585" w:type="dxa"/>
          </w:tcPr>
          <w:p w:rsidR="008113DA" w:rsidRDefault="008113DA">
            <w:pPr>
              <w:rPr>
                <w:b/>
                <w:bCs/>
              </w:rPr>
            </w:pPr>
          </w:p>
        </w:tc>
        <w:tc>
          <w:tcPr>
            <w:tcW w:w="576" w:type="dxa"/>
          </w:tcPr>
          <w:p w:rsidR="008113DA" w:rsidRDefault="008113DA">
            <w:r>
              <w:t>x.</w:t>
            </w:r>
          </w:p>
        </w:tc>
        <w:tc>
          <w:tcPr>
            <w:tcW w:w="7367" w:type="dxa"/>
            <w:gridSpan w:val="6"/>
          </w:tcPr>
          <w:p w:rsidR="008113DA" w:rsidRDefault="008113DA" w:rsidP="005C2F24">
            <w:r>
              <w:t>Contribute to the Legal Services Department’s continued achievement of quality standards.</w:t>
            </w:r>
          </w:p>
        </w:tc>
      </w:tr>
      <w:tr w:rsidR="008113DA" w:rsidTr="007909C0">
        <w:tc>
          <w:tcPr>
            <w:tcW w:w="585" w:type="dxa"/>
          </w:tcPr>
          <w:p w:rsidR="008113DA" w:rsidRDefault="008113DA">
            <w:pPr>
              <w:rPr>
                <w:b/>
                <w:bCs/>
              </w:rPr>
            </w:pPr>
          </w:p>
        </w:tc>
        <w:tc>
          <w:tcPr>
            <w:tcW w:w="576" w:type="dxa"/>
          </w:tcPr>
          <w:p w:rsidR="008113DA" w:rsidRDefault="008113DA">
            <w:r>
              <w:t>xi.</w:t>
            </w:r>
          </w:p>
        </w:tc>
        <w:tc>
          <w:tcPr>
            <w:tcW w:w="7367" w:type="dxa"/>
            <w:gridSpan w:val="6"/>
          </w:tcPr>
          <w:p w:rsidR="008113DA" w:rsidRDefault="008113DA" w:rsidP="005C2F24">
            <w:r>
              <w:t>Manage own time effectively and prioritise workload.</w:t>
            </w:r>
          </w:p>
        </w:tc>
      </w:tr>
      <w:tr w:rsidR="008113DA" w:rsidTr="007909C0">
        <w:tc>
          <w:tcPr>
            <w:tcW w:w="585" w:type="dxa"/>
          </w:tcPr>
          <w:p w:rsidR="008113DA" w:rsidRDefault="008113DA">
            <w:pPr>
              <w:rPr>
                <w:b/>
                <w:bCs/>
              </w:rPr>
            </w:pPr>
          </w:p>
        </w:tc>
        <w:tc>
          <w:tcPr>
            <w:tcW w:w="576" w:type="dxa"/>
          </w:tcPr>
          <w:p w:rsidR="008113DA" w:rsidRDefault="008113DA">
            <w:r>
              <w:t>xii.</w:t>
            </w:r>
          </w:p>
        </w:tc>
        <w:tc>
          <w:tcPr>
            <w:tcW w:w="7367" w:type="dxa"/>
            <w:gridSpan w:val="6"/>
          </w:tcPr>
          <w:p w:rsidR="007909C0" w:rsidRDefault="007909C0" w:rsidP="005C2F24">
            <w:r>
              <w:t>Ensure full compliance with the requirements of the Council’s current legal framework agreement.</w:t>
            </w:r>
          </w:p>
        </w:tc>
      </w:tr>
      <w:tr w:rsidR="008113DA" w:rsidTr="007909C0">
        <w:tc>
          <w:tcPr>
            <w:tcW w:w="585" w:type="dxa"/>
          </w:tcPr>
          <w:p w:rsidR="008113DA" w:rsidRDefault="008113DA">
            <w:pPr>
              <w:rPr>
                <w:b/>
                <w:bCs/>
              </w:rPr>
            </w:pPr>
          </w:p>
        </w:tc>
        <w:tc>
          <w:tcPr>
            <w:tcW w:w="576" w:type="dxa"/>
          </w:tcPr>
          <w:p w:rsidR="008113DA" w:rsidRDefault="008113DA">
            <w:r>
              <w:t>xiii.</w:t>
            </w:r>
          </w:p>
        </w:tc>
        <w:tc>
          <w:tcPr>
            <w:tcW w:w="7367" w:type="dxa"/>
            <w:gridSpan w:val="6"/>
          </w:tcPr>
          <w:p w:rsidR="008113DA" w:rsidRDefault="007909C0" w:rsidP="00161E46">
            <w:r>
              <w:t xml:space="preserve">Provide cover for the </w:t>
            </w:r>
            <w:r w:rsidR="00161E46">
              <w:t xml:space="preserve">Corporate </w:t>
            </w:r>
            <w:r w:rsidR="00C6765F">
              <w:t xml:space="preserve">Business Partner </w:t>
            </w:r>
            <w:r w:rsidR="00161E46">
              <w:t>as and</w:t>
            </w:r>
            <w:r>
              <w:t xml:space="preserve"> when required. </w:t>
            </w:r>
          </w:p>
        </w:tc>
      </w:tr>
      <w:tr w:rsidR="008113DA" w:rsidTr="007909C0">
        <w:trPr>
          <w:cantSplit/>
        </w:trPr>
        <w:tc>
          <w:tcPr>
            <w:tcW w:w="585" w:type="dxa"/>
          </w:tcPr>
          <w:p w:rsidR="008113DA" w:rsidRDefault="008113DA">
            <w:pPr>
              <w:rPr>
                <w:b/>
                <w:bCs/>
              </w:rPr>
            </w:pPr>
            <w:r>
              <w:rPr>
                <w:b/>
                <w:bCs/>
              </w:rPr>
              <w:lastRenderedPageBreak/>
              <w:t>3.</w:t>
            </w:r>
          </w:p>
        </w:tc>
        <w:tc>
          <w:tcPr>
            <w:tcW w:w="7943" w:type="dxa"/>
            <w:gridSpan w:val="7"/>
          </w:tcPr>
          <w:p w:rsidR="008113DA" w:rsidRDefault="008113DA">
            <w:pPr>
              <w:rPr>
                <w:b/>
                <w:bCs/>
              </w:rPr>
            </w:pPr>
            <w:r>
              <w:rPr>
                <w:b/>
                <w:bCs/>
              </w:rPr>
              <w:t>SUPERVISION / MANAGEMENT OF PEOPLE</w:t>
            </w:r>
          </w:p>
          <w:p w:rsidR="008113DA" w:rsidRDefault="008113DA">
            <w:r>
              <w:t xml:space="preserve">No. reporting – </w:t>
            </w:r>
          </w:p>
          <w:p w:rsidR="008113DA" w:rsidRDefault="008113DA">
            <w:r>
              <w:t xml:space="preserve"> Direct:     </w:t>
            </w:r>
            <w:r w:rsidR="00EE05BF">
              <w:t>1</w:t>
            </w:r>
            <w:r>
              <w:t xml:space="preserve">                   Indirect:  </w:t>
            </w:r>
            <w:r w:rsidR="00EE05BF">
              <w:t>2</w:t>
            </w:r>
          </w:p>
          <w:p w:rsidR="008113DA" w:rsidRDefault="008113DA"/>
          <w:p w:rsidR="008113DA" w:rsidRDefault="008113DA">
            <w:r>
              <w:t xml:space="preserve">The post-holder will </w:t>
            </w:r>
            <w:r w:rsidR="00EE05BF">
              <w:t>undertake line management responsibility for</w:t>
            </w:r>
            <w:r>
              <w:t xml:space="preserve"> the </w:t>
            </w:r>
            <w:r w:rsidR="00C6765F">
              <w:t xml:space="preserve">junior members of the </w:t>
            </w:r>
            <w:r w:rsidR="00EE05BF">
              <w:t xml:space="preserve">property </w:t>
            </w:r>
            <w:r w:rsidR="00C6765F">
              <w:t xml:space="preserve">team </w:t>
            </w:r>
          </w:p>
          <w:p w:rsidR="008113DA" w:rsidRDefault="008113DA">
            <w:pPr>
              <w:rPr>
                <w:b/>
                <w:bCs/>
              </w:rPr>
            </w:pPr>
          </w:p>
        </w:tc>
      </w:tr>
      <w:tr w:rsidR="008113DA" w:rsidTr="007909C0">
        <w:tc>
          <w:tcPr>
            <w:tcW w:w="585" w:type="dxa"/>
          </w:tcPr>
          <w:p w:rsidR="008113DA" w:rsidRDefault="008113DA">
            <w:pPr>
              <w:rPr>
                <w:b/>
                <w:bCs/>
              </w:rPr>
            </w:pPr>
            <w:r>
              <w:rPr>
                <w:b/>
                <w:bCs/>
              </w:rPr>
              <w:t>4.</w:t>
            </w:r>
          </w:p>
        </w:tc>
        <w:tc>
          <w:tcPr>
            <w:tcW w:w="7943" w:type="dxa"/>
            <w:gridSpan w:val="7"/>
          </w:tcPr>
          <w:p w:rsidR="008113DA" w:rsidRDefault="008113DA">
            <w:pPr>
              <w:rPr>
                <w:b/>
                <w:bCs/>
              </w:rPr>
            </w:pPr>
            <w:r>
              <w:rPr>
                <w:b/>
                <w:bCs/>
              </w:rPr>
              <w:t>CREATIVITY &amp; INNOVATION</w:t>
            </w:r>
          </w:p>
          <w:p w:rsidR="008113DA" w:rsidRDefault="008113DA">
            <w:r>
              <w:t xml:space="preserve">The post-holder will undertake work that requires a highly imaginative and innovate approach to the resolution of difficult legal issues in a number of separate and diverse areas of law.  </w:t>
            </w:r>
          </w:p>
          <w:p w:rsidR="008113DA" w:rsidRDefault="008113DA"/>
          <w:p w:rsidR="008113DA" w:rsidRDefault="008113DA">
            <w:r>
              <w:t xml:space="preserve">The post-holder is required to have excellent problem solving skills to explore and identify, without guidance, appropriate and imaginative solutions to a variety of non-routine legal problems raised by client departments within a wide range of designated work areas.  The post -holder is regularly presented with the unique and highly complex situations that require rapid and detailed analysis in determining options.  </w:t>
            </w:r>
          </w:p>
          <w:p w:rsidR="008113DA" w:rsidRDefault="008113DA"/>
          <w:p w:rsidR="008113DA" w:rsidRDefault="008113DA">
            <w:r>
              <w:t xml:space="preserve">The post-holder is required to give strategic advice to senior colleagues and management as and when sought, both verbally and in writing.  </w:t>
            </w:r>
          </w:p>
          <w:p w:rsidR="008113DA" w:rsidRDefault="008113DA"/>
          <w:p w:rsidR="008113DA" w:rsidRDefault="008113DA">
            <w:r>
              <w:t xml:space="preserve">The post-holder is required to be imaginative in negotiating </w:t>
            </w:r>
            <w:r w:rsidR="007909C0">
              <w:t xml:space="preserve">property </w:t>
            </w:r>
            <w:r>
              <w:t xml:space="preserve">agreements and the resolution of contentious matters on behalf of client departments. </w:t>
            </w:r>
          </w:p>
          <w:p w:rsidR="008113DA" w:rsidRDefault="008113DA"/>
          <w:p w:rsidR="008113DA" w:rsidRDefault="008113DA">
            <w:r>
              <w:t xml:space="preserve">The post-holder is required to make a pro-active contribution towards the development of new and innovative processes of work methods and protocols for the discharge of the Council’s statutory functions, duties and responsibilities in the designated areas of work.  </w:t>
            </w:r>
          </w:p>
          <w:p w:rsidR="008113DA" w:rsidRDefault="008113DA"/>
          <w:p w:rsidR="008113DA" w:rsidRDefault="008113DA">
            <w:r>
              <w:t>The post-holder is required to comprehend complex new legislation and to develop its application for the benefit of the Council.</w:t>
            </w:r>
          </w:p>
          <w:p w:rsidR="008113DA" w:rsidRDefault="008113DA"/>
          <w:p w:rsidR="008113DA" w:rsidRDefault="008113DA" w:rsidP="007909C0">
            <w:r>
              <w:t xml:space="preserve">The post-holder is required to draft, adapt or improve highly complex and challenging </w:t>
            </w:r>
            <w:r w:rsidR="007909C0">
              <w:t>property</w:t>
            </w:r>
            <w:r>
              <w:t xml:space="preserve"> agreements.  </w:t>
            </w:r>
          </w:p>
          <w:p w:rsidR="00320CFA" w:rsidRDefault="00320CFA" w:rsidP="007909C0"/>
        </w:tc>
      </w:tr>
      <w:tr w:rsidR="008113DA" w:rsidTr="007909C0">
        <w:tc>
          <w:tcPr>
            <w:tcW w:w="585" w:type="dxa"/>
          </w:tcPr>
          <w:p w:rsidR="008113DA" w:rsidRDefault="008113DA">
            <w:pPr>
              <w:rPr>
                <w:b/>
                <w:bCs/>
              </w:rPr>
            </w:pPr>
            <w:r>
              <w:rPr>
                <w:b/>
                <w:bCs/>
              </w:rPr>
              <w:t>5.</w:t>
            </w:r>
          </w:p>
        </w:tc>
        <w:tc>
          <w:tcPr>
            <w:tcW w:w="7943" w:type="dxa"/>
            <w:gridSpan w:val="7"/>
          </w:tcPr>
          <w:p w:rsidR="008113DA" w:rsidRDefault="008113DA">
            <w:pPr>
              <w:rPr>
                <w:b/>
                <w:bCs/>
              </w:rPr>
            </w:pPr>
            <w:r>
              <w:rPr>
                <w:b/>
                <w:bCs/>
              </w:rPr>
              <w:t>CONTACTS &amp; RELATIONSHIPS</w:t>
            </w:r>
          </w:p>
          <w:p w:rsidR="008113DA" w:rsidRPr="00384539" w:rsidRDefault="008113DA">
            <w:pPr>
              <w:pStyle w:val="Heading3"/>
              <w:rPr>
                <w:b/>
              </w:rPr>
            </w:pPr>
            <w:r w:rsidRPr="00384539">
              <w:rPr>
                <w:b/>
              </w:rPr>
              <w:t>Internal</w:t>
            </w:r>
          </w:p>
          <w:p w:rsidR="008113DA" w:rsidRDefault="008113DA">
            <w:r>
              <w:t xml:space="preserve">Occasional contact with the Chief Executive; regular contact with Directors, Heads of Service, Senior Managers and other officers within the Council, to provide professional legal advice.  </w:t>
            </w:r>
          </w:p>
          <w:p w:rsidR="008113DA" w:rsidRDefault="008113DA"/>
          <w:p w:rsidR="008113DA" w:rsidRPr="00384539" w:rsidRDefault="008113DA">
            <w:pPr>
              <w:pStyle w:val="Heading3"/>
              <w:rPr>
                <w:b/>
              </w:rPr>
            </w:pPr>
            <w:r w:rsidRPr="00384539">
              <w:rPr>
                <w:b/>
              </w:rPr>
              <w:t>External</w:t>
            </w:r>
          </w:p>
          <w:p w:rsidR="008113DA" w:rsidRDefault="008113DA">
            <w:r>
              <w:t>Regular contact with external solicitors, Counsel, other Local Authority officers and external partners.  Regular attendance at Law Society professional special interest group.</w:t>
            </w:r>
          </w:p>
          <w:p w:rsidR="008113DA" w:rsidRDefault="008113DA"/>
          <w:p w:rsidR="008113DA" w:rsidRDefault="008113DA" w:rsidP="00124872">
            <w:r>
              <w:lastRenderedPageBreak/>
              <w:t>The post-holder will be required to develop effective professional working relationships of trust and co-operation with both internal and external contacts.</w:t>
            </w:r>
          </w:p>
        </w:tc>
      </w:tr>
      <w:tr w:rsidR="008113DA" w:rsidTr="007909C0">
        <w:tc>
          <w:tcPr>
            <w:tcW w:w="585" w:type="dxa"/>
          </w:tcPr>
          <w:p w:rsidR="008113DA" w:rsidRDefault="008113DA">
            <w:pPr>
              <w:rPr>
                <w:b/>
                <w:bCs/>
              </w:rPr>
            </w:pPr>
            <w:r>
              <w:rPr>
                <w:b/>
                <w:bCs/>
              </w:rPr>
              <w:lastRenderedPageBreak/>
              <w:t>6.</w:t>
            </w:r>
          </w:p>
        </w:tc>
        <w:tc>
          <w:tcPr>
            <w:tcW w:w="7943" w:type="dxa"/>
            <w:gridSpan w:val="7"/>
          </w:tcPr>
          <w:p w:rsidR="008113DA" w:rsidRDefault="008113DA">
            <w:pPr>
              <w:rPr>
                <w:b/>
                <w:bCs/>
              </w:rPr>
            </w:pPr>
            <w:r>
              <w:rPr>
                <w:b/>
                <w:bCs/>
              </w:rPr>
              <w:t>DECISIONS – discretion &amp; consequences</w:t>
            </w:r>
          </w:p>
          <w:p w:rsidR="008113DA" w:rsidRDefault="008113DA">
            <w:pPr>
              <w:rPr>
                <w:b/>
                <w:bCs/>
              </w:rPr>
            </w:pPr>
          </w:p>
          <w:p w:rsidR="008113DA" w:rsidRDefault="008113DA">
            <w:pPr>
              <w:pStyle w:val="Heading1"/>
            </w:pPr>
            <w:r>
              <w:t>Discretion</w:t>
            </w:r>
          </w:p>
          <w:p w:rsidR="008113DA" w:rsidRDefault="008113DA">
            <w:r>
              <w:t>Subject to the constitution and City of York Council’s policies, the post- holder has wide discretion on the legal matters within the post-holder’s area of expertise.</w:t>
            </w:r>
          </w:p>
          <w:p w:rsidR="008113DA" w:rsidRDefault="008113DA"/>
          <w:p w:rsidR="008113DA" w:rsidRDefault="008113DA">
            <w:r>
              <w:t>The post-holder often needs to respond to urgent requests for legal advice and assistance without reference to others.</w:t>
            </w:r>
          </w:p>
          <w:p w:rsidR="008113DA" w:rsidRDefault="008113DA"/>
          <w:p w:rsidR="008113DA" w:rsidRDefault="008113DA">
            <w:r>
              <w:t>The post-holder will be responsible for managing and prioritising their own work to ensure a responsive legal service that meets the needs of the client department.</w:t>
            </w:r>
          </w:p>
          <w:p w:rsidR="008113DA" w:rsidRDefault="008113DA"/>
          <w:p w:rsidR="008113DA" w:rsidRDefault="008113DA">
            <w:r>
              <w:t>The post-holder has a wide discretion concerning the interpretation of the law and the examination of various options and solutions.  The post-holder is regularly required to exercise judgement and recommend appropriate courses of action across a wide range of subject areas.</w:t>
            </w:r>
          </w:p>
          <w:p w:rsidR="008113DA" w:rsidRDefault="008113DA"/>
          <w:p w:rsidR="008113DA" w:rsidRDefault="008113DA">
            <w:r>
              <w:t xml:space="preserve">The post-holder has wide discretion in the structuring of </w:t>
            </w:r>
            <w:r w:rsidR="007909C0">
              <w:t xml:space="preserve">property </w:t>
            </w:r>
            <w:r>
              <w:t>agreements.</w:t>
            </w:r>
          </w:p>
          <w:p w:rsidR="008113DA" w:rsidRDefault="008113DA"/>
          <w:p w:rsidR="008113DA" w:rsidRDefault="008113DA">
            <w:pPr>
              <w:pStyle w:val="Header"/>
              <w:tabs>
                <w:tab w:val="clear" w:pos="4153"/>
                <w:tab w:val="clear" w:pos="8306"/>
              </w:tabs>
            </w:pPr>
            <w:r>
              <w:t xml:space="preserve">The post-holder has some discretion in the negotiation and resolution of </w:t>
            </w:r>
            <w:r w:rsidR="007909C0">
              <w:t>property</w:t>
            </w:r>
            <w:r>
              <w:t xml:space="preserve"> conflicts and disputes.</w:t>
            </w:r>
          </w:p>
          <w:p w:rsidR="008113DA" w:rsidRDefault="008113DA">
            <w:pPr>
              <w:pStyle w:val="Header"/>
              <w:tabs>
                <w:tab w:val="clear" w:pos="4153"/>
                <w:tab w:val="clear" w:pos="8306"/>
              </w:tabs>
            </w:pPr>
          </w:p>
          <w:p w:rsidR="008113DA" w:rsidRDefault="008113DA">
            <w:pPr>
              <w:pStyle w:val="Heading1"/>
            </w:pPr>
            <w:r>
              <w:t>Consequences</w:t>
            </w:r>
          </w:p>
          <w:p w:rsidR="008113DA" w:rsidRDefault="008113DA">
            <w:r>
              <w:t>The post-holder has direct influence and input into day to day impartial decision making and the smooth running of the Council by the submission of specific legal advice in the designated work areas.</w:t>
            </w:r>
          </w:p>
          <w:p w:rsidR="008113DA" w:rsidRDefault="008113DA">
            <w:pPr>
              <w:widowControl w:val="0"/>
            </w:pPr>
          </w:p>
          <w:p w:rsidR="008113DA" w:rsidRDefault="008113DA">
            <w:pPr>
              <w:widowControl w:val="0"/>
            </w:pPr>
            <w:r>
              <w:t xml:space="preserve">The quality and success of the post-holder’s professional decisions and support have a positive impact on the reputation and success of the Council by ensuring that the Council acts in a lawful manner and is not vulnerable to legal challenge.  </w:t>
            </w:r>
          </w:p>
          <w:p w:rsidR="008113DA" w:rsidRDefault="008113DA">
            <w:pPr>
              <w:pStyle w:val="Header"/>
              <w:tabs>
                <w:tab w:val="clear" w:pos="4153"/>
                <w:tab w:val="clear" w:pos="8306"/>
              </w:tabs>
              <w:rPr>
                <w:b/>
                <w:bCs/>
              </w:rPr>
            </w:pPr>
          </w:p>
          <w:p w:rsidR="008113DA" w:rsidRDefault="007909C0">
            <w:r>
              <w:t>Property</w:t>
            </w:r>
            <w:r w:rsidR="008113DA">
              <w:t xml:space="preserve"> agreements entered into by the Council must be properly drafted, prepared and executed in order to achieve their intended purpose and to protect the Council from legal challenge or judicial review.</w:t>
            </w:r>
          </w:p>
          <w:p w:rsidR="008113DA" w:rsidRDefault="008113DA"/>
          <w:p w:rsidR="008113DA" w:rsidRDefault="008113DA">
            <w:r>
              <w:t>The consequences of inappropriate courses of action are considerable in terms of their consequential legal risk and potential financial impact on the Council and on its reputation.</w:t>
            </w:r>
          </w:p>
          <w:p w:rsidR="008113DA" w:rsidRDefault="008113DA"/>
          <w:p w:rsidR="008113DA" w:rsidRDefault="008113DA">
            <w:pPr>
              <w:pStyle w:val="Header"/>
              <w:tabs>
                <w:tab w:val="clear" w:pos="4153"/>
                <w:tab w:val="clear" w:pos="8306"/>
              </w:tabs>
            </w:pPr>
            <w:r>
              <w:t xml:space="preserve">Expert legal advice on major policies and procedures of the Council in the designated areas of work contributes to more robust policies which are less likely to be challenged.  </w:t>
            </w:r>
          </w:p>
          <w:p w:rsidR="008113DA" w:rsidRDefault="008113DA">
            <w:pPr>
              <w:pStyle w:val="Header"/>
              <w:tabs>
                <w:tab w:val="clear" w:pos="4153"/>
                <w:tab w:val="clear" w:pos="8306"/>
              </w:tabs>
              <w:rPr>
                <w:b/>
                <w:bCs/>
              </w:rPr>
            </w:pPr>
          </w:p>
        </w:tc>
      </w:tr>
      <w:tr w:rsidR="008113DA" w:rsidTr="00124872">
        <w:trPr>
          <w:cantSplit/>
        </w:trPr>
        <w:tc>
          <w:tcPr>
            <w:tcW w:w="585" w:type="dxa"/>
          </w:tcPr>
          <w:p w:rsidR="008113DA" w:rsidRDefault="008113DA">
            <w:pPr>
              <w:rPr>
                <w:b/>
                <w:bCs/>
              </w:rPr>
            </w:pPr>
            <w:r>
              <w:rPr>
                <w:b/>
                <w:bCs/>
              </w:rPr>
              <w:t>7.</w:t>
            </w:r>
          </w:p>
        </w:tc>
        <w:tc>
          <w:tcPr>
            <w:tcW w:w="7943" w:type="dxa"/>
            <w:gridSpan w:val="7"/>
          </w:tcPr>
          <w:p w:rsidR="008113DA" w:rsidRDefault="008113DA">
            <w:pPr>
              <w:rPr>
                <w:b/>
                <w:bCs/>
              </w:rPr>
            </w:pPr>
            <w:r>
              <w:rPr>
                <w:b/>
                <w:bCs/>
              </w:rPr>
              <w:t>RESOURCES – financial &amp; equipment</w:t>
            </w:r>
          </w:p>
          <w:p w:rsidR="008113DA" w:rsidRDefault="008113DA">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8113DA" w:rsidRDefault="008113DA">
            <w:pPr>
              <w:pStyle w:val="Header"/>
              <w:tabs>
                <w:tab w:val="clear" w:pos="4153"/>
                <w:tab w:val="clear" w:pos="8306"/>
                <w:tab w:val="left" w:pos="5414"/>
                <w:tab w:val="right" w:pos="6854"/>
              </w:tabs>
              <w:rPr>
                <w:u w:val="single"/>
              </w:rPr>
            </w:pPr>
            <w:r>
              <w:rPr>
                <w:u w:val="single"/>
              </w:rPr>
              <w:t>Description</w:t>
            </w:r>
            <w:r>
              <w:tab/>
            </w:r>
            <w:r>
              <w:rPr>
                <w:u w:val="single"/>
              </w:rPr>
              <w:t>Value</w:t>
            </w:r>
          </w:p>
          <w:p w:rsidR="008113DA" w:rsidRDefault="008113DA">
            <w:pPr>
              <w:pStyle w:val="Header"/>
              <w:tabs>
                <w:tab w:val="clear" w:pos="4153"/>
                <w:tab w:val="clear" w:pos="8306"/>
                <w:tab w:val="left" w:pos="5414"/>
                <w:tab w:val="right" w:pos="6854"/>
              </w:tabs>
              <w:rPr>
                <w:u w:val="single"/>
              </w:rPr>
            </w:pPr>
          </w:p>
          <w:p w:rsidR="008113DA" w:rsidRDefault="008113DA">
            <w:r>
              <w:t>None</w:t>
            </w:r>
          </w:p>
          <w:p w:rsidR="008113DA" w:rsidRDefault="008113DA"/>
        </w:tc>
      </w:tr>
      <w:tr w:rsidR="008113DA" w:rsidTr="007909C0">
        <w:tc>
          <w:tcPr>
            <w:tcW w:w="585" w:type="dxa"/>
          </w:tcPr>
          <w:p w:rsidR="008113DA" w:rsidRDefault="008113DA">
            <w:pPr>
              <w:rPr>
                <w:b/>
                <w:bCs/>
              </w:rPr>
            </w:pPr>
            <w:r>
              <w:rPr>
                <w:b/>
                <w:bCs/>
              </w:rPr>
              <w:t>8.</w:t>
            </w:r>
          </w:p>
        </w:tc>
        <w:tc>
          <w:tcPr>
            <w:tcW w:w="7943" w:type="dxa"/>
            <w:gridSpan w:val="7"/>
          </w:tcPr>
          <w:p w:rsidR="008113DA" w:rsidRDefault="008113DA">
            <w:pPr>
              <w:rPr>
                <w:b/>
                <w:bCs/>
              </w:rPr>
            </w:pPr>
            <w:r>
              <w:rPr>
                <w:b/>
                <w:bCs/>
              </w:rPr>
              <w:t>WORK ENVIRONMENT – work demands, physical demands, working conditions &amp; work context</w:t>
            </w:r>
          </w:p>
          <w:p w:rsidR="00320CFA" w:rsidRDefault="00320CFA">
            <w:pPr>
              <w:rPr>
                <w:b/>
                <w:bCs/>
              </w:rPr>
            </w:pPr>
          </w:p>
          <w:p w:rsidR="008113DA" w:rsidRDefault="008113DA" w:rsidP="00320CFA">
            <w:pPr>
              <w:pStyle w:val="Heading1"/>
            </w:pPr>
            <w:r>
              <w:t>Work demands</w:t>
            </w:r>
          </w:p>
          <w:p w:rsidR="008113DA" w:rsidRDefault="008113DA">
            <w:pPr>
              <w:numPr>
                <w:ilvl w:val="0"/>
                <w:numId w:val="4"/>
              </w:numPr>
            </w:pPr>
            <w:r>
              <w:t>The post-holder will be required to prioritise conflicting demands from various client departments in a flexible, adaptable and responsive approach.</w:t>
            </w:r>
          </w:p>
          <w:p w:rsidR="008113DA" w:rsidRDefault="008113DA"/>
          <w:p w:rsidR="008113DA" w:rsidRDefault="008113DA">
            <w:pPr>
              <w:numPr>
                <w:ilvl w:val="0"/>
                <w:numId w:val="4"/>
              </w:numPr>
            </w:pPr>
            <w:r>
              <w:t>High level of responsiveness is required to reprioritise workload and adapt to constant interruptions and requests for legal advice and assistance.</w:t>
            </w:r>
          </w:p>
          <w:p w:rsidR="008113DA" w:rsidRDefault="008113DA"/>
          <w:p w:rsidR="008113DA" w:rsidRDefault="008113DA">
            <w:pPr>
              <w:numPr>
                <w:ilvl w:val="0"/>
                <w:numId w:val="4"/>
              </w:numPr>
            </w:pPr>
            <w:r>
              <w:t>Must meet deadlines and timescales, many of which are fixed and statutory.</w:t>
            </w:r>
          </w:p>
          <w:p w:rsidR="008113DA" w:rsidRDefault="008113DA"/>
          <w:p w:rsidR="008113DA" w:rsidRDefault="008113DA">
            <w:pPr>
              <w:numPr>
                <w:ilvl w:val="0"/>
                <w:numId w:val="4"/>
              </w:numPr>
            </w:pPr>
            <w:r>
              <w:t>The post-holder will be fully aware and committed to the development and delivery of legal advice to meet the Council’s needs.</w:t>
            </w:r>
          </w:p>
          <w:p w:rsidR="008113DA" w:rsidRDefault="008113DA"/>
          <w:p w:rsidR="008113DA" w:rsidRDefault="008113DA">
            <w:pPr>
              <w:numPr>
                <w:ilvl w:val="0"/>
                <w:numId w:val="4"/>
              </w:numPr>
            </w:pPr>
            <w:r>
              <w:t>Some work outside normal office hours may be necessary to support the proper functioning of the Council.</w:t>
            </w:r>
          </w:p>
          <w:p w:rsidR="008113DA" w:rsidRDefault="008113DA">
            <w:pPr>
              <w:pStyle w:val="Header"/>
              <w:tabs>
                <w:tab w:val="clear" w:pos="4153"/>
                <w:tab w:val="clear" w:pos="8306"/>
              </w:tabs>
            </w:pPr>
          </w:p>
          <w:p w:rsidR="008113DA" w:rsidRDefault="008113DA" w:rsidP="00320CFA">
            <w:pPr>
              <w:pStyle w:val="Heading1"/>
            </w:pPr>
            <w:r>
              <w:t>Physical demands</w:t>
            </w:r>
          </w:p>
          <w:p w:rsidR="008113DA" w:rsidRDefault="008113DA">
            <w:pPr>
              <w:numPr>
                <w:ilvl w:val="0"/>
                <w:numId w:val="5"/>
              </w:numPr>
            </w:pPr>
            <w:r>
              <w:t>Need to lift and carry heavy files and documents occasionally.</w:t>
            </w:r>
          </w:p>
          <w:p w:rsidR="008113DA" w:rsidRDefault="008113DA">
            <w:pPr>
              <w:pStyle w:val="Header"/>
              <w:tabs>
                <w:tab w:val="clear" w:pos="4153"/>
                <w:tab w:val="clear" w:pos="8306"/>
              </w:tabs>
            </w:pPr>
          </w:p>
          <w:p w:rsidR="008113DA" w:rsidRDefault="008113DA" w:rsidP="00320CFA">
            <w:pPr>
              <w:pStyle w:val="Heading1"/>
            </w:pPr>
            <w:r>
              <w:t>Working conditions</w:t>
            </w:r>
          </w:p>
          <w:p w:rsidR="008113DA" w:rsidRDefault="008113DA">
            <w:pPr>
              <w:numPr>
                <w:ilvl w:val="0"/>
                <w:numId w:val="5"/>
              </w:numPr>
            </w:pPr>
            <w:r>
              <w:t>Normal office environment</w:t>
            </w:r>
          </w:p>
          <w:p w:rsidR="008113DA" w:rsidRDefault="008113DA"/>
          <w:p w:rsidR="008113DA" w:rsidRDefault="008113DA"/>
          <w:p w:rsidR="008113DA" w:rsidRDefault="008113DA" w:rsidP="00320CFA">
            <w:pPr>
              <w:pStyle w:val="Heading1"/>
            </w:pPr>
            <w:r>
              <w:t>Work context</w:t>
            </w:r>
          </w:p>
          <w:p w:rsidR="00320CFA" w:rsidRPr="00124872" w:rsidRDefault="008113DA" w:rsidP="00816BFD">
            <w:pPr>
              <w:numPr>
                <w:ilvl w:val="0"/>
                <w:numId w:val="5"/>
              </w:numPr>
              <w:rPr>
                <w:b/>
              </w:rPr>
            </w:pPr>
            <w:r>
              <w:t>No significant risks to personal safety or well-being arising from the working environment are envisaged.</w:t>
            </w:r>
          </w:p>
          <w:p w:rsidR="00320CFA" w:rsidRDefault="00320CFA">
            <w:pPr>
              <w:rPr>
                <w:b/>
                <w:bCs/>
              </w:rPr>
            </w:pPr>
          </w:p>
        </w:tc>
      </w:tr>
      <w:tr w:rsidR="008113DA" w:rsidTr="007909C0">
        <w:tc>
          <w:tcPr>
            <w:tcW w:w="585" w:type="dxa"/>
          </w:tcPr>
          <w:p w:rsidR="008113DA" w:rsidRDefault="008113DA">
            <w:pPr>
              <w:rPr>
                <w:b/>
                <w:bCs/>
              </w:rPr>
            </w:pPr>
            <w:r>
              <w:rPr>
                <w:b/>
                <w:bCs/>
              </w:rPr>
              <w:t>9.</w:t>
            </w:r>
          </w:p>
          <w:p w:rsidR="008113DA" w:rsidRDefault="008113DA">
            <w:pPr>
              <w:rPr>
                <w:b/>
                <w:bCs/>
              </w:rPr>
            </w:pPr>
          </w:p>
        </w:tc>
        <w:tc>
          <w:tcPr>
            <w:tcW w:w="7943" w:type="dxa"/>
            <w:gridSpan w:val="7"/>
          </w:tcPr>
          <w:p w:rsidR="008113DA" w:rsidRDefault="008113DA">
            <w:pPr>
              <w:rPr>
                <w:b/>
                <w:bCs/>
              </w:rPr>
            </w:pPr>
            <w:r>
              <w:rPr>
                <w:b/>
                <w:bCs/>
              </w:rPr>
              <w:t>KNOWLEDGE &amp; SKILLS</w:t>
            </w:r>
          </w:p>
          <w:p w:rsidR="008113DA" w:rsidRDefault="008113DA">
            <w:r>
              <w:t xml:space="preserve"> </w:t>
            </w:r>
          </w:p>
          <w:p w:rsidR="008113DA" w:rsidRDefault="008113DA">
            <w:r>
              <w:rPr>
                <w:u w:val="single"/>
              </w:rPr>
              <w:t>Qualification</w:t>
            </w:r>
            <w:r>
              <w:t xml:space="preserve"> </w:t>
            </w:r>
          </w:p>
          <w:p w:rsidR="008113DA" w:rsidRDefault="008113DA"/>
          <w:p w:rsidR="00042B65" w:rsidRDefault="008113DA">
            <w:r>
              <w:t>Admitted as a Solicitor or qualified Barrister</w:t>
            </w:r>
            <w:r w:rsidR="00042B65">
              <w:t>.</w:t>
            </w:r>
          </w:p>
          <w:p w:rsidR="008113DA" w:rsidRDefault="008113DA"/>
          <w:p w:rsidR="008113DA" w:rsidRDefault="008113DA">
            <w:r>
              <w:rPr>
                <w:u w:val="single"/>
              </w:rPr>
              <w:t>Knowledge</w:t>
            </w:r>
            <w:r>
              <w:t xml:space="preserve"> </w:t>
            </w:r>
          </w:p>
          <w:p w:rsidR="008113DA" w:rsidRDefault="008113DA"/>
          <w:p w:rsidR="008113DA" w:rsidRDefault="008113DA">
            <w:r>
              <w:t>Sound, recent and detailed knowledge in the following areas:</w:t>
            </w:r>
          </w:p>
          <w:p w:rsidR="008113DA" w:rsidRDefault="00042B65">
            <w:r>
              <w:t>Property law</w:t>
            </w:r>
          </w:p>
          <w:p w:rsidR="00982385" w:rsidRDefault="00982385">
            <w:r>
              <w:t>High value, complex land/development agreements</w:t>
            </w:r>
          </w:p>
          <w:p w:rsidR="00982385" w:rsidRDefault="00982385" w:rsidP="00982385">
            <w:r>
              <w:t>Subsidy control</w:t>
            </w:r>
          </w:p>
          <w:p w:rsidR="00042B65" w:rsidRDefault="00042B65">
            <w:r>
              <w:t>Major project work</w:t>
            </w:r>
          </w:p>
          <w:p w:rsidR="00042B65" w:rsidRDefault="00042B65">
            <w:r>
              <w:t>Local Government law</w:t>
            </w:r>
          </w:p>
          <w:p w:rsidR="00607AFF" w:rsidRDefault="00607AFF">
            <w:r>
              <w:t>Information governance</w:t>
            </w:r>
          </w:p>
          <w:p w:rsidR="00795F51" w:rsidRDefault="00795F51">
            <w:r>
              <w:t>P</w:t>
            </w:r>
            <w:r w:rsidR="00982385">
              <w:t xml:space="preserve">ublic </w:t>
            </w:r>
            <w:r>
              <w:t>R</w:t>
            </w:r>
            <w:r w:rsidR="00982385">
              <w:t xml:space="preserve">ights of </w:t>
            </w:r>
            <w:r>
              <w:t>W</w:t>
            </w:r>
            <w:r w:rsidR="00982385">
              <w:t>ay</w:t>
            </w:r>
          </w:p>
          <w:p w:rsidR="00795F51" w:rsidRDefault="00795F51">
            <w:r>
              <w:t>Private rights of way</w:t>
            </w:r>
          </w:p>
          <w:p w:rsidR="00795F51" w:rsidRDefault="00795F51">
            <w:r>
              <w:t>Village greens</w:t>
            </w:r>
          </w:p>
          <w:p w:rsidR="008113DA" w:rsidRDefault="008113DA"/>
          <w:p w:rsidR="00982385" w:rsidRDefault="00982385" w:rsidP="00982385">
            <w:r>
              <w:t>Knowledge in the following areas is desirable but not essential:</w:t>
            </w:r>
          </w:p>
          <w:p w:rsidR="00982385" w:rsidRDefault="00982385" w:rsidP="00982385">
            <w:r>
              <w:t>Public procurement law</w:t>
            </w:r>
          </w:p>
          <w:p w:rsidR="00982385" w:rsidRDefault="00982385" w:rsidP="00982385">
            <w:r>
              <w:t>Public private partnership arrangements</w:t>
            </w:r>
          </w:p>
          <w:p w:rsidR="00982385" w:rsidRDefault="00982385" w:rsidP="00982385">
            <w:r>
              <w:t>Public collaboration arrangements</w:t>
            </w:r>
          </w:p>
          <w:p w:rsidR="00982385" w:rsidRDefault="00982385" w:rsidP="00982385">
            <w:r>
              <w:t>Charities and Trusts</w:t>
            </w:r>
          </w:p>
          <w:p w:rsidR="00982385" w:rsidRDefault="00982385">
            <w:r>
              <w:t>PFI projects</w:t>
            </w:r>
          </w:p>
          <w:p w:rsidR="00982385" w:rsidRDefault="00982385"/>
          <w:p w:rsidR="008113DA" w:rsidRDefault="008113DA">
            <w:r>
              <w:rPr>
                <w:u w:val="single"/>
              </w:rPr>
              <w:t>Skills</w:t>
            </w:r>
            <w:r>
              <w:t xml:space="preserve"> </w:t>
            </w:r>
          </w:p>
          <w:p w:rsidR="008113DA" w:rsidRDefault="008113DA"/>
          <w:p w:rsidR="008113DA" w:rsidRDefault="008113DA">
            <w:r>
              <w:t>A high level of problem solving skills, deploying these on behalf of the client service where necessary and including the ability to plan long-term solutions.</w:t>
            </w:r>
          </w:p>
          <w:p w:rsidR="008113DA" w:rsidRDefault="008113DA"/>
          <w:p w:rsidR="008113DA" w:rsidRDefault="008113DA">
            <w:r>
              <w:t>Undertaking the responsibilities of the post with a high degree of initiative and responsibility.</w:t>
            </w:r>
          </w:p>
          <w:p w:rsidR="008113DA" w:rsidRDefault="008113DA"/>
          <w:p w:rsidR="008113DA" w:rsidRDefault="008113DA">
            <w:r>
              <w:t>A high level of written and oral presentation skills demonstrating an understanding of the relevant law.</w:t>
            </w:r>
          </w:p>
          <w:p w:rsidR="008113DA" w:rsidRDefault="008113DA"/>
          <w:p w:rsidR="008113DA" w:rsidRDefault="008113DA">
            <w:r>
              <w:t xml:space="preserve">Ability to draft, negotiate and interpret complex </w:t>
            </w:r>
            <w:r w:rsidR="00042B65">
              <w:t xml:space="preserve">property </w:t>
            </w:r>
            <w:r>
              <w:t>documentation.</w:t>
            </w:r>
          </w:p>
          <w:p w:rsidR="008113DA" w:rsidRDefault="008113DA"/>
          <w:p w:rsidR="008113DA" w:rsidRDefault="008113DA">
            <w:r>
              <w:t>Conducting meetings and making presentations.</w:t>
            </w:r>
          </w:p>
          <w:p w:rsidR="008113DA" w:rsidRDefault="008113DA"/>
          <w:p w:rsidR="008113DA" w:rsidRDefault="008113DA">
            <w:r>
              <w:t>Working in multi-professional teams at a senior level, contributing legal advice and problem solving.</w:t>
            </w:r>
          </w:p>
          <w:p w:rsidR="008113DA" w:rsidRDefault="008113DA"/>
          <w:p w:rsidR="008113DA" w:rsidRDefault="008113DA">
            <w:r>
              <w:t>A high level of reasoning and negotiating skills.</w:t>
            </w:r>
          </w:p>
          <w:p w:rsidR="008113DA" w:rsidRDefault="008113DA"/>
          <w:p w:rsidR="008113DA" w:rsidRDefault="008113DA">
            <w:r>
              <w:t>Undertaking a high, demanding and varied workload meeting all required deadlines.   Able to set and adhere to priorities for conflicting demands of the work accordingly.</w:t>
            </w:r>
          </w:p>
          <w:p w:rsidR="008113DA" w:rsidRDefault="008113DA"/>
          <w:p w:rsidR="008113DA" w:rsidRDefault="008113DA">
            <w:r>
              <w:t xml:space="preserve">Able to undertake the work required with minimum supervision and direction. </w:t>
            </w:r>
          </w:p>
          <w:p w:rsidR="008113DA" w:rsidRDefault="008113DA">
            <w:bookmarkStart w:id="0" w:name="_GoBack"/>
            <w:bookmarkEnd w:id="0"/>
          </w:p>
          <w:p w:rsidR="008113DA" w:rsidRDefault="008113DA">
            <w:r>
              <w:t>General skills relating to self-management at work and workload management.</w:t>
            </w:r>
          </w:p>
          <w:p w:rsidR="008113DA" w:rsidRDefault="008113DA"/>
          <w:p w:rsidR="008113DA" w:rsidRDefault="008113DA">
            <w:r>
              <w:t xml:space="preserve">Applying learning from complex training to carry out the responsibilities of the job.  </w:t>
            </w:r>
          </w:p>
          <w:p w:rsidR="008113DA" w:rsidRDefault="008113DA"/>
          <w:p w:rsidR="008113DA" w:rsidRDefault="008113DA">
            <w:r>
              <w:t>Anticipating and interpreting new legal developments regularly.</w:t>
            </w:r>
          </w:p>
          <w:p w:rsidR="008113DA" w:rsidRDefault="008113DA"/>
          <w:p w:rsidR="008113DA" w:rsidRDefault="008113DA">
            <w:r>
              <w:t>Good research and analytical skills.</w:t>
            </w:r>
          </w:p>
          <w:p w:rsidR="008113DA" w:rsidRDefault="008113DA"/>
          <w:p w:rsidR="008113DA" w:rsidRDefault="008113DA">
            <w:r>
              <w:t>Good computer and internet skills.</w:t>
            </w:r>
          </w:p>
          <w:p w:rsidR="008113DA" w:rsidRDefault="008113DA"/>
          <w:p w:rsidR="008113DA" w:rsidRDefault="008113DA">
            <w:r>
              <w:t xml:space="preserve">The ability to work as part of the legal team and a willingness to seek improved ways of working. </w:t>
            </w:r>
          </w:p>
          <w:p w:rsidR="008113DA" w:rsidRDefault="008113DA">
            <w:pPr>
              <w:rPr>
                <w:b/>
                <w:bCs/>
              </w:rPr>
            </w:pPr>
          </w:p>
        </w:tc>
      </w:tr>
      <w:tr w:rsidR="008113DA" w:rsidTr="007909C0">
        <w:trPr>
          <w:cantSplit/>
        </w:trPr>
        <w:tc>
          <w:tcPr>
            <w:tcW w:w="585" w:type="dxa"/>
          </w:tcPr>
          <w:p w:rsidR="008113DA" w:rsidRDefault="008113DA">
            <w:pPr>
              <w:rPr>
                <w:b/>
                <w:bCs/>
              </w:rPr>
            </w:pPr>
            <w:r>
              <w:rPr>
                <w:b/>
                <w:bCs/>
              </w:rPr>
              <w:t>10.</w:t>
            </w:r>
          </w:p>
        </w:tc>
        <w:tc>
          <w:tcPr>
            <w:tcW w:w="7943" w:type="dxa"/>
            <w:gridSpan w:val="7"/>
          </w:tcPr>
          <w:p w:rsidR="008113DA" w:rsidRDefault="008113DA">
            <w:pPr>
              <w:rPr>
                <w:b/>
                <w:bCs/>
              </w:rPr>
            </w:pPr>
            <w:r>
              <w:rPr>
                <w:b/>
                <w:bCs/>
              </w:rPr>
              <w:t>Position of Job in Organisation Structure</w:t>
            </w:r>
          </w:p>
          <w:p w:rsidR="008113DA" w:rsidRDefault="008113DA">
            <w:pPr>
              <w:rPr>
                <w:b/>
                <w:bCs/>
              </w:rPr>
            </w:pPr>
          </w:p>
          <w:p w:rsidR="008113DA" w:rsidRDefault="008113DA">
            <w:pPr>
              <w:rPr>
                <w:b/>
                <w:bCs/>
              </w:rPr>
            </w:pPr>
          </w:p>
          <w:p w:rsidR="008113DA" w:rsidRDefault="00F579C8">
            <w:pPr>
              <w:rPr>
                <w:b/>
                <w:bCs/>
              </w:rPr>
            </w:pPr>
            <w:r>
              <w:rPr>
                <w:b/>
                <w:bCs/>
                <w:noProof/>
                <w:sz w:val="20"/>
                <w:lang w:eastAsia="en-GB"/>
              </w:rPr>
              <mc:AlternateContent>
                <mc:Choice Requires="wps">
                  <w:drawing>
                    <wp:anchor distT="0" distB="0" distL="114300" distR="114300" simplePos="0" relativeHeight="251653120" behindDoc="0" locked="0" layoutInCell="1" allowOverlap="1" wp14:editId="4C753FAE">
                      <wp:simplePos x="0" y="0"/>
                      <wp:positionH relativeFrom="column">
                        <wp:posOffset>1075690</wp:posOffset>
                      </wp:positionH>
                      <wp:positionV relativeFrom="paragraph">
                        <wp:posOffset>12065</wp:posOffset>
                      </wp:positionV>
                      <wp:extent cx="2209800" cy="342900"/>
                      <wp:effectExtent l="6985" t="12065" r="1206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8113DA" w:rsidRDefault="008113DA">
                                  <w:pPr>
                                    <w:rPr>
                                      <w:sz w:val="16"/>
                                    </w:rPr>
                                  </w:pPr>
                                  <w:r>
                                    <w:rPr>
                                      <w:sz w:val="16"/>
                                    </w:rPr>
                                    <w:t xml:space="preserve">Job reports to: </w:t>
                                  </w:r>
                                  <w:r w:rsidR="00772FB3">
                                    <w:rPr>
                                      <w:sz w:val="16"/>
                                      <w:szCs w:val="16"/>
                                    </w:rPr>
                                    <w:t>Corporate</w:t>
                                  </w:r>
                                  <w:r w:rsidR="008C4938">
                                    <w:rPr>
                                      <w:sz w:val="16"/>
                                      <w:szCs w:val="16"/>
                                    </w:rPr>
                                    <w:t xml:space="preserve"> Business Partner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8113DA" w:rsidRDefault="008113DA">
                            <w:pPr>
                              <w:rPr>
                                <w:sz w:val="16"/>
                              </w:rPr>
                            </w:pPr>
                            <w:r>
                              <w:rPr>
                                <w:sz w:val="16"/>
                              </w:rPr>
                              <w:t xml:space="preserve">Job reports to: </w:t>
                            </w:r>
                            <w:r w:rsidR="00772FB3">
                              <w:rPr>
                                <w:sz w:val="16"/>
                                <w:szCs w:val="16"/>
                              </w:rPr>
                              <w:t>Corporate</w:t>
                            </w:r>
                            <w:r w:rsidR="008C4938">
                              <w:rPr>
                                <w:sz w:val="16"/>
                                <w:szCs w:val="16"/>
                              </w:rPr>
                              <w:t xml:space="preserve"> Business Partner </w:t>
                            </w:r>
                          </w:p>
                        </w:txbxContent>
                      </v:textbox>
                    </v:rect>
                  </w:pict>
                </mc:Fallback>
              </mc:AlternateContent>
            </w:r>
          </w:p>
          <w:p w:rsidR="008113DA" w:rsidRDefault="008113DA">
            <w:pPr>
              <w:rPr>
                <w:b/>
                <w:bCs/>
              </w:rPr>
            </w:pPr>
          </w:p>
          <w:p w:rsidR="008113DA" w:rsidRDefault="00F579C8">
            <w:pPr>
              <w:rPr>
                <w:b/>
                <w:bCs/>
              </w:rPr>
            </w:pPr>
            <w:r>
              <w:rPr>
                <w:b/>
                <w:bCs/>
                <w:noProof/>
                <w:sz w:val="20"/>
                <w:lang w:eastAsia="en-GB"/>
              </w:rPr>
              <mc:AlternateContent>
                <mc:Choice Requires="wps">
                  <w:drawing>
                    <wp:anchor distT="0" distB="0" distL="114300" distR="114300" simplePos="0" relativeHeight="251660288" behindDoc="0" locked="0" layoutInCell="1" allowOverlap="1" wp14:editId="707F5C5C">
                      <wp:simplePos x="0" y="0"/>
                      <wp:positionH relativeFrom="column">
                        <wp:posOffset>3133090</wp:posOffset>
                      </wp:positionH>
                      <wp:positionV relativeFrom="paragraph">
                        <wp:posOffset>118745</wp:posOffset>
                      </wp:positionV>
                      <wp:extent cx="0" cy="114300"/>
                      <wp:effectExtent l="6985" t="12065" r="12065" b="69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B78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35DBF9CC">
                      <wp:simplePos x="0" y="0"/>
                      <wp:positionH relativeFrom="column">
                        <wp:posOffset>770890</wp:posOffset>
                      </wp:positionH>
                      <wp:positionV relativeFrom="paragraph">
                        <wp:posOffset>118745</wp:posOffset>
                      </wp:positionV>
                      <wp:extent cx="0" cy="114300"/>
                      <wp:effectExtent l="6985" t="12065" r="12065" b="698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F59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7C322B47">
                      <wp:simplePos x="0" y="0"/>
                      <wp:positionH relativeFrom="column">
                        <wp:posOffset>770890</wp:posOffset>
                      </wp:positionH>
                      <wp:positionV relativeFrom="paragraph">
                        <wp:posOffset>118745</wp:posOffset>
                      </wp:positionV>
                      <wp:extent cx="2362200" cy="0"/>
                      <wp:effectExtent l="6985" t="12065" r="1206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6710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14:editId="3E068864">
                      <wp:simplePos x="0" y="0"/>
                      <wp:positionH relativeFrom="column">
                        <wp:posOffset>1456690</wp:posOffset>
                      </wp:positionH>
                      <wp:positionV relativeFrom="paragraph">
                        <wp:posOffset>4445</wp:posOffset>
                      </wp:positionV>
                      <wp:extent cx="0" cy="114300"/>
                      <wp:effectExtent l="6985" t="12065" r="12065"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FEF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8113DA" w:rsidRDefault="00F579C8">
            <w:pPr>
              <w:rPr>
                <w:b/>
                <w:bCs/>
              </w:rPr>
            </w:pPr>
            <w:r>
              <w:rPr>
                <w:b/>
                <w:bCs/>
                <w:noProof/>
                <w:sz w:val="20"/>
                <w:lang w:eastAsia="en-GB"/>
              </w:rPr>
              <mc:AlternateContent>
                <mc:Choice Requires="wps">
                  <w:drawing>
                    <wp:anchor distT="0" distB="0" distL="114300" distR="114300" simplePos="0" relativeHeight="251655168" behindDoc="0" locked="0" layoutInCell="1" allowOverlap="1" wp14:editId="7B36611F">
                      <wp:simplePos x="0" y="0"/>
                      <wp:positionH relativeFrom="column">
                        <wp:posOffset>1685290</wp:posOffset>
                      </wp:positionH>
                      <wp:positionV relativeFrom="paragraph">
                        <wp:posOffset>10795</wp:posOffset>
                      </wp:positionV>
                      <wp:extent cx="2973705" cy="457200"/>
                      <wp:effectExtent l="6985" t="12700"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57200"/>
                              </a:xfrm>
                              <a:prstGeom prst="rect">
                                <a:avLst/>
                              </a:prstGeom>
                              <a:solidFill>
                                <a:srgbClr val="FFFFFF"/>
                              </a:solidFill>
                              <a:ln w="9525">
                                <a:solidFill>
                                  <a:srgbClr val="000000"/>
                                </a:solidFill>
                                <a:miter lim="800000"/>
                                <a:headEnd/>
                                <a:tailEnd/>
                              </a:ln>
                            </wps:spPr>
                            <wps:txbx>
                              <w:txbxContent>
                                <w:p w:rsidR="008113DA" w:rsidRDefault="00042B65">
                                  <w:pPr>
                                    <w:rPr>
                                      <w:sz w:val="16"/>
                                    </w:rPr>
                                  </w:pPr>
                                  <w:r>
                                    <w:rPr>
                                      <w:sz w:val="16"/>
                                    </w:rPr>
                                    <w:t>Seven</w:t>
                                  </w:r>
                                  <w:r w:rsidR="008113DA">
                                    <w:rPr>
                                      <w:sz w:val="16"/>
                                    </w:rPr>
                                    <w:t xml:space="preserve"> other jobs at this level  </w:t>
                                  </w:r>
                                </w:p>
                                <w:p w:rsidR="008113DA" w:rsidRDefault="008113D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7pt;margin-top:.85pt;width:234.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">
                      <v:textbox>
                        <w:txbxContent>
                          <w:p w14:paraId="6EE55268" w14:textId="77777777" w:rsidR="008113DA" w:rsidRDefault="00042B65">
                            <w:pPr>
                              <w:rPr>
                                <w:sz w:val="16"/>
                              </w:rPr>
                            </w:pPr>
                            <w:r>
                              <w:rPr>
                                <w:sz w:val="16"/>
                              </w:rPr>
                              <w:t>Seven</w:t>
                            </w:r>
                            <w:r w:rsidR="008113DA">
                              <w:rPr>
                                <w:sz w:val="16"/>
                              </w:rPr>
                              <w:t xml:space="preserve"> other jobs at this level  </w:t>
                            </w:r>
                          </w:p>
                          <w:p w14:paraId="6E974E4C" w14:textId="77777777" w:rsidR="008113DA" w:rsidRDefault="008113DA">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4144" behindDoc="0" locked="0" layoutInCell="1" allowOverlap="1" wp14:editId="60681A07">
                      <wp:simplePos x="0" y="0"/>
                      <wp:positionH relativeFrom="column">
                        <wp:posOffset>387985</wp:posOffset>
                      </wp:positionH>
                      <wp:positionV relativeFrom="paragraph">
                        <wp:posOffset>59690</wp:posOffset>
                      </wp:positionV>
                      <wp:extent cx="763905" cy="342900"/>
                      <wp:effectExtent l="5080"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8113DA" w:rsidRDefault="008113DA">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14:paraId="4CA9377B" w14:textId="77777777" w:rsidR="008113DA" w:rsidRDefault="008113DA">
                            <w:pPr>
                              <w:rPr>
                                <w:sz w:val="16"/>
                              </w:rPr>
                            </w:pPr>
                            <w:r>
                              <w:rPr>
                                <w:sz w:val="16"/>
                              </w:rPr>
                              <w:t>THIS JOB</w:t>
                            </w:r>
                          </w:p>
                        </w:txbxContent>
                      </v:textbox>
                    </v:rect>
                  </w:pict>
                </mc:Fallback>
              </mc:AlternateContent>
            </w:r>
          </w:p>
          <w:p w:rsidR="008113DA" w:rsidRDefault="008113DA">
            <w:pPr>
              <w:rPr>
                <w:b/>
                <w:bCs/>
              </w:rPr>
            </w:pPr>
          </w:p>
          <w:p w:rsidR="008113DA" w:rsidRDefault="00F579C8">
            <w:pPr>
              <w:rPr>
                <w:b/>
                <w:bCs/>
              </w:rPr>
            </w:pPr>
            <w:r>
              <w:rPr>
                <w:b/>
                <w:bCs/>
                <w:noProof/>
                <w:sz w:val="20"/>
                <w:lang w:eastAsia="en-GB"/>
              </w:rPr>
              <mc:AlternateContent>
                <mc:Choice Requires="wps">
                  <w:drawing>
                    <wp:anchor distT="0" distB="0" distL="114300" distR="114300" simplePos="0" relativeHeight="251661312" behindDoc="0" locked="0" layoutInCell="1" allowOverlap="1" wp14:editId="04740E7E">
                      <wp:simplePos x="0" y="0"/>
                      <wp:positionH relativeFrom="column">
                        <wp:posOffset>770890</wp:posOffset>
                      </wp:positionH>
                      <wp:positionV relativeFrom="paragraph">
                        <wp:posOffset>50165</wp:posOffset>
                      </wp:positionV>
                      <wp:extent cx="0" cy="228600"/>
                      <wp:effectExtent l="698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F02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8113DA" w:rsidRDefault="00F579C8">
            <w:pPr>
              <w:rPr>
                <w:b/>
                <w:bCs/>
              </w:rPr>
            </w:pPr>
            <w:r>
              <w:rPr>
                <w:b/>
                <w:bCs/>
                <w:noProof/>
                <w:sz w:val="20"/>
                <w:lang w:eastAsia="en-GB"/>
              </w:rPr>
              <mc:AlternateContent>
                <mc:Choice Requires="wps">
                  <w:drawing>
                    <wp:anchor distT="0" distB="0" distL="114300" distR="114300" simplePos="0" relativeHeight="251656192" behindDoc="0" locked="0" layoutInCell="1" allowOverlap="1" wp14:editId="6F0146E5">
                      <wp:simplePos x="0" y="0"/>
                      <wp:positionH relativeFrom="column">
                        <wp:posOffset>161290</wp:posOffset>
                      </wp:positionH>
                      <wp:positionV relativeFrom="paragraph">
                        <wp:posOffset>103505</wp:posOffset>
                      </wp:positionV>
                      <wp:extent cx="4495800" cy="457200"/>
                      <wp:effectExtent l="6985" t="12065" r="1206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113DA" w:rsidRPr="00124872" w:rsidRDefault="00D1078C" w:rsidP="00042B65">
                                  <w:pPr>
                                    <w:rPr>
                                      <w:sz w:val="16"/>
                                    </w:rPr>
                                  </w:pPr>
                                  <w:r w:rsidRPr="00F579C8">
                                    <w:rPr>
                                      <w:sz w:val="16"/>
                                      <w:szCs w:val="16"/>
                                    </w:rPr>
                                    <w:t>Jobs reporting to this one: Lawyer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14:paraId="44543E71" w14:textId="77777777" w:rsidR="008113DA" w:rsidRPr="00124872" w:rsidRDefault="00D1078C" w:rsidP="00042B65">
                            <w:pPr>
                              <w:rPr>
                                <w:sz w:val="16"/>
                              </w:rPr>
                            </w:pPr>
                            <w:r w:rsidRPr="00F579C8">
                              <w:rPr>
                                <w:sz w:val="16"/>
                                <w:szCs w:val="16"/>
                              </w:rPr>
                              <w:t>Jobs reporting to this one: Lawyer (Property)</w:t>
                            </w:r>
                          </w:p>
                        </w:txbxContent>
                      </v:textbox>
                    </v:rect>
                  </w:pict>
                </mc:Fallback>
              </mc:AlternateContent>
            </w:r>
          </w:p>
          <w:p w:rsidR="008113DA" w:rsidRDefault="008113DA">
            <w:pPr>
              <w:rPr>
                <w:b/>
                <w:bCs/>
              </w:rPr>
            </w:pPr>
          </w:p>
          <w:p w:rsidR="008113DA" w:rsidRDefault="008113DA">
            <w:pPr>
              <w:rPr>
                <w:b/>
                <w:bCs/>
              </w:rPr>
            </w:pPr>
          </w:p>
          <w:p w:rsidR="008113DA" w:rsidRDefault="008113DA">
            <w:pPr>
              <w:rPr>
                <w:b/>
                <w:bCs/>
              </w:rPr>
            </w:pPr>
          </w:p>
        </w:tc>
      </w:tr>
    </w:tbl>
    <w:p w:rsidR="008113DA" w:rsidRDefault="008113DA"/>
    <w:p w:rsidR="008113DA" w:rsidRDefault="008113DA">
      <w:pPr>
        <w:pStyle w:val="Header"/>
        <w:tabs>
          <w:tab w:val="clear" w:pos="4153"/>
          <w:tab w:val="clear" w:pos="8306"/>
        </w:tabs>
      </w:pPr>
    </w:p>
    <w:p w:rsidR="00505DD2" w:rsidRDefault="00505DD2"/>
    <w:sectPr w:rsidR="00505DD2">
      <w:headerReference w:type="default"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C8" w:rsidRDefault="00F579C8">
      <w:r>
        <w:separator/>
      </w:r>
    </w:p>
  </w:endnote>
  <w:endnote w:type="continuationSeparator" w:id="0">
    <w:p w:rsidR="00F579C8" w:rsidRDefault="00F579C8">
      <w:r>
        <w:continuationSeparator/>
      </w:r>
    </w:p>
  </w:endnote>
  <w:endnote w:type="continuationNotice" w:id="1">
    <w:p w:rsidR="00F579C8" w:rsidRDefault="00F57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8" w:rsidRDefault="00F5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C8" w:rsidRDefault="00F579C8">
      <w:r>
        <w:separator/>
      </w:r>
    </w:p>
  </w:footnote>
  <w:footnote w:type="continuationSeparator" w:id="0">
    <w:p w:rsidR="00F579C8" w:rsidRDefault="00F579C8">
      <w:r>
        <w:continuationSeparator/>
      </w:r>
    </w:p>
  </w:footnote>
  <w:footnote w:type="continuationNotice" w:id="1">
    <w:p w:rsidR="00F579C8" w:rsidRDefault="00F57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8" w:rsidRDefault="00F5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655A1"/>
    <w:multiLevelType w:val="hybridMultilevel"/>
    <w:tmpl w:val="70784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F5656"/>
    <w:multiLevelType w:val="hybridMultilevel"/>
    <w:tmpl w:val="EE34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8D"/>
    <w:rsid w:val="0000399D"/>
    <w:rsid w:val="00027AE2"/>
    <w:rsid w:val="00042B65"/>
    <w:rsid w:val="000504CD"/>
    <w:rsid w:val="000809D2"/>
    <w:rsid w:val="00116657"/>
    <w:rsid w:val="00124872"/>
    <w:rsid w:val="001541CF"/>
    <w:rsid w:val="0015736A"/>
    <w:rsid w:val="00161E46"/>
    <w:rsid w:val="001A0D50"/>
    <w:rsid w:val="001D1E44"/>
    <w:rsid w:val="001E3F8D"/>
    <w:rsid w:val="00232B8E"/>
    <w:rsid w:val="00267ED8"/>
    <w:rsid w:val="002A07F7"/>
    <w:rsid w:val="002E549C"/>
    <w:rsid w:val="00320CFA"/>
    <w:rsid w:val="00384539"/>
    <w:rsid w:val="0043711D"/>
    <w:rsid w:val="00505DD2"/>
    <w:rsid w:val="005C2F24"/>
    <w:rsid w:val="005D5938"/>
    <w:rsid w:val="005D5E20"/>
    <w:rsid w:val="005F5ED2"/>
    <w:rsid w:val="00607AFF"/>
    <w:rsid w:val="006400D3"/>
    <w:rsid w:val="00670362"/>
    <w:rsid w:val="00697CAC"/>
    <w:rsid w:val="006F181B"/>
    <w:rsid w:val="00700D46"/>
    <w:rsid w:val="00713646"/>
    <w:rsid w:val="00772FB3"/>
    <w:rsid w:val="007909C0"/>
    <w:rsid w:val="00795F51"/>
    <w:rsid w:val="007976C4"/>
    <w:rsid w:val="007E2101"/>
    <w:rsid w:val="008113DA"/>
    <w:rsid w:val="00816BFD"/>
    <w:rsid w:val="008C4938"/>
    <w:rsid w:val="008F064F"/>
    <w:rsid w:val="00951D16"/>
    <w:rsid w:val="00982385"/>
    <w:rsid w:val="00A12213"/>
    <w:rsid w:val="00A950D6"/>
    <w:rsid w:val="00BD584D"/>
    <w:rsid w:val="00C41027"/>
    <w:rsid w:val="00C6765F"/>
    <w:rsid w:val="00CF3388"/>
    <w:rsid w:val="00D1078C"/>
    <w:rsid w:val="00E10CA8"/>
    <w:rsid w:val="00E52EC6"/>
    <w:rsid w:val="00EE05BF"/>
    <w:rsid w:val="00F579C8"/>
    <w:rsid w:val="00FD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0CAAD3E2-E569-488B-84B1-4839FF8E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link w:val="TitleChar"/>
    <w:qFormat/>
    <w:rsid w:val="00320CFA"/>
    <w:pPr>
      <w:overflowPunct w:val="0"/>
      <w:autoSpaceDE w:val="0"/>
      <w:autoSpaceDN w:val="0"/>
      <w:adjustRightInd w:val="0"/>
      <w:jc w:val="center"/>
      <w:textAlignment w:val="baseline"/>
    </w:pPr>
    <w:rPr>
      <w:b/>
      <w:szCs w:val="20"/>
    </w:rPr>
  </w:style>
  <w:style w:type="character" w:customStyle="1" w:styleId="TitleChar">
    <w:name w:val="Title Char"/>
    <w:link w:val="Title"/>
    <w:rsid w:val="00320CFA"/>
    <w:rPr>
      <w:rFonts w:ascii="Arial" w:hAnsi="Arial"/>
      <w:b/>
      <w:sz w:val="24"/>
      <w:lang w:eastAsia="en-US"/>
    </w:rPr>
  </w:style>
  <w:style w:type="character" w:styleId="CommentReference">
    <w:name w:val="annotation reference"/>
    <w:uiPriority w:val="99"/>
    <w:semiHidden/>
    <w:unhideWhenUsed/>
    <w:rsid w:val="00607AFF"/>
    <w:rPr>
      <w:sz w:val="16"/>
      <w:szCs w:val="16"/>
    </w:rPr>
  </w:style>
  <w:style w:type="paragraph" w:styleId="CommentText">
    <w:name w:val="annotation text"/>
    <w:basedOn w:val="Normal"/>
    <w:link w:val="CommentTextChar"/>
    <w:uiPriority w:val="99"/>
    <w:semiHidden/>
    <w:unhideWhenUsed/>
    <w:rsid w:val="00607AFF"/>
    <w:rPr>
      <w:sz w:val="20"/>
      <w:szCs w:val="20"/>
    </w:rPr>
  </w:style>
  <w:style w:type="character" w:customStyle="1" w:styleId="CommentTextChar">
    <w:name w:val="Comment Text Char"/>
    <w:link w:val="CommentText"/>
    <w:uiPriority w:val="99"/>
    <w:semiHidden/>
    <w:rsid w:val="00607AF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7AFF"/>
    <w:rPr>
      <w:b/>
      <w:bCs/>
    </w:rPr>
  </w:style>
  <w:style w:type="character" w:customStyle="1" w:styleId="CommentSubjectChar">
    <w:name w:val="Comment Subject Char"/>
    <w:link w:val="CommentSubject"/>
    <w:uiPriority w:val="99"/>
    <w:semiHidden/>
    <w:rsid w:val="00607AFF"/>
    <w:rPr>
      <w:rFonts w:ascii="Arial" w:hAnsi="Arial"/>
      <w:b/>
      <w:bCs/>
      <w:lang w:eastAsia="en-US"/>
    </w:rPr>
  </w:style>
  <w:style w:type="paragraph" w:styleId="BalloonText">
    <w:name w:val="Balloon Text"/>
    <w:basedOn w:val="Normal"/>
    <w:link w:val="BalloonTextChar"/>
    <w:uiPriority w:val="99"/>
    <w:semiHidden/>
    <w:unhideWhenUsed/>
    <w:rsid w:val="00607AFF"/>
    <w:rPr>
      <w:rFonts w:ascii="Segoe UI" w:hAnsi="Segoe UI" w:cs="Segoe UI"/>
      <w:sz w:val="18"/>
      <w:szCs w:val="18"/>
    </w:rPr>
  </w:style>
  <w:style w:type="character" w:customStyle="1" w:styleId="BalloonTextChar">
    <w:name w:val="Balloon Text Char"/>
    <w:link w:val="BalloonText"/>
    <w:uiPriority w:val="99"/>
    <w:semiHidden/>
    <w:rsid w:val="00607AFF"/>
    <w:rPr>
      <w:rFonts w:ascii="Segoe UI" w:hAnsi="Segoe UI" w:cs="Segoe UI"/>
      <w:sz w:val="18"/>
      <w:szCs w:val="18"/>
      <w:lang w:eastAsia="en-US"/>
    </w:rPr>
  </w:style>
  <w:style w:type="paragraph" w:styleId="Revision">
    <w:name w:val="Revision"/>
    <w:hidden/>
    <w:uiPriority w:val="99"/>
    <w:semiHidden/>
    <w:rsid w:val="00C6765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5</cp:revision>
  <cp:lastPrinted>2007-04-11T13:29:00Z</cp:lastPrinted>
  <dcterms:created xsi:type="dcterms:W3CDTF">2022-05-24T11:16:00Z</dcterms:created>
  <dcterms:modified xsi:type="dcterms:W3CDTF">2022-05-24T11:31:00Z</dcterms:modified>
</cp:coreProperties>
</file>