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A9" w:rsidRDefault="00F02229" w:rsidP="00695CA0">
      <w:pPr>
        <w:rPr>
          <w:rFonts w:ascii="Arial" w:hAnsi="Arial" w:cs="Arial"/>
          <w:b/>
          <w:sz w:val="24"/>
          <w:szCs w:val="24"/>
        </w:rPr>
      </w:pPr>
      <w:r w:rsidRPr="002D4081">
        <w:rPr>
          <w:rFonts w:ascii="Arial" w:hAnsi="Arial" w:cs="Arial"/>
          <w:b/>
          <w:sz w:val="24"/>
          <w:szCs w:val="24"/>
        </w:rPr>
        <w:t xml:space="preserve">Please send the completed form to   </w:t>
      </w:r>
      <w:hyperlink r:id="rId8" w:history="1">
        <w:r w:rsidRPr="00F05DCE">
          <w:rPr>
            <w:rStyle w:val="Hyperlink"/>
            <w:rFonts w:ascii="Arial" w:hAnsi="Arial" w:cs="Arial"/>
            <w:b/>
            <w:sz w:val="24"/>
            <w:szCs w:val="24"/>
          </w:rPr>
          <w:t>HRresourcingmailbox@york.gov.uk</w:t>
        </w:r>
      </w:hyperlink>
    </w:p>
    <w:p w:rsidR="00F02229" w:rsidRPr="002D4081" w:rsidRDefault="00F02229" w:rsidP="00F0222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305D2" w:rsidRPr="002D4081" w:rsidTr="000D369C">
        <w:trPr>
          <w:trHeight w:val="569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9305D2" w:rsidRPr="002D4081" w:rsidRDefault="00126281" w:rsidP="009F5B6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081">
              <w:rPr>
                <w:rFonts w:ascii="Arial" w:hAnsi="Arial" w:cs="Arial"/>
                <w:b/>
                <w:sz w:val="24"/>
                <w:szCs w:val="24"/>
              </w:rPr>
              <w:t>SECT</w:t>
            </w:r>
            <w:r w:rsidR="003E6A78" w:rsidRPr="002D4081">
              <w:rPr>
                <w:rFonts w:ascii="Arial" w:hAnsi="Arial" w:cs="Arial"/>
                <w:b/>
                <w:sz w:val="24"/>
                <w:szCs w:val="24"/>
              </w:rPr>
              <w:t>IO</w:t>
            </w:r>
            <w:r w:rsidR="00DE3B68" w:rsidRPr="002D4081">
              <w:rPr>
                <w:rFonts w:ascii="Arial" w:hAnsi="Arial" w:cs="Arial"/>
                <w:b/>
                <w:sz w:val="24"/>
                <w:szCs w:val="24"/>
              </w:rPr>
              <w:t xml:space="preserve">N A </w:t>
            </w:r>
            <w:r w:rsidR="00CA22B7" w:rsidRPr="002D408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9F5B6B">
              <w:rPr>
                <w:rFonts w:ascii="Arial" w:hAnsi="Arial" w:cs="Arial"/>
                <w:b/>
                <w:sz w:val="24"/>
                <w:szCs w:val="24"/>
              </w:rPr>
              <w:t>VACANCY</w:t>
            </w:r>
            <w:r w:rsidR="00CA22B7" w:rsidRPr="002D4081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="00E655FE">
              <w:rPr>
                <w:rFonts w:ascii="Arial" w:hAnsi="Arial" w:cs="Arial"/>
                <w:b/>
                <w:sz w:val="24"/>
                <w:szCs w:val="24"/>
              </w:rPr>
              <w:t xml:space="preserve"> (manager to complete)</w:t>
            </w:r>
          </w:p>
        </w:tc>
      </w:tr>
      <w:tr w:rsidR="00CA22B7" w:rsidRPr="002D4081" w:rsidTr="000D369C">
        <w:trPr>
          <w:trHeight w:val="569"/>
        </w:trPr>
        <w:tc>
          <w:tcPr>
            <w:tcW w:w="4820" w:type="dxa"/>
            <w:shd w:val="clear" w:color="auto" w:fill="auto"/>
          </w:tcPr>
          <w:p w:rsidR="00CA22B7" w:rsidRPr="00633A68" w:rsidRDefault="00AE2AA8" w:rsidP="00AE2AA8">
            <w:pPr>
              <w:spacing w:before="60" w:after="60"/>
              <w:ind w:left="175"/>
              <w:rPr>
                <w:rFonts w:ascii="Arial" w:hAnsi="Arial" w:cs="Arial"/>
              </w:rPr>
            </w:pPr>
            <w:r w:rsidRPr="00633A68">
              <w:rPr>
                <w:rFonts w:ascii="Arial" w:hAnsi="Arial" w:cs="Arial"/>
              </w:rPr>
              <w:t>Post Title (Requisition name)</w:t>
            </w:r>
          </w:p>
        </w:tc>
        <w:tc>
          <w:tcPr>
            <w:tcW w:w="5245" w:type="dxa"/>
            <w:shd w:val="clear" w:color="auto" w:fill="auto"/>
          </w:tcPr>
          <w:p w:rsidR="00051F0B" w:rsidRPr="002D4081" w:rsidRDefault="002038C3" w:rsidP="00B60841">
            <w:pPr>
              <w:spacing w:before="60" w:after="60"/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Rented Sector Support Worker</w:t>
            </w:r>
          </w:p>
        </w:tc>
      </w:tr>
      <w:tr w:rsidR="001F328F" w:rsidRPr="002D4081" w:rsidTr="000D369C">
        <w:trPr>
          <w:trHeight w:val="569"/>
        </w:trPr>
        <w:tc>
          <w:tcPr>
            <w:tcW w:w="4820" w:type="dxa"/>
            <w:shd w:val="clear" w:color="auto" w:fill="auto"/>
          </w:tcPr>
          <w:p w:rsidR="001F328F" w:rsidRPr="00633A68" w:rsidRDefault="00A95A98" w:rsidP="00A95A98">
            <w:pPr>
              <w:spacing w:before="60" w:after="60"/>
              <w:ind w:left="175"/>
              <w:rPr>
                <w:rFonts w:ascii="Arial" w:hAnsi="Arial" w:cs="Arial"/>
              </w:rPr>
            </w:pPr>
            <w:r w:rsidRPr="00633A68">
              <w:rPr>
                <w:rFonts w:ascii="Arial" w:hAnsi="Arial" w:cs="Arial"/>
              </w:rPr>
              <w:t xml:space="preserve">Contact details </w:t>
            </w:r>
            <w:r w:rsidR="001F328F" w:rsidRPr="00633A68">
              <w:rPr>
                <w:rFonts w:ascii="Arial" w:hAnsi="Arial" w:cs="Arial"/>
              </w:rPr>
              <w:t xml:space="preserve">of someone we can contact  </w:t>
            </w:r>
            <w:r w:rsidRPr="00633A68">
              <w:rPr>
                <w:rFonts w:ascii="Arial" w:hAnsi="Arial" w:cs="Arial"/>
              </w:rPr>
              <w:t>if</w:t>
            </w:r>
            <w:r w:rsidR="001F328F" w:rsidRPr="00633A68">
              <w:rPr>
                <w:rFonts w:ascii="Arial" w:hAnsi="Arial" w:cs="Arial"/>
              </w:rPr>
              <w:t xml:space="preserve"> we need clarification </w:t>
            </w:r>
            <w:r w:rsidRPr="00633A68">
              <w:rPr>
                <w:rFonts w:ascii="Arial" w:hAnsi="Arial" w:cs="Arial"/>
              </w:rPr>
              <w:t>regarding this</w:t>
            </w:r>
            <w:r w:rsidR="001F328F" w:rsidRPr="00633A68">
              <w:rPr>
                <w:rFonts w:ascii="Arial" w:hAnsi="Arial" w:cs="Arial"/>
              </w:rPr>
              <w:t xml:space="preserve"> advert</w:t>
            </w:r>
          </w:p>
        </w:tc>
        <w:tc>
          <w:tcPr>
            <w:tcW w:w="5245" w:type="dxa"/>
            <w:shd w:val="clear" w:color="auto" w:fill="auto"/>
          </w:tcPr>
          <w:p w:rsidR="001F328F" w:rsidRPr="00633A68" w:rsidRDefault="00A95A98" w:rsidP="0038725C">
            <w:pPr>
              <w:tabs>
                <w:tab w:val="left" w:pos="1310"/>
              </w:tabs>
              <w:spacing w:before="60" w:after="60"/>
              <w:ind w:left="176"/>
              <w:rPr>
                <w:rFonts w:ascii="Arial" w:hAnsi="Arial" w:cs="Arial"/>
              </w:rPr>
            </w:pPr>
            <w:r w:rsidRPr="00633A68">
              <w:rPr>
                <w:rFonts w:ascii="Arial" w:hAnsi="Arial" w:cs="Arial"/>
              </w:rPr>
              <w:t>Name:</w:t>
            </w:r>
            <w:r w:rsidR="002038C3">
              <w:rPr>
                <w:rFonts w:ascii="Arial" w:hAnsi="Arial" w:cs="Arial"/>
              </w:rPr>
              <w:t xml:space="preserve"> Lewis Rodgers</w:t>
            </w:r>
            <w:r w:rsidR="007D67FB" w:rsidRPr="00633A68">
              <w:rPr>
                <w:rFonts w:ascii="Arial" w:hAnsi="Arial" w:cs="Arial"/>
              </w:rPr>
              <w:tab/>
            </w:r>
          </w:p>
          <w:p w:rsidR="00A95A98" w:rsidRPr="00633A68" w:rsidRDefault="00A95A98" w:rsidP="0038725C">
            <w:pPr>
              <w:tabs>
                <w:tab w:val="left" w:pos="1310"/>
              </w:tabs>
              <w:spacing w:before="60" w:after="60"/>
              <w:ind w:left="176"/>
              <w:rPr>
                <w:rFonts w:ascii="Arial" w:hAnsi="Arial" w:cs="Arial"/>
              </w:rPr>
            </w:pPr>
            <w:r w:rsidRPr="00633A68">
              <w:rPr>
                <w:rFonts w:ascii="Arial" w:hAnsi="Arial" w:cs="Arial"/>
              </w:rPr>
              <w:t>Tel:</w:t>
            </w:r>
            <w:r w:rsidR="002038C3">
              <w:rPr>
                <w:rFonts w:ascii="Arial" w:hAnsi="Arial" w:cs="Arial"/>
              </w:rPr>
              <w:t xml:space="preserve"> 01904 553318</w:t>
            </w:r>
            <w:r w:rsidR="007D67FB" w:rsidRPr="00633A68">
              <w:rPr>
                <w:rFonts w:ascii="Arial" w:hAnsi="Arial" w:cs="Arial"/>
              </w:rPr>
              <w:tab/>
            </w:r>
          </w:p>
          <w:p w:rsidR="00A95A98" w:rsidRPr="002D4081" w:rsidRDefault="00A95A98" w:rsidP="0038725C">
            <w:pPr>
              <w:tabs>
                <w:tab w:val="left" w:pos="1310"/>
              </w:tabs>
              <w:spacing w:before="60" w:after="6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633A68">
              <w:rPr>
                <w:rFonts w:ascii="Arial" w:hAnsi="Arial" w:cs="Arial"/>
              </w:rPr>
              <w:t>Email:</w:t>
            </w:r>
            <w:r w:rsidR="002038C3">
              <w:rPr>
                <w:rFonts w:ascii="Arial" w:hAnsi="Arial" w:cs="Arial"/>
              </w:rPr>
              <w:t xml:space="preserve"> lewis.rodgers@york.gov.uk</w:t>
            </w:r>
            <w:r w:rsidR="007D67FB" w:rsidRPr="002D408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2514A" w:rsidRPr="002D4081" w:rsidRDefault="00B2514A" w:rsidP="00B2514A">
      <w:pPr>
        <w:ind w:left="-426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842"/>
        <w:gridCol w:w="922"/>
        <w:gridCol w:w="921"/>
        <w:gridCol w:w="1843"/>
      </w:tblGrid>
      <w:tr w:rsidR="002D21DE" w:rsidRPr="002D4081" w:rsidTr="00CF27DA">
        <w:trPr>
          <w:trHeight w:val="569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DBE5F1"/>
          </w:tcPr>
          <w:p w:rsidR="002D21DE" w:rsidRDefault="00130997" w:rsidP="00F32B3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081">
              <w:rPr>
                <w:rFonts w:ascii="Arial" w:hAnsi="Arial" w:cs="Arial"/>
                <w:b/>
                <w:sz w:val="24"/>
                <w:szCs w:val="24"/>
              </w:rPr>
              <w:t xml:space="preserve">SECTION B – </w:t>
            </w:r>
            <w:r w:rsidR="009F5B6B">
              <w:rPr>
                <w:rFonts w:ascii="Arial" w:hAnsi="Arial" w:cs="Arial"/>
                <w:b/>
                <w:sz w:val="24"/>
                <w:szCs w:val="24"/>
              </w:rPr>
              <w:t>VACANCY INFORMATION</w:t>
            </w:r>
            <w:r w:rsidRPr="002D4081">
              <w:rPr>
                <w:rFonts w:ascii="Arial" w:hAnsi="Arial" w:cs="Arial"/>
                <w:b/>
                <w:sz w:val="24"/>
                <w:szCs w:val="24"/>
              </w:rPr>
              <w:t xml:space="preserve"> / ADVERT TEXT</w:t>
            </w:r>
            <w:r w:rsidR="00E655FE">
              <w:rPr>
                <w:rFonts w:ascii="Arial" w:hAnsi="Arial" w:cs="Arial"/>
                <w:b/>
                <w:sz w:val="24"/>
                <w:szCs w:val="24"/>
              </w:rPr>
              <w:t xml:space="preserve"> (manager to complete)</w:t>
            </w:r>
          </w:p>
          <w:p w:rsidR="00E655FE" w:rsidRPr="00E655FE" w:rsidRDefault="00E655FE" w:rsidP="00F32B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5FE">
              <w:rPr>
                <w:rFonts w:ascii="Arial" w:hAnsi="Arial" w:cs="Arial"/>
                <w:b/>
                <w:sz w:val="20"/>
                <w:szCs w:val="20"/>
              </w:rPr>
              <w:t>(Please delete Yes/No options as applicable)</w:t>
            </w:r>
          </w:p>
        </w:tc>
      </w:tr>
      <w:tr w:rsidR="007A19A9" w:rsidRPr="002D4081" w:rsidTr="007A19A9">
        <w:trPr>
          <w:trHeight w:val="2738"/>
        </w:trPr>
        <w:tc>
          <w:tcPr>
            <w:tcW w:w="4537" w:type="dxa"/>
            <w:shd w:val="clear" w:color="auto" w:fill="DBE5F1"/>
          </w:tcPr>
          <w:p w:rsidR="007A19A9" w:rsidRPr="00633A68" w:rsidRDefault="007A19A9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color w:val="000000"/>
              </w:rPr>
            </w:pPr>
          </w:p>
          <w:p w:rsidR="007A19A9" w:rsidRPr="00633A68" w:rsidRDefault="007A19A9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color w:val="000000"/>
              </w:rPr>
            </w:pPr>
          </w:p>
          <w:p w:rsidR="007A19A9" w:rsidRPr="00633A68" w:rsidRDefault="007A19A9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color w:val="000000"/>
              </w:rPr>
            </w:pPr>
            <w:r w:rsidRPr="00633A68">
              <w:rPr>
                <w:rFonts w:ascii="Arial" w:hAnsi="Arial" w:cs="Arial"/>
                <w:b/>
                <w:color w:val="000000"/>
              </w:rPr>
              <w:t>How do you want to advertise this vacancy?</w:t>
            </w:r>
          </w:p>
          <w:p w:rsidR="007A19A9" w:rsidRPr="00633A68" w:rsidRDefault="007A19A9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color w:val="000000"/>
              </w:rPr>
            </w:pPr>
          </w:p>
          <w:p w:rsidR="007A19A9" w:rsidRDefault="007A19A9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/>
                <w:color w:val="000000"/>
              </w:rPr>
            </w:pPr>
            <w:r w:rsidRPr="00633A68">
              <w:rPr>
                <w:rFonts w:ascii="Arial" w:hAnsi="Arial" w:cs="Arial"/>
                <w:i/>
                <w:color w:val="000000"/>
              </w:rPr>
              <w:t xml:space="preserve">(delete whichever </w:t>
            </w:r>
            <w:r w:rsidRPr="00633A68">
              <w:rPr>
                <w:rFonts w:ascii="Arial" w:hAnsi="Arial" w:cs="Arial"/>
                <w:b/>
                <w:i/>
                <w:color w:val="000000"/>
                <w:u w:val="single"/>
              </w:rPr>
              <w:t>is not</w:t>
            </w:r>
            <w:r w:rsidRPr="00633A68">
              <w:rPr>
                <w:rFonts w:ascii="Arial" w:hAnsi="Arial" w:cs="Arial"/>
                <w:b/>
                <w:i/>
                <w:color w:val="000000"/>
              </w:rPr>
              <w:t xml:space="preserve"> applicable</w:t>
            </w:r>
            <w:r w:rsidRPr="00633A68">
              <w:rPr>
                <w:rFonts w:ascii="Arial" w:hAnsi="Arial" w:cs="Arial"/>
                <w:i/>
                <w:color w:val="000000"/>
              </w:rPr>
              <w:t>)</w:t>
            </w:r>
          </w:p>
          <w:p w:rsidR="003965B0" w:rsidRDefault="003965B0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/>
                <w:color w:val="000000"/>
              </w:rPr>
            </w:pPr>
          </w:p>
          <w:p w:rsidR="003965B0" w:rsidRPr="003965B0" w:rsidRDefault="003965B0" w:rsidP="000439E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color w:val="000000"/>
              </w:rPr>
            </w:pPr>
            <w:r w:rsidRPr="003965B0">
              <w:rPr>
                <w:rFonts w:ascii="Arial" w:hAnsi="Arial" w:cs="Arial"/>
                <w:color w:val="000000"/>
              </w:rPr>
              <w:t>All adverts will be placed on the CYC jobs website</w:t>
            </w:r>
            <w:r w:rsidR="0016006B">
              <w:rPr>
                <w:rFonts w:ascii="Arial" w:hAnsi="Arial" w:cs="Arial"/>
                <w:color w:val="000000"/>
              </w:rPr>
              <w:t>.</w:t>
            </w:r>
          </w:p>
          <w:p w:rsidR="007A19A9" w:rsidRPr="00633A68" w:rsidRDefault="003965B0" w:rsidP="003965B0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3965B0">
              <w:rPr>
                <w:rFonts w:ascii="Arial" w:hAnsi="Arial" w:cs="Arial"/>
              </w:rPr>
              <w:t xml:space="preserve">If you feel your advert requires a more specific, specialist form of </w:t>
            </w:r>
            <w:r>
              <w:rPr>
                <w:rFonts w:ascii="Arial" w:hAnsi="Arial" w:cs="Arial"/>
              </w:rPr>
              <w:t xml:space="preserve">advertising please contact a </w:t>
            </w:r>
            <w:r w:rsidRPr="003965B0">
              <w:rPr>
                <w:rFonts w:ascii="Arial" w:hAnsi="Arial" w:cs="Arial"/>
              </w:rPr>
              <w:t xml:space="preserve">member of the Resourcing Team </w:t>
            </w:r>
            <w:r>
              <w:rPr>
                <w:rFonts w:ascii="Arial" w:hAnsi="Arial" w:cs="Arial"/>
              </w:rPr>
              <w:t>to discuss this fur</w:t>
            </w:r>
            <w:r w:rsidRPr="003965B0">
              <w:rPr>
                <w:rFonts w:ascii="Arial" w:hAnsi="Arial" w:cs="Arial"/>
              </w:rPr>
              <w:t>ther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19A9" w:rsidRPr="00633A68" w:rsidRDefault="007A19A9" w:rsidP="007A19A9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gridSpan w:val="2"/>
            <w:shd w:val="clear" w:color="auto" w:fill="DBE5F1"/>
          </w:tcPr>
          <w:p w:rsidR="003965B0" w:rsidRDefault="003965B0" w:rsidP="002A702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19A9" w:rsidRPr="003965B0" w:rsidRDefault="007A19A9" w:rsidP="002A702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965B0">
              <w:rPr>
                <w:rFonts w:ascii="Arial" w:hAnsi="Arial" w:cs="Arial"/>
                <w:b/>
                <w:sz w:val="22"/>
                <w:szCs w:val="22"/>
              </w:rPr>
              <w:t>EXTERNAL</w:t>
            </w:r>
          </w:p>
          <w:p w:rsidR="007A19A9" w:rsidRPr="003965B0" w:rsidRDefault="007A19A9" w:rsidP="002A702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19A9" w:rsidRPr="003965B0" w:rsidRDefault="007A19A9" w:rsidP="002A702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3965B0">
              <w:rPr>
                <w:rFonts w:ascii="Arial" w:hAnsi="Arial" w:cs="Arial"/>
                <w:i/>
                <w:sz w:val="22"/>
                <w:szCs w:val="22"/>
              </w:rPr>
              <w:t>(Internal applicants will still be able to apply)</w:t>
            </w:r>
          </w:p>
          <w:p w:rsidR="007A19A9" w:rsidRPr="003965B0" w:rsidRDefault="007A19A9" w:rsidP="002A702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shd w:val="clear" w:color="auto" w:fill="DBE5F1"/>
          </w:tcPr>
          <w:p w:rsidR="003965B0" w:rsidRDefault="003965B0" w:rsidP="002A702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19A9" w:rsidRPr="003965B0" w:rsidRDefault="007A19A9" w:rsidP="0016006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</w:p>
        </w:tc>
      </w:tr>
      <w:tr w:rsidR="002A702D" w:rsidRPr="002D4081" w:rsidTr="00E655FE">
        <w:trPr>
          <w:trHeight w:val="574"/>
        </w:trPr>
        <w:tc>
          <w:tcPr>
            <w:tcW w:w="4537" w:type="dxa"/>
            <w:shd w:val="clear" w:color="auto" w:fill="DBE5F1"/>
          </w:tcPr>
          <w:p w:rsidR="002A702D" w:rsidRPr="00633A68" w:rsidRDefault="003126FE" w:rsidP="001E79EC">
            <w:pPr>
              <w:shd w:val="clear" w:color="auto" w:fill="DBE5F1" w:themeFill="accent1" w:themeFillTint="3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Have you advertised for th</w:t>
            </w:r>
            <w:r w:rsidR="001E79EC">
              <w:rPr>
                <w:rFonts w:ascii="Arial" w:hAnsi="Arial" w:cs="Arial"/>
                <w:b/>
                <w:u w:val="single"/>
              </w:rPr>
              <w:t xml:space="preserve">is </w:t>
            </w:r>
            <w:r>
              <w:rPr>
                <w:rFonts w:ascii="Arial" w:hAnsi="Arial" w:cs="Arial"/>
                <w:b/>
                <w:u w:val="single"/>
              </w:rPr>
              <w:t xml:space="preserve">vacancy in the last 6 </w:t>
            </w:r>
            <w:r w:rsidR="001E79EC">
              <w:rPr>
                <w:rFonts w:ascii="Arial" w:hAnsi="Arial" w:cs="Arial"/>
                <w:b/>
                <w:u w:val="single"/>
              </w:rPr>
              <w:t>months?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2A702D" w:rsidRPr="003965B0" w:rsidRDefault="002A702D" w:rsidP="00750051">
            <w:pPr>
              <w:rPr>
                <w:rFonts w:ascii="Arial" w:hAnsi="Arial" w:cs="Arial"/>
                <w:b/>
              </w:rPr>
            </w:pPr>
            <w:r w:rsidRPr="002038C3">
              <w:rPr>
                <w:rFonts w:ascii="Arial" w:hAnsi="Arial" w:cs="Arial"/>
                <w:b/>
                <w:highlight w:val="yellow"/>
              </w:rPr>
              <w:t>NO</w:t>
            </w:r>
          </w:p>
          <w:p w:rsidR="002A702D" w:rsidRPr="003965B0" w:rsidRDefault="002A702D" w:rsidP="00750051">
            <w:pPr>
              <w:rPr>
                <w:rFonts w:ascii="Arial" w:hAnsi="Arial" w:cs="Arial"/>
              </w:rPr>
            </w:pPr>
          </w:p>
        </w:tc>
      </w:tr>
      <w:tr w:rsidR="000F101F" w:rsidRPr="002D4081" w:rsidTr="00E655FE">
        <w:trPr>
          <w:trHeight w:val="574"/>
        </w:trPr>
        <w:tc>
          <w:tcPr>
            <w:tcW w:w="4537" w:type="dxa"/>
            <w:shd w:val="clear" w:color="auto" w:fill="DBE5F1"/>
          </w:tcPr>
          <w:p w:rsidR="00D2364C" w:rsidRPr="00954649" w:rsidRDefault="00D2364C" w:rsidP="004B4517">
            <w:pPr>
              <w:shd w:val="clear" w:color="auto" w:fill="DBE5F1" w:themeFill="accent1" w:themeFillTint="3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4649">
              <w:rPr>
                <w:rFonts w:ascii="Arial" w:hAnsi="Arial" w:cs="Arial"/>
                <w:b/>
                <w:sz w:val="24"/>
                <w:szCs w:val="24"/>
                <w:u w:val="single"/>
              </w:rPr>
              <w:t>Full advert text</w:t>
            </w:r>
          </w:p>
          <w:p w:rsidR="000F101F" w:rsidRPr="00954649" w:rsidRDefault="000F101F" w:rsidP="009305D2">
            <w:pPr>
              <w:rPr>
                <w:rFonts w:ascii="Arial" w:hAnsi="Arial" w:cs="Arial"/>
                <w:b/>
              </w:rPr>
            </w:pPr>
          </w:p>
          <w:p w:rsidR="009F5B6B" w:rsidRPr="00954649" w:rsidRDefault="009F5B6B" w:rsidP="009305D2">
            <w:pPr>
              <w:rPr>
                <w:rFonts w:ascii="Arial" w:hAnsi="Arial" w:cs="Arial"/>
                <w:b/>
              </w:rPr>
            </w:pPr>
            <w:r w:rsidRPr="00954649">
              <w:rPr>
                <w:rFonts w:ascii="Arial" w:hAnsi="Arial" w:cs="Arial"/>
                <w:b/>
              </w:rPr>
              <w:t>This is the text that will appear in your job advert. Please remember to check your text for grammar and spelling.</w:t>
            </w:r>
          </w:p>
          <w:p w:rsidR="009F5B6B" w:rsidRPr="00954649" w:rsidRDefault="009F5B6B" w:rsidP="009305D2">
            <w:pPr>
              <w:rPr>
                <w:rFonts w:ascii="Arial" w:hAnsi="Arial" w:cs="Arial"/>
                <w:b/>
              </w:rPr>
            </w:pPr>
          </w:p>
          <w:p w:rsidR="00AE2AA8" w:rsidRPr="00954649" w:rsidRDefault="002812E9" w:rsidP="009305D2">
            <w:pPr>
              <w:rPr>
                <w:rFonts w:ascii="Arial" w:hAnsi="Arial" w:cs="Arial"/>
                <w:b/>
                <w:u w:val="single"/>
              </w:rPr>
            </w:pPr>
            <w:r w:rsidRPr="00954649">
              <w:rPr>
                <w:rFonts w:ascii="Arial" w:hAnsi="Arial" w:cs="Arial"/>
                <w:b/>
                <w:u w:val="single"/>
              </w:rPr>
              <w:t>Do not add</w:t>
            </w:r>
          </w:p>
          <w:p w:rsidR="00AE2AA8" w:rsidRPr="00954649" w:rsidRDefault="002812E9" w:rsidP="00AE2AA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954649">
              <w:rPr>
                <w:rFonts w:ascii="Arial" w:hAnsi="Arial" w:cs="Arial"/>
                <w:b/>
              </w:rPr>
              <w:t>job title</w:t>
            </w:r>
          </w:p>
          <w:p w:rsidR="00AE2AA8" w:rsidRPr="00954649" w:rsidRDefault="002812E9" w:rsidP="00AE2AA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954649">
              <w:rPr>
                <w:rFonts w:ascii="Arial" w:hAnsi="Arial" w:cs="Arial"/>
                <w:b/>
              </w:rPr>
              <w:t>contract type</w:t>
            </w:r>
          </w:p>
          <w:p w:rsidR="00AE2AA8" w:rsidRPr="00954649" w:rsidRDefault="000439EC" w:rsidP="00AE2AA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954649">
              <w:rPr>
                <w:rFonts w:ascii="Arial" w:hAnsi="Arial" w:cs="Arial"/>
                <w:b/>
              </w:rPr>
              <w:t>contact details</w:t>
            </w:r>
            <w:r w:rsidR="002812E9" w:rsidRPr="00954649">
              <w:rPr>
                <w:rFonts w:ascii="Arial" w:hAnsi="Arial" w:cs="Arial"/>
                <w:b/>
              </w:rPr>
              <w:t xml:space="preserve"> </w:t>
            </w:r>
          </w:p>
          <w:p w:rsidR="002812E9" w:rsidRPr="00954649" w:rsidRDefault="009B6969" w:rsidP="00AE2AA8">
            <w:pPr>
              <w:ind w:left="60"/>
              <w:rPr>
                <w:rFonts w:ascii="Arial" w:hAnsi="Arial" w:cs="Arial"/>
                <w:b/>
              </w:rPr>
            </w:pPr>
            <w:r w:rsidRPr="00954649">
              <w:rPr>
                <w:rFonts w:ascii="Arial" w:hAnsi="Arial" w:cs="Arial"/>
                <w:b/>
              </w:rPr>
              <w:t>T</w:t>
            </w:r>
            <w:r w:rsidR="002812E9" w:rsidRPr="00954649">
              <w:rPr>
                <w:rFonts w:ascii="Arial" w:hAnsi="Arial" w:cs="Arial"/>
                <w:b/>
              </w:rPr>
              <w:t xml:space="preserve">hese details are included in the </w:t>
            </w:r>
            <w:r w:rsidRPr="00954649">
              <w:rPr>
                <w:rFonts w:ascii="Arial" w:hAnsi="Arial" w:cs="Arial"/>
                <w:b/>
              </w:rPr>
              <w:t>questions</w:t>
            </w:r>
            <w:r w:rsidR="002812E9" w:rsidRPr="00954649">
              <w:rPr>
                <w:rFonts w:ascii="Arial" w:hAnsi="Arial" w:cs="Arial"/>
                <w:b/>
              </w:rPr>
              <w:t xml:space="preserve"> </w:t>
            </w:r>
            <w:r w:rsidR="00F5355C" w:rsidRPr="00954649">
              <w:rPr>
                <w:rFonts w:ascii="Arial" w:hAnsi="Arial" w:cs="Arial"/>
                <w:b/>
              </w:rPr>
              <w:t>below</w:t>
            </w:r>
            <w:r w:rsidR="008340A9" w:rsidRPr="00954649">
              <w:rPr>
                <w:rFonts w:ascii="Arial" w:hAnsi="Arial" w:cs="Arial"/>
                <w:b/>
              </w:rPr>
              <w:t>.</w:t>
            </w:r>
          </w:p>
          <w:p w:rsidR="008340A9" w:rsidRPr="00954649" w:rsidRDefault="008340A9" w:rsidP="009305D2">
            <w:pPr>
              <w:rPr>
                <w:rFonts w:ascii="Arial" w:hAnsi="Arial" w:cs="Arial"/>
                <w:b/>
              </w:rPr>
            </w:pPr>
          </w:p>
          <w:p w:rsidR="008340A9" w:rsidRPr="00954649" w:rsidRDefault="008340A9" w:rsidP="009305D2">
            <w:pPr>
              <w:rPr>
                <w:rFonts w:ascii="Arial" w:hAnsi="Arial" w:cs="Arial"/>
                <w:b/>
              </w:rPr>
            </w:pPr>
            <w:r w:rsidRPr="00954649">
              <w:rPr>
                <w:rFonts w:ascii="Arial" w:hAnsi="Arial" w:cs="Arial"/>
                <w:b/>
              </w:rPr>
              <w:t>Please include the locatio</w:t>
            </w:r>
            <w:r w:rsidR="001E79EC">
              <w:rPr>
                <w:rFonts w:ascii="Arial" w:hAnsi="Arial" w:cs="Arial"/>
                <w:b/>
              </w:rPr>
              <w:t>n of the role if the worker style for is fixed office or frontline.</w:t>
            </w:r>
            <w:r w:rsidR="00AE2AA8" w:rsidRPr="00954649">
              <w:rPr>
                <w:rFonts w:ascii="Arial" w:hAnsi="Arial" w:cs="Arial"/>
                <w:b/>
              </w:rPr>
              <w:t xml:space="preserve"> </w:t>
            </w:r>
          </w:p>
          <w:p w:rsidR="00561B2F" w:rsidRPr="00954649" w:rsidRDefault="00561B2F" w:rsidP="00561B2F">
            <w:pPr>
              <w:shd w:val="clear" w:color="auto" w:fill="DBE5F1"/>
              <w:rPr>
                <w:rFonts w:ascii="Arial" w:hAnsi="Arial" w:cs="Arial"/>
              </w:rPr>
            </w:pPr>
          </w:p>
          <w:p w:rsidR="00FF6A94" w:rsidRPr="00954649" w:rsidRDefault="002D56C9" w:rsidP="00FF6A94">
            <w:pPr>
              <w:shd w:val="clear" w:color="auto" w:fill="DBE5F1"/>
              <w:rPr>
                <w:rFonts w:ascii="Arial" w:hAnsi="Arial" w:cs="Arial"/>
              </w:rPr>
            </w:pPr>
            <w:r w:rsidRPr="00954649">
              <w:rPr>
                <w:rFonts w:ascii="Arial" w:hAnsi="Arial" w:cs="Arial"/>
              </w:rPr>
              <w:t>We recommend that this part</w:t>
            </w:r>
            <w:r w:rsidR="00954649" w:rsidRPr="00954649">
              <w:rPr>
                <w:rFonts w:ascii="Arial" w:hAnsi="Arial" w:cs="Arial"/>
              </w:rPr>
              <w:t xml:space="preserve"> of your advert contains a max of</w:t>
            </w:r>
            <w:r w:rsidRPr="00954649">
              <w:rPr>
                <w:rFonts w:ascii="Arial" w:hAnsi="Arial" w:cs="Arial"/>
              </w:rPr>
              <w:t xml:space="preserve"> 250</w:t>
            </w:r>
            <w:r w:rsidR="00954649" w:rsidRPr="00954649">
              <w:rPr>
                <w:rFonts w:ascii="Arial" w:hAnsi="Arial" w:cs="Arial"/>
              </w:rPr>
              <w:t>-300</w:t>
            </w:r>
            <w:r w:rsidRPr="00954649">
              <w:rPr>
                <w:rFonts w:ascii="Arial" w:hAnsi="Arial" w:cs="Arial"/>
              </w:rPr>
              <w:t xml:space="preserve"> w</w:t>
            </w:r>
            <w:r w:rsidR="00FF6A94" w:rsidRPr="00954649">
              <w:rPr>
                <w:rFonts w:ascii="Arial" w:hAnsi="Arial" w:cs="Arial"/>
              </w:rPr>
              <w:t>ords</w:t>
            </w:r>
          </w:p>
          <w:p w:rsidR="00FF6A94" w:rsidRPr="00954649" w:rsidRDefault="00FF6A94" w:rsidP="00FF6A94">
            <w:pPr>
              <w:shd w:val="clear" w:color="auto" w:fill="DBE5F1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636B95" w:rsidRPr="00636B95" w:rsidRDefault="00636B95" w:rsidP="002038C3">
            <w:pPr>
              <w:pStyle w:val="Header"/>
              <w:rPr>
                <w:rFonts w:ascii="Arial" w:hAnsi="Arial" w:cs="Arial"/>
              </w:rPr>
            </w:pPr>
          </w:p>
          <w:p w:rsidR="00636B95" w:rsidRPr="00636B95" w:rsidRDefault="00636B95" w:rsidP="002038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looking for a challenging yet rewarding role that makes a positive impact on homelessness? </w:t>
            </w:r>
          </w:p>
          <w:p w:rsidR="00636B95" w:rsidRDefault="00636B95" w:rsidP="002038C3">
            <w:pPr>
              <w:pStyle w:val="Header"/>
              <w:rPr>
                <w:rFonts w:ascii="Arial" w:hAnsi="Arial" w:cs="Arial"/>
              </w:rPr>
            </w:pPr>
          </w:p>
          <w:p w:rsidR="00636B95" w:rsidRDefault="00636B95" w:rsidP="002038C3">
            <w:pPr>
              <w:pStyle w:val="Header"/>
              <w:rPr>
                <w:rFonts w:ascii="Arial" w:hAnsi="Arial" w:cs="Arial"/>
              </w:rPr>
            </w:pPr>
            <w:r w:rsidRPr="00636B95">
              <w:rPr>
                <w:rFonts w:ascii="Arial" w:hAnsi="Arial" w:cs="Arial"/>
              </w:rPr>
              <w:t>If so, the City of York council</w:t>
            </w:r>
            <w:r>
              <w:rPr>
                <w:rFonts w:ascii="Arial" w:hAnsi="Arial" w:cs="Arial"/>
              </w:rPr>
              <w:t xml:space="preserve"> have a great </w:t>
            </w:r>
            <w:r w:rsidR="002038C3" w:rsidRPr="00636B95">
              <w:rPr>
                <w:rFonts w:ascii="Arial" w:hAnsi="Arial" w:cs="Arial"/>
              </w:rPr>
              <w:t>opportunity within the Housi</w:t>
            </w:r>
            <w:r>
              <w:rPr>
                <w:rFonts w:ascii="Arial" w:hAnsi="Arial" w:cs="Arial"/>
              </w:rPr>
              <w:t xml:space="preserve">ng Options and Support service for someone to focus on </w:t>
            </w:r>
            <w:r w:rsidRPr="00636B95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>ing tenants</w:t>
            </w:r>
            <w:r w:rsidR="007C6482">
              <w:rPr>
                <w:rFonts w:ascii="Arial" w:hAnsi="Arial" w:cs="Arial"/>
              </w:rPr>
              <w:t xml:space="preserve"> who are not only moving</w:t>
            </w:r>
            <w:r>
              <w:rPr>
                <w:rFonts w:ascii="Arial" w:hAnsi="Arial" w:cs="Arial"/>
              </w:rPr>
              <w:t xml:space="preserve"> </w:t>
            </w:r>
            <w:r w:rsidR="007C6482">
              <w:rPr>
                <w:rFonts w:ascii="Arial" w:hAnsi="Arial" w:cs="Arial"/>
              </w:rPr>
              <w:t xml:space="preserve">away from homelessness and </w:t>
            </w:r>
            <w:r>
              <w:rPr>
                <w:rFonts w:ascii="Arial" w:hAnsi="Arial" w:cs="Arial"/>
              </w:rPr>
              <w:t xml:space="preserve">in </w:t>
            </w:r>
            <w:r w:rsidR="007C6482">
              <w:rPr>
                <w:rFonts w:ascii="Arial" w:hAnsi="Arial" w:cs="Arial"/>
              </w:rPr>
              <w:t>to properties but</w:t>
            </w:r>
            <w:r>
              <w:rPr>
                <w:rFonts w:ascii="Arial" w:hAnsi="Arial" w:cs="Arial"/>
              </w:rPr>
              <w:t xml:space="preserve"> </w:t>
            </w:r>
            <w:r w:rsidR="007C6482">
              <w:rPr>
                <w:rFonts w:ascii="Arial" w:hAnsi="Arial" w:cs="Arial"/>
              </w:rPr>
              <w:t xml:space="preserve">subsequently </w:t>
            </w:r>
            <w:r w:rsidR="002038C3" w:rsidRPr="00636B95">
              <w:rPr>
                <w:rFonts w:ascii="Arial" w:hAnsi="Arial" w:cs="Arial"/>
              </w:rPr>
              <w:t xml:space="preserve">sustaining tenancies. </w:t>
            </w:r>
          </w:p>
          <w:p w:rsidR="00636B95" w:rsidRDefault="00636B95" w:rsidP="002038C3">
            <w:pPr>
              <w:pStyle w:val="Header"/>
              <w:rPr>
                <w:rFonts w:ascii="Arial" w:hAnsi="Arial" w:cs="Arial"/>
              </w:rPr>
            </w:pPr>
          </w:p>
          <w:p w:rsidR="002038C3" w:rsidRPr="00636B95" w:rsidRDefault="007C6482" w:rsidP="002038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</w:t>
            </w:r>
            <w:r w:rsidR="00636B95">
              <w:rPr>
                <w:rFonts w:ascii="Arial" w:hAnsi="Arial" w:cs="Arial"/>
              </w:rPr>
              <w:t xml:space="preserve"> </w:t>
            </w:r>
            <w:r w:rsidR="00636B95" w:rsidRPr="00636B95">
              <w:rPr>
                <w:rFonts w:ascii="Arial" w:hAnsi="Arial" w:cs="Arial"/>
              </w:rPr>
              <w:t>be the single point o</w:t>
            </w:r>
            <w:r>
              <w:rPr>
                <w:rFonts w:ascii="Arial" w:hAnsi="Arial" w:cs="Arial"/>
              </w:rPr>
              <w:t xml:space="preserve">f contact for tenants (primarily </w:t>
            </w:r>
            <w:r w:rsidR="00636B95" w:rsidRPr="00636B95">
              <w:rPr>
                <w:rFonts w:ascii="Arial" w:hAnsi="Arial" w:cs="Arial"/>
              </w:rPr>
              <w:t>homeless/rough sleepers) who are experiencing dif</w:t>
            </w:r>
            <w:r>
              <w:rPr>
                <w:rFonts w:ascii="Arial" w:hAnsi="Arial" w:cs="Arial"/>
              </w:rPr>
              <w:t>ficulties within their tenancy, y</w:t>
            </w:r>
            <w:r w:rsidR="002038C3" w:rsidRPr="00636B95">
              <w:rPr>
                <w:rFonts w:ascii="Arial" w:hAnsi="Arial" w:cs="Arial"/>
              </w:rPr>
              <w:t xml:space="preserve">ou will </w:t>
            </w:r>
            <w:r>
              <w:rPr>
                <w:rFonts w:ascii="Arial" w:hAnsi="Arial" w:cs="Arial"/>
              </w:rPr>
              <w:t xml:space="preserve">also </w:t>
            </w:r>
            <w:r w:rsidR="002038C3" w:rsidRPr="00636B95">
              <w:rPr>
                <w:rFonts w:ascii="Arial" w:hAnsi="Arial" w:cs="Arial"/>
              </w:rPr>
              <w:t>support the Private Sector Worker with administrative duties, ensuring that tenancy</w:t>
            </w:r>
            <w:r>
              <w:rPr>
                <w:rFonts w:ascii="Arial" w:hAnsi="Arial" w:cs="Arial"/>
              </w:rPr>
              <w:t xml:space="preserve"> agreements and benefit claims </w:t>
            </w:r>
            <w:r w:rsidR="002038C3" w:rsidRPr="00636B95">
              <w:rPr>
                <w:rFonts w:ascii="Arial" w:hAnsi="Arial" w:cs="Arial"/>
              </w:rPr>
              <w:t>are complete and accurate.</w:t>
            </w:r>
          </w:p>
          <w:p w:rsidR="002038C3" w:rsidRPr="00636B95" w:rsidRDefault="002038C3" w:rsidP="002038C3">
            <w:pPr>
              <w:pStyle w:val="Header"/>
              <w:rPr>
                <w:rFonts w:ascii="Arial" w:hAnsi="Arial" w:cs="Arial"/>
              </w:rPr>
            </w:pPr>
          </w:p>
          <w:p w:rsidR="000F101F" w:rsidRPr="003965B0" w:rsidRDefault="007C6482" w:rsidP="0020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Whilst e</w:t>
            </w:r>
            <w:r w:rsidR="002038C3" w:rsidRPr="00636B95">
              <w:rPr>
                <w:rFonts w:ascii="Arial" w:hAnsi="Arial" w:cs="Arial"/>
              </w:rPr>
              <w:t>xperience of working with homeless people would be an advantage</w:t>
            </w:r>
            <w:r>
              <w:rPr>
                <w:rFonts w:ascii="Arial" w:hAnsi="Arial" w:cs="Arial"/>
              </w:rPr>
              <w:t xml:space="preserve">, </w:t>
            </w:r>
            <w:r w:rsidRPr="00636B95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 xml:space="preserve"> don’t consider this</w:t>
            </w:r>
            <w:r w:rsidR="002038C3" w:rsidRPr="00636B95">
              <w:rPr>
                <w:rFonts w:ascii="Arial" w:hAnsi="Arial" w:cs="Arial"/>
              </w:rPr>
              <w:t xml:space="preserve"> essential</w:t>
            </w:r>
            <w:r>
              <w:rPr>
                <w:rFonts w:ascii="Arial" w:hAnsi="Arial" w:cs="Arial"/>
              </w:rPr>
              <w:t>, as support and training is provided, however having</w:t>
            </w:r>
            <w:r w:rsidR="002038C3" w:rsidRPr="00636B95">
              <w:rPr>
                <w:rFonts w:ascii="Arial" w:hAnsi="Arial" w:cs="Arial"/>
              </w:rPr>
              <w:t xml:space="preserve"> an understanding of the private rented sector</w:t>
            </w:r>
            <w:r>
              <w:rPr>
                <w:rFonts w:ascii="Arial" w:hAnsi="Arial" w:cs="Arial"/>
              </w:rPr>
              <w:t xml:space="preserve"> is</w:t>
            </w:r>
            <w:r w:rsidR="002038C3" w:rsidRPr="00636B95">
              <w:rPr>
                <w:rFonts w:ascii="Arial" w:hAnsi="Arial" w:cs="Arial"/>
              </w:rPr>
              <w:t xml:space="preserve">. You will </w:t>
            </w:r>
            <w:r>
              <w:rPr>
                <w:rFonts w:ascii="Arial" w:hAnsi="Arial" w:cs="Arial"/>
              </w:rPr>
              <w:t xml:space="preserve">also </w:t>
            </w:r>
            <w:r w:rsidR="002038C3" w:rsidRPr="00636B95">
              <w:rPr>
                <w:rFonts w:ascii="Arial" w:hAnsi="Arial" w:cs="Arial"/>
              </w:rPr>
              <w:t>need to be able to demonstr</w:t>
            </w:r>
            <w:r w:rsidR="00636B95" w:rsidRPr="00636B95">
              <w:rPr>
                <w:rFonts w:ascii="Arial" w:hAnsi="Arial" w:cs="Arial"/>
              </w:rPr>
              <w:t xml:space="preserve">ate that you </w:t>
            </w:r>
            <w:r>
              <w:rPr>
                <w:rFonts w:ascii="Arial" w:hAnsi="Arial" w:cs="Arial"/>
              </w:rPr>
              <w:t>can be</w:t>
            </w:r>
            <w:r w:rsidR="00636B95" w:rsidRPr="00636B95">
              <w:rPr>
                <w:rFonts w:ascii="Arial" w:hAnsi="Arial" w:cs="Arial"/>
              </w:rPr>
              <w:t xml:space="preserve"> sympathetic yet</w:t>
            </w:r>
            <w:r w:rsidR="002038C3" w:rsidRPr="00636B95">
              <w:rPr>
                <w:rFonts w:ascii="Arial" w:hAnsi="Arial" w:cs="Arial"/>
              </w:rPr>
              <w:t xml:space="preserve"> firm and able to cope in </w:t>
            </w:r>
            <w:r w:rsidR="002038C3" w:rsidRPr="00636B95">
              <w:rPr>
                <w:rFonts w:ascii="Arial" w:hAnsi="Arial" w:cs="Arial"/>
              </w:rPr>
              <w:lastRenderedPageBreak/>
              <w:t xml:space="preserve">situations, which can be </w:t>
            </w:r>
            <w:r w:rsidR="00636B95" w:rsidRPr="00636B95">
              <w:rPr>
                <w:rFonts w:ascii="Arial" w:hAnsi="Arial" w:cs="Arial"/>
              </w:rPr>
              <w:t xml:space="preserve">challenging </w:t>
            </w:r>
            <w:r w:rsidR="002038C3" w:rsidRPr="00636B95">
              <w:rPr>
                <w:rFonts w:ascii="Arial" w:hAnsi="Arial" w:cs="Arial"/>
              </w:rPr>
              <w:t xml:space="preserve">as well as </w:t>
            </w:r>
            <w:r w:rsidRPr="00636B95">
              <w:rPr>
                <w:rFonts w:ascii="Arial" w:hAnsi="Arial" w:cs="Arial"/>
              </w:rPr>
              <w:t>fulfilling</w:t>
            </w:r>
            <w:r w:rsidR="002038C3" w:rsidRPr="00636B95">
              <w:rPr>
                <w:rFonts w:ascii="Arial" w:hAnsi="Arial" w:cs="Arial"/>
              </w:rPr>
              <w:t>.</w:t>
            </w:r>
          </w:p>
          <w:p w:rsidR="000F101F" w:rsidRPr="00636B95" w:rsidRDefault="007C6482" w:rsidP="001C28E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Calibri" w:hAnsi="Arial" w:cs="Arial"/>
                <w:noProof w:val="0"/>
                <w:sz w:val="22"/>
                <w:szCs w:val="22"/>
              </w:rPr>
            </w:pPr>
            <w:r w:rsidRPr="007C6482">
              <w:rPr>
                <w:rFonts w:ascii="Arial" w:eastAsia="Calibri" w:hAnsi="Arial" w:cs="Arial"/>
                <w:noProof w:val="0"/>
                <w:sz w:val="22"/>
                <w:szCs w:val="22"/>
              </w:rPr>
              <w:t>If you have the skills we need and are looking for a role where you can make a difference to homelessness then please click apply, we welcome your application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7A4C60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A4C60" w:rsidRPr="00954649" w:rsidRDefault="007A4C60" w:rsidP="00AE2AA8">
            <w:pPr>
              <w:shd w:val="clear" w:color="auto" w:fill="DBE5F1"/>
              <w:rPr>
                <w:rFonts w:ascii="Arial" w:hAnsi="Arial" w:cs="Arial"/>
              </w:rPr>
            </w:pPr>
            <w:r w:rsidRPr="00954649">
              <w:rPr>
                <w:rFonts w:ascii="Arial" w:hAnsi="Arial" w:cs="Arial"/>
              </w:rPr>
              <w:lastRenderedPageBreak/>
              <w:t>Staff benefits (</w:t>
            </w:r>
            <w:r w:rsidR="00AE2AA8" w:rsidRPr="00954649">
              <w:rPr>
                <w:rFonts w:ascii="Arial" w:hAnsi="Arial" w:cs="Arial"/>
              </w:rPr>
              <w:t xml:space="preserve">this will be </w:t>
            </w:r>
            <w:r w:rsidRPr="00954649">
              <w:rPr>
                <w:rFonts w:ascii="Arial" w:hAnsi="Arial" w:cs="Arial"/>
              </w:rPr>
              <w:t xml:space="preserve">included </w:t>
            </w:r>
            <w:r w:rsidR="00AE2AA8" w:rsidRPr="00954649">
              <w:rPr>
                <w:rFonts w:ascii="Arial" w:hAnsi="Arial" w:cs="Arial"/>
              </w:rPr>
              <w:t>in all</w:t>
            </w:r>
            <w:r w:rsidRPr="00954649">
              <w:rPr>
                <w:rFonts w:ascii="Arial" w:hAnsi="Arial" w:cs="Arial"/>
              </w:rPr>
              <w:t xml:space="preserve"> advert</w:t>
            </w:r>
            <w:r w:rsidR="00AE2AA8" w:rsidRPr="00954649">
              <w:rPr>
                <w:rFonts w:ascii="Arial" w:hAnsi="Arial" w:cs="Arial"/>
              </w:rPr>
              <w:t>s</w:t>
            </w:r>
            <w:r w:rsidRPr="00954649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60" w:rsidRPr="006D5D32" w:rsidRDefault="006D5D32" w:rsidP="006D5D32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6D5D32">
              <w:rPr>
                <w:rFonts w:ascii="Arial" w:hAnsi="Arial" w:cs="Arial"/>
              </w:rPr>
              <w:t>The Council is highly committed to investing in the talent and wellbeing of our staff and can offer a generous annual leave allowance, access to the Local Government Pension Scheme, comprehensive Health &amp; Wellbeing initiatives and a reward package which recognises your contribution. We can offer flexible working practices, community engagement and volunteer activities and, as part of our commitment to you, promote continuous Learning &amp; Development. In addition we also offer a growing range of discounts, rewards and savings.</w:t>
            </w:r>
            <w:r w:rsidRPr="006D5D3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2EC4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2EC4" w:rsidRPr="00633A68" w:rsidRDefault="00DF7232" w:rsidP="004B4517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232EC4" w:rsidRPr="00633A68">
                <w:rPr>
                  <w:rStyle w:val="Hyperlink"/>
                  <w:rFonts w:ascii="Arial" w:hAnsi="Arial" w:cs="Arial"/>
                  <w:b/>
                </w:rPr>
                <w:t>Job Share</w:t>
              </w:r>
            </w:hyperlink>
          </w:p>
          <w:p w:rsidR="00042F95" w:rsidRPr="00633A68" w:rsidRDefault="00AE2AA8" w:rsidP="000439E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Calibri" w:hAnsi="Arial" w:cs="Arial"/>
                <w:noProof w:val="0"/>
                <w:sz w:val="22"/>
                <w:szCs w:val="22"/>
              </w:rPr>
            </w:pPr>
            <w:r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It is CYC’s policy that all </w:t>
            </w:r>
            <w:r w:rsidR="008729E0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full time </w:t>
            </w:r>
            <w:r w:rsidR="000439EC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vacancies </w:t>
            </w:r>
            <w:r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>are eligible for  job sharing applications</w:t>
            </w:r>
            <w:r w:rsidR="000439EC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 </w:t>
            </w:r>
            <w:r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other than in </w:t>
            </w:r>
            <w:r w:rsidR="000439EC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>exceptional circumstances where</w:t>
            </w:r>
            <w:r w:rsidR="007A19A9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 it </w:t>
            </w:r>
            <w:r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>can be</w:t>
            </w:r>
            <w:r w:rsidR="007A19A9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 demonstrated </w:t>
            </w:r>
            <w:r w:rsidR="000439EC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 that the post is not suitabl</w:t>
            </w:r>
            <w:r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>e</w:t>
            </w:r>
            <w:r w:rsidR="000439EC" w:rsidRPr="00633A68">
              <w:rPr>
                <w:rFonts w:ascii="Arial" w:eastAsia="Calibri" w:hAnsi="Arial" w:cs="Arial"/>
                <w:noProof w:val="0"/>
                <w:sz w:val="22"/>
                <w:szCs w:val="22"/>
              </w:rPr>
              <w:t xml:space="preserve"> for operational reasons. </w:t>
            </w:r>
          </w:p>
          <w:p w:rsidR="00232EC4" w:rsidRPr="00633A68" w:rsidRDefault="000439EC" w:rsidP="00AE2AA8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3A68">
              <w:rPr>
                <w:rFonts w:ascii="Arial" w:eastAsia="Calibri" w:hAnsi="Arial" w:cs="Arial"/>
                <w:b/>
                <w:noProof w:val="0"/>
                <w:sz w:val="22"/>
                <w:szCs w:val="22"/>
              </w:rPr>
              <w:t xml:space="preserve">Please send a copy of </w:t>
            </w:r>
            <w:r w:rsidR="00AE2AA8" w:rsidRPr="00633A68">
              <w:rPr>
                <w:rFonts w:ascii="Arial" w:eastAsia="Calibri" w:hAnsi="Arial" w:cs="Arial"/>
                <w:b/>
                <w:noProof w:val="0"/>
                <w:sz w:val="22"/>
                <w:szCs w:val="22"/>
              </w:rPr>
              <w:t>c</w:t>
            </w:r>
            <w:r w:rsidR="00042F95" w:rsidRPr="00633A68">
              <w:rPr>
                <w:rFonts w:ascii="Arial" w:eastAsia="Calibri" w:hAnsi="Arial" w:cs="Arial"/>
                <w:b/>
                <w:noProof w:val="0"/>
                <w:sz w:val="22"/>
                <w:szCs w:val="22"/>
              </w:rPr>
              <w:t xml:space="preserve">onfirmation from the relevant </w:t>
            </w:r>
            <w:r w:rsidRPr="00633A68">
              <w:rPr>
                <w:rFonts w:ascii="Arial" w:eastAsia="Calibri" w:hAnsi="Arial" w:cs="Arial"/>
                <w:b/>
                <w:noProof w:val="0"/>
                <w:sz w:val="22"/>
                <w:szCs w:val="22"/>
              </w:rPr>
              <w:t>C</w:t>
            </w:r>
            <w:r w:rsidR="00042F95" w:rsidRPr="00633A68">
              <w:rPr>
                <w:rFonts w:ascii="Arial" w:eastAsia="Calibri" w:hAnsi="Arial" w:cs="Arial"/>
                <w:b/>
                <w:noProof w:val="0"/>
                <w:sz w:val="22"/>
                <w:szCs w:val="22"/>
              </w:rPr>
              <w:t xml:space="preserve">hief Officer </w:t>
            </w:r>
            <w:r w:rsidR="00AE2AA8" w:rsidRPr="00633A68">
              <w:rPr>
                <w:rFonts w:ascii="Arial" w:eastAsia="Calibri" w:hAnsi="Arial" w:cs="Arial"/>
                <w:b/>
                <w:noProof w:val="0"/>
                <w:sz w:val="22"/>
                <w:szCs w:val="22"/>
              </w:rPr>
              <w:t>if this role is not suitable for a job share arrangement.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AC" w:rsidRDefault="002038C3" w:rsidP="000439E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No – This role requires a consistent approach when dealing with landlord and tenants. Job share would make this difficult to faciliate effective communcation</w:t>
            </w:r>
          </w:p>
          <w:p w:rsidR="007C6482" w:rsidRDefault="007C6482" w:rsidP="000439E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</w:p>
          <w:p w:rsidR="007C6482" w:rsidRPr="007C6482" w:rsidRDefault="007C6482" w:rsidP="000439E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Cs w:val="24"/>
                <w:highlight w:val="yellow"/>
              </w:rPr>
            </w:pPr>
            <w:r w:rsidRPr="007C6482">
              <w:rPr>
                <w:rFonts w:ascii="Arial" w:hAnsi="Arial" w:cs="Arial"/>
                <w:b/>
                <w:szCs w:val="24"/>
              </w:rPr>
              <w:t>Approval email in file</w:t>
            </w:r>
          </w:p>
        </w:tc>
      </w:tr>
      <w:tr w:rsidR="002C6124" w:rsidRPr="002D4081" w:rsidTr="004558A0">
        <w:trPr>
          <w:trHeight w:val="574"/>
        </w:trPr>
        <w:tc>
          <w:tcPr>
            <w:tcW w:w="4537" w:type="dxa"/>
            <w:shd w:val="clear" w:color="auto" w:fill="DBE5F1"/>
          </w:tcPr>
          <w:p w:rsidR="002C6124" w:rsidRPr="00633A68" w:rsidRDefault="002C6124" w:rsidP="00D02A14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633A68">
              <w:rPr>
                <w:rFonts w:ascii="Arial" w:hAnsi="Arial" w:cs="Arial"/>
                <w:b/>
                <w:u w:val="single"/>
              </w:rPr>
              <w:t>Does this post require Police Vetting*</w:t>
            </w:r>
          </w:p>
          <w:p w:rsidR="00CE19C2" w:rsidRDefault="00CE19C2" w:rsidP="00D02A14">
            <w:pPr>
              <w:shd w:val="clear" w:color="auto" w:fill="DBE5F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C6124" w:rsidRPr="002D4081" w:rsidRDefault="002C6124" w:rsidP="00CF5217">
            <w:pPr>
              <w:shd w:val="clear" w:color="auto" w:fill="DBE5F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4558A0" w:rsidRPr="00633A68" w:rsidRDefault="002C6124" w:rsidP="00CF5217">
            <w:pPr>
              <w:shd w:val="clear" w:color="auto" w:fill="DBE5F1"/>
              <w:rPr>
                <w:rFonts w:ascii="Arial" w:hAnsi="Arial" w:cs="Arial"/>
                <w:b/>
              </w:rPr>
            </w:pPr>
            <w:r w:rsidRPr="006864A5">
              <w:rPr>
                <w:rFonts w:ascii="Arial" w:hAnsi="Arial" w:cs="Arial"/>
                <w:b/>
                <w:highlight w:val="yellow"/>
              </w:rPr>
              <w:t>No</w:t>
            </w:r>
            <w:r w:rsidR="00CF5217" w:rsidRPr="00633A68">
              <w:rPr>
                <w:rFonts w:ascii="Arial" w:hAnsi="Arial" w:cs="Arial"/>
                <w:b/>
              </w:rPr>
              <w:t xml:space="preserve">   </w:t>
            </w:r>
          </w:p>
          <w:p w:rsidR="004558A0" w:rsidRPr="00633A68" w:rsidRDefault="004558A0" w:rsidP="00CF5217">
            <w:pPr>
              <w:shd w:val="clear" w:color="auto" w:fill="DBE5F1"/>
              <w:rPr>
                <w:rFonts w:ascii="Arial" w:hAnsi="Arial" w:cs="Arial"/>
                <w:b/>
              </w:rPr>
            </w:pPr>
          </w:p>
          <w:p w:rsidR="002C6124" w:rsidRPr="002D4081" w:rsidRDefault="002C6124" w:rsidP="009F5B6B">
            <w:pPr>
              <w:shd w:val="clear" w:color="auto" w:fill="DBE5F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2CBC" w:rsidRPr="002D4081" w:rsidTr="00060AF9">
        <w:trPr>
          <w:trHeight w:val="574"/>
        </w:trPr>
        <w:tc>
          <w:tcPr>
            <w:tcW w:w="10065" w:type="dxa"/>
            <w:gridSpan w:val="5"/>
            <w:shd w:val="clear" w:color="auto" w:fill="DBE5F1"/>
          </w:tcPr>
          <w:p w:rsidR="00872CBC" w:rsidRPr="002D4081" w:rsidRDefault="00E27F5F" w:rsidP="00CE19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* </w:t>
            </w:r>
            <w:r w:rsidR="002C6124" w:rsidRPr="00633A68">
              <w:rPr>
                <w:rFonts w:ascii="Arial" w:eastAsia="Arial" w:hAnsi="Arial" w:cs="Arial"/>
                <w:color w:val="000000"/>
              </w:rPr>
              <w:t>Police</w:t>
            </w:r>
            <w:r w:rsidR="00872CBC" w:rsidRPr="00633A68">
              <w:rPr>
                <w:rFonts w:ascii="Arial" w:eastAsia="Arial" w:hAnsi="Arial" w:cs="Arial"/>
                <w:color w:val="000000"/>
              </w:rPr>
              <w:t xml:space="preserve"> </w:t>
            </w:r>
            <w:r w:rsidR="008C279E" w:rsidRPr="00633A68">
              <w:rPr>
                <w:rFonts w:ascii="Arial" w:eastAsia="Arial" w:hAnsi="Arial" w:cs="Arial"/>
                <w:color w:val="000000"/>
              </w:rPr>
              <w:t xml:space="preserve">vetting </w:t>
            </w:r>
            <w:r w:rsidR="00872CBC" w:rsidRPr="00633A68">
              <w:rPr>
                <w:rFonts w:ascii="Arial" w:eastAsia="Arial" w:hAnsi="Arial" w:cs="Arial"/>
                <w:color w:val="000000"/>
              </w:rPr>
              <w:t xml:space="preserve">checks – if </w:t>
            </w:r>
            <w:r w:rsidR="00CE19C2" w:rsidRPr="00633A68">
              <w:rPr>
                <w:rFonts w:ascii="Arial" w:eastAsia="Arial" w:hAnsi="Arial" w:cs="Arial"/>
                <w:color w:val="000000"/>
              </w:rPr>
              <w:t xml:space="preserve">these or a DBS </w:t>
            </w:r>
            <w:r w:rsidR="00872CBC" w:rsidRPr="00633A68">
              <w:rPr>
                <w:rFonts w:ascii="Arial" w:eastAsia="Arial" w:hAnsi="Arial" w:cs="Arial"/>
                <w:color w:val="000000"/>
              </w:rPr>
              <w:t>are necessary, they form part of the successful candidates pre-employment checks.  The new employee will not be able to commence employment until these have been completed satisfactorily</w:t>
            </w: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shd w:val="clear" w:color="auto" w:fill="DBE5F1"/>
          </w:tcPr>
          <w:p w:rsidR="005111DA" w:rsidRPr="00633A68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633A68">
              <w:rPr>
                <w:rFonts w:ascii="Arial" w:hAnsi="Arial" w:cs="Arial"/>
                <w:b/>
                <w:u w:val="single"/>
              </w:rPr>
              <w:t xml:space="preserve">Does this post require a </w:t>
            </w:r>
            <w:r w:rsidR="00042F95" w:rsidRPr="00633A68">
              <w:rPr>
                <w:rFonts w:ascii="Arial" w:hAnsi="Arial" w:cs="Arial"/>
                <w:b/>
                <w:u w:val="single"/>
              </w:rPr>
              <w:t>Baseline Personal Security</w:t>
            </w:r>
            <w:r w:rsidRPr="00633A68">
              <w:rPr>
                <w:rFonts w:ascii="Arial" w:hAnsi="Arial" w:cs="Arial"/>
                <w:b/>
                <w:u w:val="single"/>
              </w:rPr>
              <w:t xml:space="preserve"> check</w:t>
            </w:r>
            <w:r w:rsidR="00042F95" w:rsidRPr="00633A68">
              <w:rPr>
                <w:rFonts w:ascii="Arial" w:hAnsi="Arial" w:cs="Arial"/>
                <w:b/>
                <w:u w:val="single"/>
              </w:rPr>
              <w:t xml:space="preserve"> (BPSS)</w:t>
            </w:r>
            <w:r w:rsidRPr="00633A68">
              <w:rPr>
                <w:rFonts w:ascii="Arial" w:hAnsi="Arial" w:cs="Arial"/>
                <w:b/>
                <w:u w:val="single"/>
              </w:rPr>
              <w:t>?</w:t>
            </w:r>
          </w:p>
          <w:p w:rsidR="005111DA" w:rsidRPr="00633A68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</w:p>
          <w:p w:rsidR="005111DA" w:rsidRPr="00633A68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  <w:r w:rsidRPr="00633A68">
              <w:rPr>
                <w:rFonts w:ascii="Arial" w:hAnsi="Arial" w:cs="Arial"/>
              </w:rPr>
              <w:t>This is required if the post holder will be accessing government assets or will           have access to the P</w:t>
            </w:r>
            <w:r w:rsidR="00DE47AF" w:rsidRPr="00633A68">
              <w:rPr>
                <w:rFonts w:ascii="Arial" w:hAnsi="Arial" w:cs="Arial"/>
              </w:rPr>
              <w:t>ublic Service Network</w:t>
            </w:r>
            <w:r w:rsidR="008340A9" w:rsidRPr="00633A68">
              <w:rPr>
                <w:rFonts w:ascii="Arial" w:hAnsi="Arial" w:cs="Arial"/>
              </w:rPr>
              <w:t xml:space="preserve"> (e.g. Tell us Once or other government databases)</w:t>
            </w:r>
          </w:p>
          <w:p w:rsidR="005111DA" w:rsidRPr="00633A68" w:rsidRDefault="005111DA" w:rsidP="00CF5CD6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5111DA" w:rsidRPr="00633A68" w:rsidRDefault="005111DA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33A6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6864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</w:t>
            </w:r>
          </w:p>
          <w:p w:rsidR="005111DA" w:rsidRPr="00633A68" w:rsidRDefault="005111DA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A68" w:rsidRPr="00633A68" w:rsidRDefault="00633A68" w:rsidP="00633A68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33A68">
              <w:rPr>
                <w:rFonts w:ascii="Arial" w:hAnsi="Arial" w:cs="Arial"/>
                <w:b/>
                <w:sz w:val="22"/>
                <w:szCs w:val="22"/>
              </w:rPr>
              <w:t>Please indicate the reason for the BPSS check and include the name of the PSN or government database.</w:t>
            </w:r>
          </w:p>
          <w:p w:rsidR="00633A68" w:rsidRPr="00633A68" w:rsidRDefault="00633A68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11DA" w:rsidRPr="00633A68" w:rsidRDefault="005111DA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shd w:val="clear" w:color="auto" w:fill="DBE5F1"/>
          </w:tcPr>
          <w:p w:rsidR="005111DA" w:rsidRPr="003965B0" w:rsidRDefault="00DF7232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="005111DA" w:rsidRPr="003965B0">
                <w:rPr>
                  <w:rStyle w:val="Hyperlink"/>
                  <w:rFonts w:ascii="Arial" w:hAnsi="Arial" w:cs="Arial"/>
                  <w:b/>
                </w:rPr>
                <w:t>Relocation expenses</w:t>
              </w:r>
            </w:hyperlink>
            <w:r w:rsidR="005111DA" w:rsidRPr="003965B0">
              <w:rPr>
                <w:rFonts w:ascii="Arial" w:hAnsi="Arial" w:cs="Arial"/>
                <w:b/>
                <w:u w:val="single"/>
              </w:rPr>
              <w:t xml:space="preserve"> to be offered 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</w:p>
          <w:p w:rsidR="005111DA" w:rsidRPr="003965B0" w:rsidRDefault="005111DA" w:rsidP="005111DA">
            <w:pPr>
              <w:rPr>
                <w:rFonts w:ascii="Arial" w:eastAsia="Arial" w:hAnsi="Arial" w:cs="Arial"/>
                <w:b/>
                <w:color w:val="000000"/>
              </w:rPr>
            </w:pPr>
            <w:r w:rsidRPr="003965B0">
              <w:rPr>
                <w:rFonts w:ascii="Arial" w:eastAsia="Arial" w:hAnsi="Arial" w:cs="Arial"/>
                <w:color w:val="000000"/>
              </w:rPr>
              <w:t xml:space="preserve">If yes, you should have already had your business case for offering these authorised by </w:t>
            </w:r>
            <w:r w:rsidR="003965B0">
              <w:rPr>
                <w:rFonts w:ascii="Arial" w:eastAsia="Arial" w:hAnsi="Arial" w:cs="Arial"/>
                <w:color w:val="000000"/>
              </w:rPr>
              <w:t xml:space="preserve">the Head of </w:t>
            </w:r>
            <w:r w:rsidRPr="003965B0">
              <w:rPr>
                <w:rFonts w:ascii="Arial" w:eastAsia="Arial" w:hAnsi="Arial" w:cs="Arial"/>
                <w:color w:val="000000"/>
              </w:rPr>
              <w:t xml:space="preserve">HR. </w:t>
            </w:r>
            <w:r w:rsidRPr="003965B0">
              <w:rPr>
                <w:rFonts w:ascii="Arial" w:eastAsia="Arial" w:hAnsi="Arial" w:cs="Arial"/>
                <w:b/>
                <w:color w:val="000000"/>
              </w:rPr>
              <w:t>Please send a copy of the authorisation email with this form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5111DA" w:rsidRPr="003965B0" w:rsidRDefault="005111DA" w:rsidP="005111DA">
            <w:pPr>
              <w:spacing w:before="120"/>
              <w:rPr>
                <w:rFonts w:ascii="Arial" w:hAnsi="Arial" w:cs="Arial"/>
                <w:b/>
              </w:rPr>
            </w:pPr>
            <w:r w:rsidRPr="006864A5">
              <w:rPr>
                <w:rFonts w:ascii="Arial" w:hAnsi="Arial" w:cs="Arial"/>
                <w:b/>
                <w:highlight w:val="yellow"/>
              </w:rPr>
              <w:t>No</w:t>
            </w:r>
          </w:p>
          <w:p w:rsidR="005111DA" w:rsidRPr="003965B0" w:rsidRDefault="005111DA" w:rsidP="005111DA">
            <w:pPr>
              <w:rPr>
                <w:rFonts w:ascii="Arial" w:hAnsi="Arial" w:cs="Arial"/>
              </w:rPr>
            </w:pPr>
          </w:p>
          <w:p w:rsidR="005111DA" w:rsidRPr="003965B0" w:rsidRDefault="005111DA" w:rsidP="005111DA">
            <w:pPr>
              <w:rPr>
                <w:rFonts w:ascii="Arial" w:hAnsi="Arial" w:cs="Arial"/>
              </w:rPr>
            </w:pP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 xml:space="preserve">Is the post </w:t>
            </w:r>
            <w:hyperlink r:id="rId11" w:history="1">
              <w:r w:rsidRPr="003965B0">
                <w:rPr>
                  <w:rStyle w:val="Hyperlink"/>
                  <w:rFonts w:ascii="Arial" w:hAnsi="Arial" w:cs="Arial"/>
                  <w:b/>
                </w:rPr>
                <w:t>politically restricted</w:t>
              </w:r>
            </w:hyperlink>
            <w:r w:rsidRPr="003965B0">
              <w:rPr>
                <w:rFonts w:ascii="Arial" w:hAnsi="Arial" w:cs="Arial"/>
                <w:b/>
                <w:u w:val="single"/>
              </w:rPr>
              <w:t>?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5111DA" w:rsidP="005111DA">
            <w:pPr>
              <w:spacing w:before="120"/>
              <w:rPr>
                <w:rFonts w:ascii="Arial" w:hAnsi="Arial" w:cs="Arial"/>
              </w:rPr>
            </w:pPr>
            <w:r w:rsidRPr="002038C3">
              <w:rPr>
                <w:rFonts w:ascii="Arial" w:hAnsi="Arial" w:cs="Arial"/>
                <w:b/>
                <w:highlight w:val="yellow"/>
              </w:rPr>
              <w:t>No</w:t>
            </w: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lastRenderedPageBreak/>
              <w:t>Does this role require the post holder to be COVID Vaccinated as they are working in a CQC registered setting?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</w:rPr>
              <w:t xml:space="preserve">Please refer to the </w:t>
            </w:r>
            <w:hyperlink r:id="rId12" w:history="1">
              <w:r w:rsidRPr="003965B0">
                <w:rPr>
                  <w:rStyle w:val="Hyperlink"/>
                  <w:rFonts w:ascii="Arial" w:hAnsi="Arial" w:cs="Arial"/>
                </w:rPr>
                <w:t>Health and Social Care Act 2008 (Regulated Activities) (Amendment) (Coronavirus) Regulations 2021</w:t>
              </w:r>
            </w:hyperlink>
            <w:r w:rsidRPr="003965B0">
              <w:rPr>
                <w:rFonts w:ascii="Arial" w:hAnsi="Arial" w:cs="Arial"/>
              </w:rPr>
              <w:t xml:space="preserve"> or contact your HR Advisor</w:t>
            </w:r>
            <w:r w:rsidR="00B5423C" w:rsidRPr="003965B0">
              <w:rPr>
                <w:rFonts w:ascii="Arial" w:hAnsi="Arial" w:cs="Arial"/>
              </w:rPr>
              <w:t xml:space="preserve"> for further advice.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5111DA" w:rsidP="005111DA">
            <w:pPr>
              <w:spacing w:before="120"/>
              <w:rPr>
                <w:rFonts w:ascii="Arial" w:hAnsi="Arial" w:cs="Arial"/>
                <w:b/>
              </w:rPr>
            </w:pPr>
            <w:r w:rsidRPr="002038C3">
              <w:rPr>
                <w:rFonts w:ascii="Arial" w:hAnsi="Arial" w:cs="Arial"/>
                <w:b/>
                <w:highlight w:val="yellow"/>
              </w:rPr>
              <w:t>No</w:t>
            </w:r>
          </w:p>
          <w:p w:rsidR="005111DA" w:rsidRPr="003965B0" w:rsidRDefault="005111DA" w:rsidP="005111DA">
            <w:pPr>
              <w:spacing w:before="120"/>
              <w:rPr>
                <w:rFonts w:ascii="Arial" w:hAnsi="Arial" w:cs="Arial"/>
                <w:b/>
              </w:rPr>
            </w:pPr>
          </w:p>
          <w:p w:rsidR="005111DA" w:rsidRPr="003965B0" w:rsidRDefault="005111DA" w:rsidP="005111DA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111DA" w:rsidRPr="002D4081" w:rsidTr="00E655FE">
        <w:trPr>
          <w:trHeight w:val="1283"/>
        </w:trPr>
        <w:tc>
          <w:tcPr>
            <w:tcW w:w="4537" w:type="dxa"/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Contact details for further information</w:t>
            </w:r>
          </w:p>
          <w:p w:rsidR="005111DA" w:rsidRPr="003965B0" w:rsidRDefault="005111DA" w:rsidP="005111DA">
            <w:pPr>
              <w:shd w:val="clear" w:color="auto" w:fill="DBE5F1"/>
              <w:spacing w:before="120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eastAsia="Arial" w:hAnsi="Arial" w:cs="Arial"/>
                <w:color w:val="000000"/>
              </w:rPr>
              <w:t>This will be shown in your advert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864A5" w:rsidRPr="002D4081" w:rsidRDefault="006864A5" w:rsidP="006864A5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2D4081">
              <w:rPr>
                <w:rFonts w:ascii="Arial" w:hAnsi="Arial" w:cs="Arial"/>
                <w:bCs/>
                <w:sz w:val="24"/>
                <w:szCs w:val="24"/>
              </w:rPr>
              <w:t xml:space="preserve">For further information or an informal discussion please contact </w:t>
            </w:r>
            <w:r w:rsidRPr="00571C6F">
              <w:rPr>
                <w:rFonts w:ascii="Arial" w:hAnsi="Arial" w:cs="Arial"/>
                <w:bCs/>
                <w:sz w:val="24"/>
                <w:szCs w:val="24"/>
              </w:rPr>
              <w:t xml:space="preserve">Lewis Rodgers, Resettlement Services Manager, lewis.rodgers@york.gov.uk or on 01904 553318   </w:t>
            </w:r>
          </w:p>
          <w:p w:rsidR="005111DA" w:rsidRPr="003965B0" w:rsidRDefault="005111DA" w:rsidP="005111DA">
            <w:pPr>
              <w:spacing w:before="120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  <w:bCs/>
              </w:rPr>
              <w:t> </w:t>
            </w: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shd w:val="clear" w:color="auto" w:fill="DBE5F1"/>
          </w:tcPr>
          <w:p w:rsidR="00271E7C" w:rsidRPr="003965B0" w:rsidRDefault="007818BA" w:rsidP="007818B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Closing date</w:t>
            </w:r>
            <w:r w:rsidR="00271E7C" w:rsidRPr="003965B0">
              <w:rPr>
                <w:rFonts w:ascii="Arial" w:hAnsi="Arial" w:cs="Arial"/>
                <w:b/>
                <w:u w:val="single"/>
              </w:rPr>
              <w:t xml:space="preserve">  </w:t>
            </w:r>
            <w:r w:rsidRPr="003965B0">
              <w:rPr>
                <w:rFonts w:ascii="Arial" w:hAnsi="Arial" w:cs="Arial"/>
                <w:b/>
                <w:u w:val="single"/>
              </w:rPr>
              <w:t>from when the advert goes live</w:t>
            </w:r>
            <w:r w:rsidR="00271E7C" w:rsidRPr="003965B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7818BA" w:rsidRPr="003965B0" w:rsidRDefault="00271E7C" w:rsidP="007818B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Please allow a couple of days for us to get your advert live.</w:t>
            </w:r>
          </w:p>
          <w:p w:rsidR="007818BA" w:rsidRPr="003965B0" w:rsidRDefault="007818BA" w:rsidP="007818BA">
            <w:pPr>
              <w:shd w:val="clear" w:color="auto" w:fill="DBE5F1"/>
              <w:rPr>
                <w:rFonts w:ascii="Arial" w:hAnsi="Arial" w:cs="Arial"/>
                <w:b/>
              </w:rPr>
            </w:pPr>
          </w:p>
          <w:p w:rsidR="007818BA" w:rsidRPr="003965B0" w:rsidRDefault="007818BA" w:rsidP="007818BA">
            <w:pPr>
              <w:shd w:val="clear" w:color="auto" w:fill="DBE5F1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All internal adverts: a minimum of </w:t>
            </w:r>
            <w:r w:rsidRPr="003965B0">
              <w:rPr>
                <w:rFonts w:ascii="Arial" w:hAnsi="Arial" w:cs="Arial"/>
                <w:b/>
              </w:rPr>
              <w:t>10 days.</w:t>
            </w:r>
            <w:r w:rsidRPr="003965B0">
              <w:rPr>
                <w:rFonts w:ascii="Arial" w:hAnsi="Arial" w:cs="Arial"/>
              </w:rPr>
              <w:t xml:space="preserve"> </w:t>
            </w:r>
          </w:p>
          <w:p w:rsidR="00271E7C" w:rsidRPr="003965B0" w:rsidRDefault="00271E7C" w:rsidP="007818BA">
            <w:pPr>
              <w:shd w:val="clear" w:color="auto" w:fill="DBE5F1"/>
              <w:rPr>
                <w:rFonts w:ascii="Arial" w:hAnsi="Arial" w:cs="Arial"/>
              </w:rPr>
            </w:pPr>
          </w:p>
          <w:p w:rsidR="00271E7C" w:rsidRPr="003965B0" w:rsidRDefault="007818BA" w:rsidP="007818BA">
            <w:pPr>
              <w:shd w:val="clear" w:color="auto" w:fill="DBE5F1"/>
              <w:rPr>
                <w:rFonts w:ascii="Arial" w:hAnsi="Arial" w:cs="Arial"/>
                <w:b/>
              </w:rPr>
            </w:pPr>
            <w:r w:rsidRPr="003965B0">
              <w:rPr>
                <w:rFonts w:ascii="Arial" w:hAnsi="Arial" w:cs="Arial"/>
              </w:rPr>
              <w:t xml:space="preserve">All external adverts: </w:t>
            </w:r>
            <w:r w:rsidR="00271E7C" w:rsidRPr="003965B0">
              <w:rPr>
                <w:rFonts w:ascii="Arial" w:hAnsi="Arial" w:cs="Arial"/>
                <w:b/>
              </w:rPr>
              <w:t>2 weeks min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</w:p>
          <w:p w:rsidR="00392A59" w:rsidRPr="003965B0" w:rsidRDefault="00255EB2" w:rsidP="005111DA">
            <w:pPr>
              <w:shd w:val="clear" w:color="auto" w:fill="DBE5F1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If your closing date falls on a Friday please </w:t>
            </w:r>
            <w:r w:rsidR="00392A59" w:rsidRPr="003965B0">
              <w:rPr>
                <w:rFonts w:ascii="Arial" w:hAnsi="Arial" w:cs="Arial"/>
              </w:rPr>
              <w:t xml:space="preserve">change </w:t>
            </w:r>
            <w:r w:rsidRPr="003965B0">
              <w:rPr>
                <w:rFonts w:ascii="Arial" w:hAnsi="Arial" w:cs="Arial"/>
              </w:rPr>
              <w:t xml:space="preserve">this </w:t>
            </w:r>
            <w:r w:rsidR="00392A59" w:rsidRPr="003965B0">
              <w:rPr>
                <w:rFonts w:ascii="Arial" w:hAnsi="Arial" w:cs="Arial"/>
              </w:rPr>
              <w:t xml:space="preserve">to Sunday. </w:t>
            </w:r>
          </w:p>
          <w:p w:rsidR="00392A59" w:rsidRPr="003965B0" w:rsidRDefault="00392A59" w:rsidP="005111DA">
            <w:pPr>
              <w:shd w:val="clear" w:color="auto" w:fill="DBE5F1"/>
              <w:rPr>
                <w:rFonts w:ascii="Arial" w:hAnsi="Arial" w:cs="Arial"/>
              </w:rPr>
            </w:pP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Interview date (if known)</w:t>
            </w:r>
          </w:p>
          <w:p w:rsidR="007818B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This gives applicants prior notice to arrange attendance if invited for interview. 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>Dates should allow for giving at least 1 weeks</w:t>
            </w:r>
            <w:r w:rsidR="003965B0">
              <w:rPr>
                <w:rFonts w:ascii="Arial" w:hAnsi="Arial" w:cs="Arial"/>
              </w:rPr>
              <w:t>’</w:t>
            </w:r>
            <w:r w:rsidRPr="003965B0">
              <w:rPr>
                <w:rFonts w:ascii="Arial" w:hAnsi="Arial" w:cs="Arial"/>
              </w:rPr>
              <w:t xml:space="preserve"> notice to applicants of interview date following shortlisting.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5111DA" w:rsidRPr="003965B0" w:rsidRDefault="005111DA" w:rsidP="005111DA">
            <w:pPr>
              <w:rPr>
                <w:rFonts w:ascii="Arial" w:hAnsi="Arial" w:cs="Arial"/>
              </w:rPr>
            </w:pPr>
          </w:p>
          <w:p w:rsidR="00255EB2" w:rsidRPr="003965B0" w:rsidRDefault="00255EB2" w:rsidP="005111DA">
            <w:pPr>
              <w:rPr>
                <w:rFonts w:ascii="Arial" w:hAnsi="Arial" w:cs="Arial"/>
              </w:rPr>
            </w:pPr>
          </w:p>
          <w:p w:rsidR="005111DA" w:rsidRPr="003965B0" w:rsidRDefault="005111DA" w:rsidP="005111DA">
            <w:pPr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Closing date: </w:t>
            </w:r>
            <w:r w:rsidRPr="00CF5CD6">
              <w:rPr>
                <w:rFonts w:ascii="Arial" w:hAnsi="Arial" w:cs="Arial"/>
              </w:rPr>
              <w:t xml:space="preserve"> </w:t>
            </w:r>
            <w:r w:rsidR="00CF5CD6" w:rsidRPr="00CF5CD6">
              <w:rPr>
                <w:rFonts w:ascii="Arial" w:hAnsi="Arial" w:cs="Arial"/>
              </w:rPr>
              <w:t xml:space="preserve">Thursday 31st  </w:t>
            </w:r>
            <w:r w:rsidR="006864A5" w:rsidRPr="00CF5CD6">
              <w:rPr>
                <w:rFonts w:ascii="Arial" w:hAnsi="Arial" w:cs="Arial"/>
              </w:rPr>
              <w:t>March</w:t>
            </w:r>
            <w:r w:rsidRPr="00CF5CD6">
              <w:rPr>
                <w:rFonts w:ascii="Arial" w:hAnsi="Arial" w:cs="Arial"/>
              </w:rPr>
              <w:t xml:space="preserve"> at 12 midnight</w:t>
            </w:r>
          </w:p>
          <w:p w:rsidR="005111DA" w:rsidRPr="003965B0" w:rsidRDefault="005111DA" w:rsidP="005111DA">
            <w:pPr>
              <w:rPr>
                <w:rFonts w:ascii="Arial" w:hAnsi="Arial" w:cs="Arial"/>
              </w:rPr>
            </w:pPr>
          </w:p>
          <w:p w:rsidR="005111DA" w:rsidRPr="003965B0" w:rsidRDefault="005111DA" w:rsidP="005111DA">
            <w:pPr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Interview date:  </w:t>
            </w:r>
            <w:r w:rsidR="00CF5CD6">
              <w:rPr>
                <w:rFonts w:ascii="Arial" w:hAnsi="Arial" w:cs="Arial"/>
              </w:rPr>
              <w:t>w</w:t>
            </w:r>
            <w:r w:rsidRPr="003965B0">
              <w:rPr>
                <w:rFonts w:ascii="Arial" w:hAnsi="Arial" w:cs="Arial"/>
              </w:rPr>
              <w:t xml:space="preserve">eek commencing </w:t>
            </w:r>
            <w:r w:rsidR="006864A5" w:rsidRPr="00CF5CD6">
              <w:rPr>
                <w:rFonts w:ascii="Arial" w:hAnsi="Arial" w:cs="Arial"/>
              </w:rPr>
              <w:t>Monday 4th April 2022</w:t>
            </w:r>
          </w:p>
          <w:p w:rsidR="005111DA" w:rsidRPr="003965B0" w:rsidRDefault="005111DA" w:rsidP="005111DA">
            <w:pPr>
              <w:rPr>
                <w:rFonts w:ascii="Arial" w:hAnsi="Arial" w:cs="Arial"/>
              </w:rPr>
            </w:pP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Salary Details</w:t>
            </w:r>
          </w:p>
          <w:p w:rsidR="005111DA" w:rsidRPr="003965B0" w:rsidRDefault="005111DA" w:rsidP="00B81B4D">
            <w:pPr>
              <w:shd w:val="clear" w:color="auto" w:fill="DBE5F1"/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5111DA" w:rsidRPr="003965B0" w:rsidRDefault="006864A5" w:rsidP="005111DA">
            <w:pPr>
              <w:tabs>
                <w:tab w:val="left" w:pos="3402"/>
              </w:tabs>
              <w:spacing w:before="120" w:line="360" w:lineRule="auto"/>
              <w:rPr>
                <w:rFonts w:ascii="Arial" w:hAnsi="Arial" w:cs="Arial"/>
              </w:rPr>
            </w:pPr>
            <w:r w:rsidRPr="00274DCF">
              <w:rPr>
                <w:rFonts w:ascii="Arial" w:hAnsi="Arial" w:cs="Arial"/>
                <w:sz w:val="24"/>
                <w:szCs w:val="24"/>
              </w:rPr>
              <w:t xml:space="preserve">Grade </w:t>
            </w:r>
            <w:r w:rsidRPr="000656ED">
              <w:rPr>
                <w:rFonts w:ascii="Arial" w:hAnsi="Arial" w:cs="Arial"/>
                <w:sz w:val="24"/>
                <w:szCs w:val="24"/>
              </w:rPr>
              <w:t>6</w:t>
            </w:r>
            <w:r w:rsidRPr="00274DCF">
              <w:rPr>
                <w:rFonts w:ascii="Arial" w:hAnsi="Arial" w:cs="Arial"/>
                <w:sz w:val="24"/>
                <w:szCs w:val="24"/>
              </w:rPr>
              <w:t xml:space="preserve"> Level 1- 4 (£</w:t>
            </w:r>
            <w:r w:rsidR="00CF5CD6">
              <w:rPr>
                <w:rFonts w:ascii="Arial" w:hAnsi="Arial" w:cs="Arial"/>
                <w:sz w:val="24"/>
                <w:szCs w:val="24"/>
              </w:rPr>
              <w:t>22,374-£24,875</w:t>
            </w:r>
            <w:r w:rsidRPr="00274DC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4DCF">
              <w:rPr>
                <w:rFonts w:ascii="Arial" w:hAnsi="Arial" w:cs="Arial"/>
                <w:sz w:val="24"/>
                <w:szCs w:val="24"/>
              </w:rPr>
              <w:t>per annum)</w:t>
            </w: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Hours per week</w:t>
            </w:r>
          </w:p>
          <w:p w:rsidR="005111DA" w:rsidRPr="003965B0" w:rsidRDefault="00B81B4D" w:rsidP="005111DA">
            <w:pPr>
              <w:shd w:val="clear" w:color="auto" w:fill="DBE5F1"/>
              <w:spacing w:before="120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Also </w:t>
            </w:r>
            <w:r w:rsidR="00255EB2" w:rsidRPr="003965B0">
              <w:rPr>
                <w:rFonts w:ascii="Arial" w:hAnsi="Arial" w:cs="Arial"/>
              </w:rPr>
              <w:t xml:space="preserve">add </w:t>
            </w:r>
            <w:r w:rsidR="005111DA" w:rsidRPr="003965B0">
              <w:rPr>
                <w:rFonts w:ascii="Arial" w:hAnsi="Arial" w:cs="Arial"/>
              </w:rPr>
              <w:t>details of any working pattern</w:t>
            </w:r>
            <w:r w:rsidR="00255EB2" w:rsidRPr="003965B0">
              <w:rPr>
                <w:rFonts w:ascii="Arial" w:hAnsi="Arial" w:cs="Arial"/>
              </w:rPr>
              <w:t xml:space="preserve"> e.g. shift work, weekends etc.</w:t>
            </w:r>
          </w:p>
          <w:p w:rsidR="005111DA" w:rsidRPr="003965B0" w:rsidRDefault="005111DA" w:rsidP="005111DA">
            <w:pPr>
              <w:shd w:val="clear" w:color="auto" w:fill="DBE5F1"/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6864A5" w:rsidP="005111DA">
            <w:pPr>
              <w:tabs>
                <w:tab w:val="left" w:pos="3402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37</w:t>
            </w:r>
            <w:r w:rsidR="005111DA" w:rsidRPr="003965B0">
              <w:rPr>
                <w:rFonts w:ascii="Arial" w:hAnsi="Arial" w:cs="Arial"/>
              </w:rPr>
              <w:t xml:space="preserve"> hours per week</w:t>
            </w: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Job share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</w:p>
          <w:p w:rsidR="005111DA" w:rsidRPr="003965B0" w:rsidRDefault="00255EB2" w:rsidP="00255EB2">
            <w:pPr>
              <w:shd w:val="clear" w:color="auto" w:fill="DBE5F1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>Is th</w:t>
            </w:r>
            <w:r w:rsidR="005111DA" w:rsidRPr="003965B0">
              <w:rPr>
                <w:rFonts w:ascii="Arial" w:hAnsi="Arial" w:cs="Arial"/>
              </w:rPr>
              <w:t xml:space="preserve">e </w:t>
            </w:r>
            <w:r w:rsidRPr="003965B0">
              <w:rPr>
                <w:rFonts w:ascii="Arial" w:hAnsi="Arial" w:cs="Arial"/>
              </w:rPr>
              <w:t>vacancy</w:t>
            </w:r>
            <w:r w:rsidR="005111DA" w:rsidRPr="003965B0">
              <w:rPr>
                <w:rFonts w:ascii="Arial" w:hAnsi="Arial" w:cs="Arial"/>
              </w:rPr>
              <w:t xml:space="preserve"> part of </w:t>
            </w:r>
            <w:r w:rsidRPr="003965B0">
              <w:rPr>
                <w:rFonts w:ascii="Arial" w:hAnsi="Arial" w:cs="Arial"/>
              </w:rPr>
              <w:t xml:space="preserve">an existing </w:t>
            </w:r>
            <w:r w:rsidR="005111DA" w:rsidRPr="003965B0">
              <w:rPr>
                <w:rFonts w:ascii="Arial" w:hAnsi="Arial" w:cs="Arial"/>
              </w:rPr>
              <w:t xml:space="preserve"> job share </w:t>
            </w:r>
            <w:r w:rsidRPr="003965B0">
              <w:rPr>
                <w:rFonts w:ascii="Arial" w:hAnsi="Arial" w:cs="Arial"/>
              </w:rPr>
              <w:t xml:space="preserve">arrangement </w:t>
            </w:r>
            <w:r w:rsidR="005111DA" w:rsidRPr="003965B0">
              <w:rPr>
                <w:rFonts w:ascii="Arial" w:hAnsi="Arial" w:cs="Arial"/>
              </w:rPr>
              <w:t>(i.e there is another employee working the other part of the full time hours)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5111DA" w:rsidP="005111DA">
            <w:pPr>
              <w:tabs>
                <w:tab w:val="left" w:pos="3402"/>
              </w:tabs>
              <w:spacing w:before="120" w:line="360" w:lineRule="auto"/>
              <w:rPr>
                <w:rFonts w:ascii="Arial" w:hAnsi="Arial" w:cs="Arial"/>
              </w:rPr>
            </w:pPr>
            <w:r w:rsidRPr="006864A5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 xml:space="preserve">Employment Type </w:t>
            </w:r>
          </w:p>
          <w:p w:rsidR="005111DA" w:rsidRPr="003965B0" w:rsidRDefault="005111DA" w:rsidP="005111DA">
            <w:pPr>
              <w:shd w:val="clear" w:color="auto" w:fill="DBE5F1"/>
              <w:spacing w:before="120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>Delete those not applicable</w:t>
            </w:r>
          </w:p>
          <w:p w:rsidR="005111DA" w:rsidRPr="003965B0" w:rsidRDefault="005111DA" w:rsidP="005111DA">
            <w:pPr>
              <w:shd w:val="clear" w:color="auto" w:fill="DBE5F1"/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EB2" w:rsidRPr="003965B0" w:rsidRDefault="00255EB2" w:rsidP="005111D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</w:rPr>
            </w:pPr>
            <w:r w:rsidRPr="003965B0">
              <w:rPr>
                <w:rFonts w:ascii="Arial" w:hAnsi="Arial" w:cs="Arial"/>
                <w:u w:val="single"/>
              </w:rPr>
              <w:t>Fixed Term to cover:</w:t>
            </w:r>
          </w:p>
          <w:p w:rsidR="005111DA" w:rsidRDefault="005111DA" w:rsidP="005111D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color w:val="FF0000"/>
              </w:rPr>
            </w:pPr>
            <w:r w:rsidRPr="003965B0">
              <w:rPr>
                <w:rFonts w:ascii="Arial" w:hAnsi="Arial" w:cs="Arial"/>
              </w:rPr>
              <w:t xml:space="preserve">Expected end date (if known): </w:t>
            </w:r>
            <w:r w:rsidR="006864A5">
              <w:rPr>
                <w:rFonts w:ascii="Arial" w:hAnsi="Arial" w:cs="Arial"/>
                <w:color w:val="FF0000"/>
              </w:rPr>
              <w:t>30/06/2022</w:t>
            </w:r>
          </w:p>
          <w:p w:rsidR="003965B0" w:rsidRPr="003965B0" w:rsidRDefault="003965B0" w:rsidP="005111D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5111DA" w:rsidRPr="002D4081" w:rsidTr="00E655FE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8340A9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City l</w:t>
            </w:r>
            <w:r w:rsidR="00A94E50" w:rsidRPr="003965B0">
              <w:rPr>
                <w:rFonts w:ascii="Arial" w:hAnsi="Arial" w:cs="Arial"/>
                <w:b/>
                <w:u w:val="single"/>
              </w:rPr>
              <w:t>ocation</w:t>
            </w:r>
          </w:p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A94E50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Calibri" w:hAnsi="Arial" w:cs="Arial"/>
                <w:noProof w:val="0"/>
                <w:sz w:val="22"/>
                <w:szCs w:val="22"/>
              </w:rPr>
            </w:pPr>
            <w:r w:rsidRPr="003965B0">
              <w:rPr>
                <w:rFonts w:ascii="Arial" w:eastAsia="Calibri" w:hAnsi="Arial" w:cs="Arial"/>
                <w:noProof w:val="0"/>
                <w:sz w:val="22"/>
                <w:szCs w:val="22"/>
              </w:rPr>
              <w:t>York, England</w:t>
            </w:r>
          </w:p>
        </w:tc>
      </w:tr>
      <w:tr w:rsidR="005111DA" w:rsidRPr="002D4081" w:rsidTr="005B51E4">
        <w:trPr>
          <w:trHeight w:val="5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111DA" w:rsidRPr="003965B0" w:rsidRDefault="005111DA" w:rsidP="005111DA">
            <w:pPr>
              <w:shd w:val="clear" w:color="auto" w:fill="DBE5F1"/>
              <w:rPr>
                <w:rFonts w:ascii="Arial" w:hAnsi="Arial" w:cs="Arial"/>
                <w:b/>
                <w:u w:val="single"/>
              </w:rPr>
            </w:pPr>
            <w:r w:rsidRPr="003965B0">
              <w:rPr>
                <w:rFonts w:ascii="Arial" w:hAnsi="Arial" w:cs="Arial"/>
                <w:b/>
                <w:u w:val="single"/>
              </w:rPr>
              <w:t>Worker style</w:t>
            </w:r>
          </w:p>
          <w:p w:rsidR="005111DA" w:rsidRPr="003965B0" w:rsidRDefault="005111DA" w:rsidP="003965B0">
            <w:pPr>
              <w:shd w:val="clear" w:color="auto" w:fill="DBE5F1"/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 xml:space="preserve">Please indicate </w:t>
            </w:r>
            <w:r w:rsidRPr="003965B0">
              <w:rPr>
                <w:rFonts w:ascii="Arial" w:hAnsi="Arial" w:cs="Arial"/>
                <w:b/>
              </w:rPr>
              <w:t>only one</w:t>
            </w:r>
            <w:r w:rsidRPr="003965B0">
              <w:rPr>
                <w:rFonts w:ascii="Arial" w:hAnsi="Arial" w:cs="Arial"/>
              </w:rPr>
              <w:t xml:space="preserve"> - delete those not applicable</w:t>
            </w:r>
            <w:r w:rsidR="00C10034" w:rsidRPr="003965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5111DA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Calibri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A9" w:rsidRPr="003965B0" w:rsidRDefault="008340A9" w:rsidP="00CF5CD6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Calibri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DA" w:rsidRPr="003965B0" w:rsidRDefault="005111DA" w:rsidP="005111DA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Calibri" w:hAnsi="Arial" w:cs="Arial"/>
                <w:noProof w:val="0"/>
                <w:sz w:val="22"/>
                <w:szCs w:val="22"/>
              </w:rPr>
            </w:pPr>
            <w:r w:rsidRPr="006864A5">
              <w:rPr>
                <w:rFonts w:ascii="Arial" w:eastAsia="Calibri" w:hAnsi="Arial" w:cs="Arial"/>
                <w:noProof w:val="0"/>
                <w:sz w:val="22"/>
                <w:szCs w:val="22"/>
                <w:highlight w:val="yellow"/>
              </w:rPr>
              <w:t>Frontline</w:t>
            </w:r>
          </w:p>
        </w:tc>
      </w:tr>
    </w:tbl>
    <w:p w:rsidR="001F328F" w:rsidRPr="005B51E4" w:rsidRDefault="001F328F">
      <w:pPr>
        <w:rPr>
          <w:rFonts w:ascii="Arial" w:hAnsi="Arial" w:cs="Arial"/>
        </w:rPr>
      </w:pPr>
    </w:p>
    <w:p w:rsidR="00F02229" w:rsidRDefault="00F02229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1"/>
        <w:gridCol w:w="1275"/>
        <w:gridCol w:w="3799"/>
      </w:tblGrid>
      <w:tr w:rsidR="00F02229" w:rsidRPr="00D62811" w:rsidTr="0016006B">
        <w:trPr>
          <w:trHeight w:val="574"/>
        </w:trPr>
        <w:tc>
          <w:tcPr>
            <w:tcW w:w="10065" w:type="dxa"/>
            <w:gridSpan w:val="3"/>
            <w:shd w:val="clear" w:color="auto" w:fill="FBD4B4" w:themeFill="accent6" w:themeFillTint="66"/>
          </w:tcPr>
          <w:p w:rsidR="00F02229" w:rsidRPr="00D62811" w:rsidRDefault="009F5B6B" w:rsidP="009F5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HR RESOURCING TEAM USE ONLY</w:t>
            </w:r>
          </w:p>
        </w:tc>
      </w:tr>
      <w:tr w:rsidR="000979B4" w:rsidRPr="00D6281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0979B4" w:rsidRPr="009F5B6B" w:rsidRDefault="000979B4" w:rsidP="009F5B6B">
            <w:pPr>
              <w:rPr>
                <w:rFonts w:ascii="Arial" w:hAnsi="Arial" w:cs="Arial"/>
                <w:b/>
              </w:rPr>
            </w:pPr>
            <w:r w:rsidRPr="009F5B6B">
              <w:rPr>
                <w:rFonts w:ascii="Arial" w:hAnsi="Arial" w:cs="Arial"/>
                <w:b/>
              </w:rPr>
              <w:t>Directorate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181BA5" w:rsidRPr="003965B0" w:rsidRDefault="00181BA5" w:rsidP="00181BA5">
            <w:pPr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>PLAC    - Place</w:t>
            </w:r>
          </w:p>
          <w:p w:rsidR="000979B4" w:rsidRPr="003965B0" w:rsidRDefault="000979B4" w:rsidP="00181BA5">
            <w:pPr>
              <w:rPr>
                <w:rFonts w:ascii="Arial" w:hAnsi="Arial" w:cs="Arial"/>
              </w:rPr>
            </w:pPr>
          </w:p>
        </w:tc>
      </w:tr>
      <w:tr w:rsidR="00E27F5F" w:rsidRPr="00D62811" w:rsidTr="009F5B6B">
        <w:trPr>
          <w:trHeight w:val="70"/>
        </w:trPr>
        <w:tc>
          <w:tcPr>
            <w:tcW w:w="4991" w:type="dxa"/>
            <w:shd w:val="clear" w:color="auto" w:fill="FBD4B4" w:themeFill="accent6" w:themeFillTint="66"/>
          </w:tcPr>
          <w:p w:rsidR="00E27F5F" w:rsidRPr="009F5B6B" w:rsidRDefault="00E27F5F" w:rsidP="009F5B6B">
            <w:pPr>
              <w:rPr>
                <w:rFonts w:ascii="Arial" w:hAnsi="Arial" w:cs="Arial"/>
                <w:b/>
              </w:rPr>
            </w:pPr>
            <w:r w:rsidRPr="009F5B6B">
              <w:rPr>
                <w:rFonts w:ascii="Arial" w:hAnsi="Arial" w:cs="Arial"/>
                <w:b/>
              </w:rPr>
              <w:t>Has this role been identified as a ‘public facing’ role?</w:t>
            </w:r>
          </w:p>
          <w:p w:rsidR="00E27F5F" w:rsidRPr="009F5B6B" w:rsidRDefault="00E27F5F" w:rsidP="009F5B6B">
            <w:pPr>
              <w:rPr>
                <w:rFonts w:ascii="Arial" w:hAnsi="Arial" w:cs="Arial"/>
                <w:b/>
              </w:rPr>
            </w:pPr>
          </w:p>
          <w:p w:rsidR="00E27F5F" w:rsidRPr="009F5B6B" w:rsidRDefault="00E27F5F" w:rsidP="009F5B6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27F5F" w:rsidRPr="003965B0" w:rsidRDefault="00DF7232" w:rsidP="00E27F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799" w:type="dxa"/>
            <w:shd w:val="clear" w:color="auto" w:fill="auto"/>
          </w:tcPr>
          <w:p w:rsidR="00E27F5F" w:rsidRDefault="00E27F5F" w:rsidP="000F287E">
            <w:pPr>
              <w:rPr>
                <w:rFonts w:ascii="Arial" w:hAnsi="Arial" w:cs="Arial"/>
              </w:rPr>
            </w:pPr>
            <w:r w:rsidRPr="003965B0">
              <w:rPr>
                <w:rFonts w:ascii="Arial" w:hAnsi="Arial" w:cs="Arial"/>
              </w:rPr>
              <w:t>If Yes please indicate fluency level:</w:t>
            </w:r>
          </w:p>
          <w:p w:rsidR="00CF5CD6" w:rsidRPr="003965B0" w:rsidRDefault="00CF5CD6" w:rsidP="000F287E">
            <w:pPr>
              <w:rPr>
                <w:rFonts w:ascii="Arial" w:hAnsi="Arial" w:cs="Arial"/>
              </w:rPr>
            </w:pPr>
            <w:r w:rsidRPr="00CF5CD6">
              <w:rPr>
                <w:rFonts w:ascii="Arial" w:hAnsi="Arial" w:cs="Arial"/>
              </w:rPr>
              <w:t>1 - Effective operational proficiency or advanced</w:t>
            </w:r>
          </w:p>
        </w:tc>
      </w:tr>
      <w:tr w:rsidR="00F9798C" w:rsidRPr="00D6281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F9798C" w:rsidRPr="009F5B6B" w:rsidRDefault="00900688" w:rsidP="009F5B6B">
            <w:pPr>
              <w:rPr>
                <w:rFonts w:ascii="Arial" w:hAnsi="Arial" w:cs="Arial"/>
                <w:b/>
              </w:rPr>
            </w:pPr>
            <w:r w:rsidRPr="009F5B6B">
              <w:rPr>
                <w:rFonts w:ascii="Arial" w:hAnsi="Arial" w:cs="Arial"/>
                <w:b/>
              </w:rPr>
              <w:t>Internal Secondment opportunity</w:t>
            </w:r>
            <w:r w:rsidR="00F9798C" w:rsidRPr="009F5B6B">
              <w:rPr>
                <w:rFonts w:ascii="Arial" w:hAnsi="Arial" w:cs="Arial"/>
                <w:b/>
              </w:rPr>
              <w:t>?</w:t>
            </w:r>
          </w:p>
          <w:p w:rsidR="00C10034" w:rsidRPr="009F5B6B" w:rsidRDefault="00C10034" w:rsidP="00CF5C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798C" w:rsidRPr="003965B0" w:rsidRDefault="000F287E" w:rsidP="00F9798C">
            <w:pPr>
              <w:rPr>
                <w:rFonts w:ascii="Arial" w:hAnsi="Arial" w:cs="Arial"/>
                <w:b/>
              </w:rPr>
            </w:pPr>
            <w:r w:rsidRPr="003965B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99" w:type="dxa"/>
            <w:shd w:val="clear" w:color="auto" w:fill="auto"/>
          </w:tcPr>
          <w:p w:rsidR="00F9798C" w:rsidRPr="003965B0" w:rsidRDefault="00F9798C" w:rsidP="00CF5CD6">
            <w:pPr>
              <w:pStyle w:val="Header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E47AF" w:rsidRPr="00D6281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DE47AF" w:rsidRPr="009F5B6B" w:rsidRDefault="00DE47AF" w:rsidP="009F5B6B">
            <w:pPr>
              <w:rPr>
                <w:rFonts w:ascii="Arial" w:hAnsi="Arial" w:cs="Arial"/>
                <w:b/>
              </w:rPr>
            </w:pPr>
            <w:r w:rsidRPr="009F5B6B">
              <w:rPr>
                <w:rFonts w:ascii="Arial" w:hAnsi="Arial" w:cs="Arial"/>
                <w:b/>
              </w:rPr>
              <w:t>Add Hybrid worker para?</w:t>
            </w:r>
          </w:p>
        </w:tc>
        <w:tc>
          <w:tcPr>
            <w:tcW w:w="1275" w:type="dxa"/>
            <w:shd w:val="clear" w:color="auto" w:fill="auto"/>
          </w:tcPr>
          <w:p w:rsidR="00DE47AF" w:rsidRPr="003965B0" w:rsidRDefault="00DE47AF" w:rsidP="00F9798C">
            <w:pPr>
              <w:rPr>
                <w:rFonts w:ascii="Arial" w:hAnsi="Arial" w:cs="Arial"/>
                <w:b/>
              </w:rPr>
            </w:pPr>
            <w:r w:rsidRPr="003965B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99" w:type="dxa"/>
            <w:shd w:val="clear" w:color="auto" w:fill="auto"/>
          </w:tcPr>
          <w:p w:rsidR="00DE47AF" w:rsidRPr="003965B0" w:rsidRDefault="00DE47AF" w:rsidP="00CF5C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color w:val="000000" w:themeColor="text1"/>
                <w:lang w:val="en-US"/>
              </w:rPr>
            </w:pPr>
          </w:p>
        </w:tc>
      </w:tr>
      <w:tr w:rsidR="00F9798C" w:rsidRPr="002D4081" w:rsidTr="00DF7232">
        <w:trPr>
          <w:trHeight w:val="1279"/>
        </w:trPr>
        <w:tc>
          <w:tcPr>
            <w:tcW w:w="4991" w:type="dxa"/>
            <w:shd w:val="clear" w:color="auto" w:fill="FBD4B4" w:themeFill="accent6" w:themeFillTint="66"/>
          </w:tcPr>
          <w:p w:rsidR="00F9798C" w:rsidRPr="009F5B6B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F5B6B">
              <w:rPr>
                <w:rFonts w:ascii="Arial" w:hAnsi="Arial" w:cs="Arial"/>
                <w:b/>
                <w:sz w:val="22"/>
                <w:szCs w:val="22"/>
              </w:rPr>
              <w:t xml:space="preserve">Does post requires a DBS check?  * </w:t>
            </w:r>
          </w:p>
          <w:p w:rsidR="00F9798C" w:rsidRPr="009F5B6B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98C" w:rsidRPr="009F5B6B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98C" w:rsidRPr="009F5B6B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eastAsia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F9798C" w:rsidRPr="003965B0" w:rsidRDefault="00CF5CD6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F9798C" w:rsidRPr="003965B0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98C" w:rsidRPr="00CF5CD6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965B0">
              <w:rPr>
                <w:rFonts w:ascii="Arial" w:hAnsi="Arial" w:cs="Arial"/>
                <w:b/>
                <w:sz w:val="22"/>
                <w:szCs w:val="22"/>
                <w:u w:val="single"/>
              </w:rPr>
              <w:t>Type</w:t>
            </w:r>
            <w:r w:rsidRPr="003965B0">
              <w:rPr>
                <w:rFonts w:ascii="Arial" w:hAnsi="Arial" w:cs="Arial"/>
                <w:b/>
                <w:sz w:val="22"/>
                <w:szCs w:val="22"/>
              </w:rPr>
              <w:t>: Basic</w:t>
            </w:r>
          </w:p>
        </w:tc>
      </w:tr>
      <w:tr w:rsidR="003E0ED4" w:rsidRPr="002D408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3E0ED4" w:rsidRPr="009F5B6B" w:rsidRDefault="003E0ED4" w:rsidP="009F5B6B">
            <w:pPr>
              <w:rPr>
                <w:rFonts w:ascii="Arial" w:hAnsi="Arial" w:cs="Arial"/>
                <w:b/>
              </w:rPr>
            </w:pPr>
            <w:r w:rsidRPr="009F5B6B">
              <w:rPr>
                <w:rFonts w:ascii="Arial" w:hAnsi="Arial" w:cs="Arial"/>
                <w:b/>
              </w:rPr>
              <w:t>Does this post require Police Vetting*</w:t>
            </w:r>
          </w:p>
          <w:p w:rsidR="003E0ED4" w:rsidRPr="009F5B6B" w:rsidRDefault="003E0ED4" w:rsidP="009F5B6B">
            <w:pPr>
              <w:rPr>
                <w:rFonts w:ascii="Arial" w:hAnsi="Arial" w:cs="Arial"/>
                <w:b/>
              </w:rPr>
            </w:pPr>
            <w:r w:rsidRPr="009F5B6B">
              <w:rPr>
                <w:rFonts w:ascii="Arial" w:hAnsi="Arial" w:cs="Arial"/>
                <w:b/>
              </w:rPr>
              <w:t>(this is not DBS clearance)</w:t>
            </w:r>
          </w:p>
          <w:p w:rsidR="003E0ED4" w:rsidRPr="009F5B6B" w:rsidRDefault="003E0ED4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3E0ED4" w:rsidRPr="003965B0" w:rsidRDefault="003E0ED4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965B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66993" w:rsidRPr="002D408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AE2AA8" w:rsidRPr="009F5B6B" w:rsidRDefault="00866993" w:rsidP="00866993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F5B6B">
              <w:rPr>
                <w:rFonts w:ascii="Arial" w:hAnsi="Arial" w:cs="Arial"/>
                <w:b/>
                <w:sz w:val="22"/>
                <w:szCs w:val="22"/>
              </w:rPr>
              <w:t>Does post need to be advertised on Childrens Social Work Matters</w:t>
            </w:r>
            <w:r w:rsidR="009F5B6B" w:rsidRPr="009F5B6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AE2AA8" w:rsidRPr="009F5B6B" w:rsidRDefault="00AE2AA8" w:rsidP="009F5B6B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F5B6B">
              <w:rPr>
                <w:rFonts w:ascii="Arial" w:hAnsi="Arial" w:cs="Arial"/>
                <w:b/>
                <w:sz w:val="22"/>
                <w:szCs w:val="22"/>
              </w:rPr>
              <w:t xml:space="preserve">Is this an Adult </w:t>
            </w:r>
            <w:r w:rsidR="009F5B6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F5B6B">
              <w:rPr>
                <w:rFonts w:ascii="Arial" w:hAnsi="Arial" w:cs="Arial"/>
                <w:b/>
                <w:sz w:val="22"/>
                <w:szCs w:val="22"/>
              </w:rPr>
              <w:t>ocial Care vacancy that needs to be on the Teaching Partnership section of CSWM?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866993" w:rsidRPr="003965B0" w:rsidRDefault="00866993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965B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AE2AA8" w:rsidRPr="003965B0" w:rsidRDefault="00AE2AA8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AA8" w:rsidRPr="003965B0" w:rsidRDefault="00AE2AA8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965B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AE2AA8" w:rsidRPr="003965B0" w:rsidRDefault="00AE2AA8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87E" w:rsidRPr="002D408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0F287E" w:rsidRPr="009F5B6B" w:rsidRDefault="000F287E" w:rsidP="000F287E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F5B6B">
              <w:rPr>
                <w:rFonts w:ascii="Arial" w:hAnsi="Arial" w:cs="Arial"/>
                <w:b/>
                <w:sz w:val="22"/>
                <w:szCs w:val="22"/>
              </w:rPr>
              <w:t>Does this role require double COVID vaccination?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0F287E" w:rsidRPr="003965B0" w:rsidRDefault="000F287E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965B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0F287E" w:rsidRPr="003965B0" w:rsidRDefault="000F287E" w:rsidP="000F287E">
            <w:pPr>
              <w:rPr>
                <w:rFonts w:ascii="Arial" w:hAnsi="Arial" w:cs="Arial"/>
                <w:b/>
              </w:rPr>
            </w:pPr>
          </w:p>
        </w:tc>
      </w:tr>
      <w:tr w:rsidR="00BF668D" w:rsidRPr="002D408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BF668D" w:rsidRPr="009F5B6B" w:rsidRDefault="00BF668D" w:rsidP="000F287E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post been created on iTrent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BF668D" w:rsidRDefault="00CF5CD6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bookmarkStart w:id="0" w:name="_GoBack"/>
            <w:bookmarkEnd w:id="0"/>
          </w:p>
          <w:p w:rsidR="00BF668D" w:rsidRPr="003965B0" w:rsidRDefault="00BF668D" w:rsidP="00BF668D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 Post Ref Number :</w:t>
            </w:r>
            <w:r w:rsidR="00DF723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F7232">
              <w:rPr>
                <w:rFonts w:ascii="Arial" w:hAnsi="Arial" w:cs="Arial"/>
                <w:shd w:val="clear" w:color="auto" w:fill="FFFFFF"/>
              </w:rPr>
              <w:t>1100FQK</w:t>
            </w:r>
          </w:p>
        </w:tc>
      </w:tr>
      <w:tr w:rsidR="00F9798C" w:rsidRPr="002D4081" w:rsidTr="009F5B6B">
        <w:trPr>
          <w:trHeight w:val="574"/>
        </w:trPr>
        <w:tc>
          <w:tcPr>
            <w:tcW w:w="4991" w:type="dxa"/>
            <w:shd w:val="clear" w:color="auto" w:fill="FBD4B4" w:themeFill="accent6" w:themeFillTint="66"/>
          </w:tcPr>
          <w:p w:rsidR="00F9798C" w:rsidRPr="009F5B6B" w:rsidRDefault="00F9798C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F5B6B">
              <w:rPr>
                <w:rFonts w:ascii="Arial" w:hAnsi="Arial" w:cs="Arial"/>
                <w:b/>
                <w:sz w:val="22"/>
                <w:szCs w:val="22"/>
              </w:rPr>
              <w:t>Advert reviewed by: (name of Resourcing Officer)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F9798C" w:rsidRPr="003965B0" w:rsidRDefault="00CF5CD6" w:rsidP="00F9798C">
            <w:pPr>
              <w:pStyle w:val="Address"/>
              <w:keepLine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Bryan</w:t>
            </w:r>
          </w:p>
        </w:tc>
      </w:tr>
    </w:tbl>
    <w:p w:rsidR="00E27F5F" w:rsidRPr="002D4081" w:rsidRDefault="00E27F5F" w:rsidP="0016006B">
      <w:pPr>
        <w:rPr>
          <w:rFonts w:ascii="Arial" w:hAnsi="Arial" w:cs="Arial"/>
          <w:sz w:val="24"/>
          <w:szCs w:val="24"/>
        </w:rPr>
      </w:pPr>
    </w:p>
    <w:sectPr w:rsidR="00E27F5F" w:rsidRPr="002D4081" w:rsidSect="000F287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B6" w:rsidRDefault="002F45B6" w:rsidP="00B42085">
      <w:r>
        <w:separator/>
      </w:r>
    </w:p>
  </w:endnote>
  <w:endnote w:type="continuationSeparator" w:id="0">
    <w:p w:rsidR="002F45B6" w:rsidRDefault="002F45B6" w:rsidP="00B4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6B" w:rsidRDefault="009F5B6B" w:rsidP="00223F65">
    <w:pPr>
      <w:pStyle w:val="Footer"/>
      <w:ind w:left="-709"/>
    </w:pPr>
    <w:r>
      <w:rPr>
        <w:sz w:val="18"/>
        <w:szCs w:val="18"/>
      </w:rPr>
      <w:t>Version 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7232">
      <w:rPr>
        <w:noProof/>
      </w:rPr>
      <w:t>4</w:t>
    </w:r>
    <w:r>
      <w:rPr>
        <w:noProof/>
      </w:rPr>
      <w:fldChar w:fldCharType="end"/>
    </w:r>
  </w:p>
  <w:p w:rsidR="009F5B6B" w:rsidRDefault="009F5B6B" w:rsidP="001E35D4">
    <w:pPr>
      <w:pStyle w:val="Footer"/>
      <w:ind w:left="-709"/>
    </w:pPr>
    <w:r>
      <w:rPr>
        <w:sz w:val="18"/>
        <w:szCs w:val="18"/>
      </w:rPr>
      <w:t>Updated: Dec 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6B" w:rsidRDefault="009F5B6B" w:rsidP="003A1D77">
    <w:pPr>
      <w:pStyle w:val="Footer"/>
      <w:ind w:left="-567"/>
    </w:pPr>
    <w:r>
      <w:rPr>
        <w:sz w:val="18"/>
        <w:szCs w:val="18"/>
      </w:rPr>
      <w:t>Version 9</w:t>
    </w:r>
    <w:r>
      <w:tab/>
    </w:r>
    <w:sdt>
      <w:sdtPr>
        <w:id w:val="266283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F5B6B" w:rsidRPr="00BB6E79" w:rsidRDefault="009F5B6B" w:rsidP="003A1D77">
    <w:pPr>
      <w:pStyle w:val="Footer"/>
      <w:ind w:left="-567"/>
      <w:rPr>
        <w:sz w:val="18"/>
        <w:szCs w:val="18"/>
      </w:rPr>
    </w:pPr>
    <w:r w:rsidRPr="00BB6E79">
      <w:rPr>
        <w:sz w:val="18"/>
        <w:szCs w:val="18"/>
      </w:rPr>
      <w:t xml:space="preserve">Updated:  </w:t>
    </w:r>
    <w:r>
      <w:rPr>
        <w:sz w:val="18"/>
        <w:szCs w:val="18"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B6" w:rsidRDefault="002F45B6" w:rsidP="00B42085">
      <w:r>
        <w:separator/>
      </w:r>
    </w:p>
  </w:footnote>
  <w:footnote w:type="continuationSeparator" w:id="0">
    <w:p w:rsidR="002F45B6" w:rsidRDefault="002F45B6" w:rsidP="00B4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6B" w:rsidRPr="004B4517" w:rsidRDefault="009F5B6B" w:rsidP="004B451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6B" w:rsidRDefault="009F5B6B" w:rsidP="00EA4F8C">
    <w:pPr>
      <w:jc w:val="center"/>
    </w:pPr>
    <w:r w:rsidRPr="00BA7260">
      <w:rPr>
        <w:b/>
        <w:sz w:val="28"/>
        <w:szCs w:val="28"/>
      </w:rPr>
      <w:t xml:space="preserve">THIS FORM SHOULD BE COMPLETED FOR </w:t>
    </w:r>
    <w:r w:rsidRPr="00292B6C">
      <w:rPr>
        <w:b/>
        <w:sz w:val="28"/>
        <w:szCs w:val="28"/>
      </w:rPr>
      <w:t>DIRECTORATE</w:t>
    </w:r>
    <w:r>
      <w:rPr>
        <w:b/>
        <w:sz w:val="28"/>
        <w:szCs w:val="28"/>
      </w:rPr>
      <w:t xml:space="preserve"> </w:t>
    </w:r>
    <w:r w:rsidRPr="00BA7260">
      <w:rPr>
        <w:b/>
        <w:sz w:val="28"/>
        <w:szCs w:val="28"/>
      </w:rPr>
      <w:t xml:space="preserve">ADVERT REQUESTS </w:t>
    </w:r>
  </w:p>
  <w:p w:rsidR="009F5B6B" w:rsidRDefault="009F5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B8C"/>
    <w:multiLevelType w:val="hybridMultilevel"/>
    <w:tmpl w:val="40E2B1D8"/>
    <w:lvl w:ilvl="0" w:tplc="C498957C">
      <w:start w:val="1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663BB8"/>
    <w:multiLevelType w:val="hybridMultilevel"/>
    <w:tmpl w:val="3428373C"/>
    <w:lvl w:ilvl="0" w:tplc="12CEE97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C3013"/>
    <w:multiLevelType w:val="hybridMultilevel"/>
    <w:tmpl w:val="12D4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5F05"/>
    <w:multiLevelType w:val="hybridMultilevel"/>
    <w:tmpl w:val="3E9AF17C"/>
    <w:lvl w:ilvl="0" w:tplc="D98EA794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0C8A"/>
    <w:multiLevelType w:val="hybridMultilevel"/>
    <w:tmpl w:val="5BD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F7C"/>
    <w:multiLevelType w:val="hybridMultilevel"/>
    <w:tmpl w:val="5518DDE2"/>
    <w:lvl w:ilvl="0" w:tplc="DA5ED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C05CA"/>
    <w:multiLevelType w:val="hybridMultilevel"/>
    <w:tmpl w:val="689CC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4228"/>
    <w:multiLevelType w:val="hybridMultilevel"/>
    <w:tmpl w:val="1A2C529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24C30"/>
    <w:multiLevelType w:val="hybridMultilevel"/>
    <w:tmpl w:val="0AB0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43CC"/>
    <w:multiLevelType w:val="hybridMultilevel"/>
    <w:tmpl w:val="470618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E048BF"/>
    <w:multiLevelType w:val="hybridMultilevel"/>
    <w:tmpl w:val="466CFB7A"/>
    <w:lvl w:ilvl="0" w:tplc="CFF6B1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47CC"/>
    <w:multiLevelType w:val="hybridMultilevel"/>
    <w:tmpl w:val="2E8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7D2B"/>
    <w:multiLevelType w:val="hybridMultilevel"/>
    <w:tmpl w:val="6F3E0586"/>
    <w:lvl w:ilvl="0" w:tplc="C638C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675AE"/>
    <w:multiLevelType w:val="multilevel"/>
    <w:tmpl w:val="6DB645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31389"/>
    <w:multiLevelType w:val="hybridMultilevel"/>
    <w:tmpl w:val="70AE5366"/>
    <w:lvl w:ilvl="0" w:tplc="AA40D93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61D8B"/>
    <w:multiLevelType w:val="hybridMultilevel"/>
    <w:tmpl w:val="7D20D282"/>
    <w:lvl w:ilvl="0" w:tplc="F80229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24A"/>
    <w:multiLevelType w:val="hybridMultilevel"/>
    <w:tmpl w:val="98125F54"/>
    <w:lvl w:ilvl="0" w:tplc="08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262F6"/>
    <w:multiLevelType w:val="hybridMultilevel"/>
    <w:tmpl w:val="98F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90E21"/>
    <w:multiLevelType w:val="hybridMultilevel"/>
    <w:tmpl w:val="6372AA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6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18"/>
  </w:num>
  <w:num w:numId="11">
    <w:abstractNumId w:val="13"/>
  </w:num>
  <w:num w:numId="12">
    <w:abstractNumId w:val="13"/>
  </w:num>
  <w:num w:numId="13">
    <w:abstractNumId w:val="8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7"/>
  </w:num>
  <w:num w:numId="22">
    <w:abstractNumId w:val="6"/>
  </w:num>
  <w:num w:numId="23">
    <w:abstractNumId w:val="9"/>
  </w:num>
  <w:num w:numId="24">
    <w:abstractNumId w:val="2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5"/>
    <w:rsid w:val="0000242B"/>
    <w:rsid w:val="00023F6F"/>
    <w:rsid w:val="000275A3"/>
    <w:rsid w:val="00036E57"/>
    <w:rsid w:val="00040B2B"/>
    <w:rsid w:val="00042F95"/>
    <w:rsid w:val="000439EC"/>
    <w:rsid w:val="00051F0B"/>
    <w:rsid w:val="00052EBC"/>
    <w:rsid w:val="00060AF9"/>
    <w:rsid w:val="00074E57"/>
    <w:rsid w:val="00092873"/>
    <w:rsid w:val="000952AB"/>
    <w:rsid w:val="00097817"/>
    <w:rsid w:val="000979B4"/>
    <w:rsid w:val="000A1421"/>
    <w:rsid w:val="000C0FAC"/>
    <w:rsid w:val="000C1383"/>
    <w:rsid w:val="000C5384"/>
    <w:rsid w:val="000D369C"/>
    <w:rsid w:val="000E2C52"/>
    <w:rsid w:val="000E41F8"/>
    <w:rsid w:val="000F101F"/>
    <w:rsid w:val="000F287E"/>
    <w:rsid w:val="000F5B7B"/>
    <w:rsid w:val="001025ED"/>
    <w:rsid w:val="00114174"/>
    <w:rsid w:val="001143EE"/>
    <w:rsid w:val="0011457E"/>
    <w:rsid w:val="00122AB8"/>
    <w:rsid w:val="00126281"/>
    <w:rsid w:val="00130997"/>
    <w:rsid w:val="00133DB4"/>
    <w:rsid w:val="00135F2E"/>
    <w:rsid w:val="00140D58"/>
    <w:rsid w:val="00142A8B"/>
    <w:rsid w:val="001433DD"/>
    <w:rsid w:val="001437BB"/>
    <w:rsid w:val="00146B80"/>
    <w:rsid w:val="00151D58"/>
    <w:rsid w:val="0016006B"/>
    <w:rsid w:val="00165F25"/>
    <w:rsid w:val="001676C3"/>
    <w:rsid w:val="00175123"/>
    <w:rsid w:val="0018065A"/>
    <w:rsid w:val="00181BA5"/>
    <w:rsid w:val="0018341D"/>
    <w:rsid w:val="00184F59"/>
    <w:rsid w:val="001868C0"/>
    <w:rsid w:val="001932C0"/>
    <w:rsid w:val="001B3977"/>
    <w:rsid w:val="001B7309"/>
    <w:rsid w:val="001C0B62"/>
    <w:rsid w:val="001C28EC"/>
    <w:rsid w:val="001D7C93"/>
    <w:rsid w:val="001E35D4"/>
    <w:rsid w:val="001E79EC"/>
    <w:rsid w:val="001F328F"/>
    <w:rsid w:val="001F6096"/>
    <w:rsid w:val="002008BE"/>
    <w:rsid w:val="00202108"/>
    <w:rsid w:val="002038C3"/>
    <w:rsid w:val="00205C12"/>
    <w:rsid w:val="00215196"/>
    <w:rsid w:val="0022143A"/>
    <w:rsid w:val="00222BA5"/>
    <w:rsid w:val="00223F65"/>
    <w:rsid w:val="0022537F"/>
    <w:rsid w:val="00232EC4"/>
    <w:rsid w:val="00235B90"/>
    <w:rsid w:val="0023736D"/>
    <w:rsid w:val="002449CF"/>
    <w:rsid w:val="00251790"/>
    <w:rsid w:val="00255EB2"/>
    <w:rsid w:val="002602A3"/>
    <w:rsid w:val="00263562"/>
    <w:rsid w:val="00270B81"/>
    <w:rsid w:val="00271B23"/>
    <w:rsid w:val="00271E7C"/>
    <w:rsid w:val="00274DCF"/>
    <w:rsid w:val="002772DC"/>
    <w:rsid w:val="002812E9"/>
    <w:rsid w:val="00282B67"/>
    <w:rsid w:val="00284C73"/>
    <w:rsid w:val="00284CC5"/>
    <w:rsid w:val="00287912"/>
    <w:rsid w:val="002904A9"/>
    <w:rsid w:val="00292B6C"/>
    <w:rsid w:val="0029302B"/>
    <w:rsid w:val="0029417E"/>
    <w:rsid w:val="002A702D"/>
    <w:rsid w:val="002B188D"/>
    <w:rsid w:val="002C2C6B"/>
    <w:rsid w:val="002C4FDF"/>
    <w:rsid w:val="002C5EB2"/>
    <w:rsid w:val="002C6124"/>
    <w:rsid w:val="002D21DE"/>
    <w:rsid w:val="002D2EA9"/>
    <w:rsid w:val="002D4081"/>
    <w:rsid w:val="002D56C9"/>
    <w:rsid w:val="002E1843"/>
    <w:rsid w:val="002E18F5"/>
    <w:rsid w:val="002E269E"/>
    <w:rsid w:val="002E544F"/>
    <w:rsid w:val="002F25A5"/>
    <w:rsid w:val="002F2A72"/>
    <w:rsid w:val="002F3CD1"/>
    <w:rsid w:val="002F45B6"/>
    <w:rsid w:val="002F5D1E"/>
    <w:rsid w:val="00311AA4"/>
    <w:rsid w:val="003126FE"/>
    <w:rsid w:val="00334A3C"/>
    <w:rsid w:val="003421AA"/>
    <w:rsid w:val="00345E76"/>
    <w:rsid w:val="00364C14"/>
    <w:rsid w:val="003659BF"/>
    <w:rsid w:val="00371054"/>
    <w:rsid w:val="00375921"/>
    <w:rsid w:val="0038725C"/>
    <w:rsid w:val="00392A59"/>
    <w:rsid w:val="003965B0"/>
    <w:rsid w:val="003A1061"/>
    <w:rsid w:val="003A1D77"/>
    <w:rsid w:val="003A751F"/>
    <w:rsid w:val="003B31AD"/>
    <w:rsid w:val="003C0915"/>
    <w:rsid w:val="003C1D41"/>
    <w:rsid w:val="003D21C9"/>
    <w:rsid w:val="003D256A"/>
    <w:rsid w:val="003E0ED4"/>
    <w:rsid w:val="003E57FD"/>
    <w:rsid w:val="003E5CA2"/>
    <w:rsid w:val="003E6A78"/>
    <w:rsid w:val="00402BFD"/>
    <w:rsid w:val="00413EAD"/>
    <w:rsid w:val="004208B1"/>
    <w:rsid w:val="0043594E"/>
    <w:rsid w:val="00436673"/>
    <w:rsid w:val="00436ACC"/>
    <w:rsid w:val="00436EFF"/>
    <w:rsid w:val="00437D25"/>
    <w:rsid w:val="004522C7"/>
    <w:rsid w:val="00452713"/>
    <w:rsid w:val="004558A0"/>
    <w:rsid w:val="004722AC"/>
    <w:rsid w:val="00474683"/>
    <w:rsid w:val="004776F7"/>
    <w:rsid w:val="0047795C"/>
    <w:rsid w:val="004915A0"/>
    <w:rsid w:val="00491B9D"/>
    <w:rsid w:val="00492841"/>
    <w:rsid w:val="00495E0E"/>
    <w:rsid w:val="004B2142"/>
    <w:rsid w:val="004B4517"/>
    <w:rsid w:val="004B5425"/>
    <w:rsid w:val="004E0FBC"/>
    <w:rsid w:val="004E455A"/>
    <w:rsid w:val="00502C9A"/>
    <w:rsid w:val="0050502C"/>
    <w:rsid w:val="005111DA"/>
    <w:rsid w:val="00524047"/>
    <w:rsid w:val="00534196"/>
    <w:rsid w:val="00541C64"/>
    <w:rsid w:val="005473CC"/>
    <w:rsid w:val="00551A65"/>
    <w:rsid w:val="00552B6B"/>
    <w:rsid w:val="00554702"/>
    <w:rsid w:val="0056195A"/>
    <w:rsid w:val="00561B2F"/>
    <w:rsid w:val="00565199"/>
    <w:rsid w:val="005665B9"/>
    <w:rsid w:val="0057264E"/>
    <w:rsid w:val="005823E6"/>
    <w:rsid w:val="00582ED6"/>
    <w:rsid w:val="00587BFD"/>
    <w:rsid w:val="005A3181"/>
    <w:rsid w:val="005B0F14"/>
    <w:rsid w:val="005B40C5"/>
    <w:rsid w:val="005B42A7"/>
    <w:rsid w:val="005B51E4"/>
    <w:rsid w:val="005C4E40"/>
    <w:rsid w:val="005C7FAC"/>
    <w:rsid w:val="005D498B"/>
    <w:rsid w:val="005D6AC6"/>
    <w:rsid w:val="005E31EB"/>
    <w:rsid w:val="005E6669"/>
    <w:rsid w:val="005F46D1"/>
    <w:rsid w:val="0061334A"/>
    <w:rsid w:val="00616201"/>
    <w:rsid w:val="00616A37"/>
    <w:rsid w:val="006239AC"/>
    <w:rsid w:val="00631EAF"/>
    <w:rsid w:val="00633A68"/>
    <w:rsid w:val="00636B95"/>
    <w:rsid w:val="00636E38"/>
    <w:rsid w:val="0064050A"/>
    <w:rsid w:val="006439D8"/>
    <w:rsid w:val="00646129"/>
    <w:rsid w:val="00660416"/>
    <w:rsid w:val="006864A5"/>
    <w:rsid w:val="0069543C"/>
    <w:rsid w:val="00695AFF"/>
    <w:rsid w:val="00695CA0"/>
    <w:rsid w:val="00696DAF"/>
    <w:rsid w:val="006A18EF"/>
    <w:rsid w:val="006B0407"/>
    <w:rsid w:val="006B4593"/>
    <w:rsid w:val="006C541B"/>
    <w:rsid w:val="006C68FE"/>
    <w:rsid w:val="006D37BA"/>
    <w:rsid w:val="006D5D32"/>
    <w:rsid w:val="006E640E"/>
    <w:rsid w:val="006F6EA5"/>
    <w:rsid w:val="006F7955"/>
    <w:rsid w:val="00701267"/>
    <w:rsid w:val="007132D2"/>
    <w:rsid w:val="0071486B"/>
    <w:rsid w:val="00721E9C"/>
    <w:rsid w:val="00727590"/>
    <w:rsid w:val="0073049B"/>
    <w:rsid w:val="00731C39"/>
    <w:rsid w:val="00745CD0"/>
    <w:rsid w:val="00750051"/>
    <w:rsid w:val="00752922"/>
    <w:rsid w:val="00753D4D"/>
    <w:rsid w:val="00762918"/>
    <w:rsid w:val="00766883"/>
    <w:rsid w:val="0077737C"/>
    <w:rsid w:val="007818BA"/>
    <w:rsid w:val="00785404"/>
    <w:rsid w:val="007A19A9"/>
    <w:rsid w:val="007A4C60"/>
    <w:rsid w:val="007A667B"/>
    <w:rsid w:val="007C3133"/>
    <w:rsid w:val="007C6482"/>
    <w:rsid w:val="007D3A5E"/>
    <w:rsid w:val="007D67FB"/>
    <w:rsid w:val="007E3836"/>
    <w:rsid w:val="0081245C"/>
    <w:rsid w:val="00820203"/>
    <w:rsid w:val="008278E2"/>
    <w:rsid w:val="00831925"/>
    <w:rsid w:val="008340A9"/>
    <w:rsid w:val="00843753"/>
    <w:rsid w:val="008437EA"/>
    <w:rsid w:val="008444E9"/>
    <w:rsid w:val="00866993"/>
    <w:rsid w:val="008729E0"/>
    <w:rsid w:val="00872CBC"/>
    <w:rsid w:val="0088131B"/>
    <w:rsid w:val="00884268"/>
    <w:rsid w:val="008953CF"/>
    <w:rsid w:val="008A01B3"/>
    <w:rsid w:val="008A19AE"/>
    <w:rsid w:val="008A38F3"/>
    <w:rsid w:val="008A3A94"/>
    <w:rsid w:val="008A6A14"/>
    <w:rsid w:val="008C0589"/>
    <w:rsid w:val="008C279E"/>
    <w:rsid w:val="008C6230"/>
    <w:rsid w:val="008D1552"/>
    <w:rsid w:val="008D3EF3"/>
    <w:rsid w:val="008E007E"/>
    <w:rsid w:val="008E3DCD"/>
    <w:rsid w:val="00900688"/>
    <w:rsid w:val="00906B69"/>
    <w:rsid w:val="009145CA"/>
    <w:rsid w:val="009145F8"/>
    <w:rsid w:val="009166B9"/>
    <w:rsid w:val="00923EB4"/>
    <w:rsid w:val="009305D2"/>
    <w:rsid w:val="0093199E"/>
    <w:rsid w:val="009336EB"/>
    <w:rsid w:val="0095284B"/>
    <w:rsid w:val="00954649"/>
    <w:rsid w:val="00971317"/>
    <w:rsid w:val="009827C2"/>
    <w:rsid w:val="00990A1C"/>
    <w:rsid w:val="009A1499"/>
    <w:rsid w:val="009A5ED6"/>
    <w:rsid w:val="009A799B"/>
    <w:rsid w:val="009B6969"/>
    <w:rsid w:val="009B7322"/>
    <w:rsid w:val="009D4657"/>
    <w:rsid w:val="009E039A"/>
    <w:rsid w:val="009E1D4F"/>
    <w:rsid w:val="009E6542"/>
    <w:rsid w:val="009F07CA"/>
    <w:rsid w:val="009F16A5"/>
    <w:rsid w:val="009F28F9"/>
    <w:rsid w:val="009F3F79"/>
    <w:rsid w:val="009F5B6B"/>
    <w:rsid w:val="00A100AA"/>
    <w:rsid w:val="00A13B95"/>
    <w:rsid w:val="00A14FC6"/>
    <w:rsid w:val="00A2118C"/>
    <w:rsid w:val="00A21503"/>
    <w:rsid w:val="00A259C1"/>
    <w:rsid w:val="00A27D77"/>
    <w:rsid w:val="00A357A7"/>
    <w:rsid w:val="00A41452"/>
    <w:rsid w:val="00A53F04"/>
    <w:rsid w:val="00A63DCD"/>
    <w:rsid w:val="00A737A7"/>
    <w:rsid w:val="00A80F7F"/>
    <w:rsid w:val="00A812D1"/>
    <w:rsid w:val="00A82A47"/>
    <w:rsid w:val="00A863AF"/>
    <w:rsid w:val="00A8657C"/>
    <w:rsid w:val="00A8710E"/>
    <w:rsid w:val="00A94E50"/>
    <w:rsid w:val="00A95A98"/>
    <w:rsid w:val="00AA4668"/>
    <w:rsid w:val="00AA59E4"/>
    <w:rsid w:val="00AB289A"/>
    <w:rsid w:val="00AC0517"/>
    <w:rsid w:val="00AC0863"/>
    <w:rsid w:val="00AC3F78"/>
    <w:rsid w:val="00AC433C"/>
    <w:rsid w:val="00AD64B8"/>
    <w:rsid w:val="00AE2AA8"/>
    <w:rsid w:val="00AE5126"/>
    <w:rsid w:val="00B20887"/>
    <w:rsid w:val="00B22C77"/>
    <w:rsid w:val="00B247F1"/>
    <w:rsid w:val="00B2514A"/>
    <w:rsid w:val="00B311FA"/>
    <w:rsid w:val="00B3566D"/>
    <w:rsid w:val="00B42085"/>
    <w:rsid w:val="00B42A2D"/>
    <w:rsid w:val="00B51199"/>
    <w:rsid w:val="00B51AFD"/>
    <w:rsid w:val="00B52701"/>
    <w:rsid w:val="00B5423C"/>
    <w:rsid w:val="00B60841"/>
    <w:rsid w:val="00B67501"/>
    <w:rsid w:val="00B81B4D"/>
    <w:rsid w:val="00BA6612"/>
    <w:rsid w:val="00BB6E79"/>
    <w:rsid w:val="00BC71AA"/>
    <w:rsid w:val="00BD1842"/>
    <w:rsid w:val="00BD74E2"/>
    <w:rsid w:val="00BE7641"/>
    <w:rsid w:val="00BF2D3A"/>
    <w:rsid w:val="00BF5E49"/>
    <w:rsid w:val="00BF668D"/>
    <w:rsid w:val="00C00760"/>
    <w:rsid w:val="00C00C83"/>
    <w:rsid w:val="00C05A64"/>
    <w:rsid w:val="00C10034"/>
    <w:rsid w:val="00C11BAD"/>
    <w:rsid w:val="00C12CD6"/>
    <w:rsid w:val="00C23D41"/>
    <w:rsid w:val="00C33070"/>
    <w:rsid w:val="00C51118"/>
    <w:rsid w:val="00C55E00"/>
    <w:rsid w:val="00C60667"/>
    <w:rsid w:val="00C646BA"/>
    <w:rsid w:val="00C8254B"/>
    <w:rsid w:val="00C92833"/>
    <w:rsid w:val="00C95BD1"/>
    <w:rsid w:val="00C97C1B"/>
    <w:rsid w:val="00C97CD7"/>
    <w:rsid w:val="00CA1B33"/>
    <w:rsid w:val="00CA22B7"/>
    <w:rsid w:val="00CA23DB"/>
    <w:rsid w:val="00CA5950"/>
    <w:rsid w:val="00CA73D4"/>
    <w:rsid w:val="00CB75B4"/>
    <w:rsid w:val="00CC4DA9"/>
    <w:rsid w:val="00CC7F4D"/>
    <w:rsid w:val="00CD40A2"/>
    <w:rsid w:val="00CE19C2"/>
    <w:rsid w:val="00CF0D95"/>
    <w:rsid w:val="00CF27DA"/>
    <w:rsid w:val="00CF5217"/>
    <w:rsid w:val="00CF5CD6"/>
    <w:rsid w:val="00D02A14"/>
    <w:rsid w:val="00D15520"/>
    <w:rsid w:val="00D2364C"/>
    <w:rsid w:val="00D316B1"/>
    <w:rsid w:val="00D32E8A"/>
    <w:rsid w:val="00D342D0"/>
    <w:rsid w:val="00D57AAA"/>
    <w:rsid w:val="00D62811"/>
    <w:rsid w:val="00D664AE"/>
    <w:rsid w:val="00D6767B"/>
    <w:rsid w:val="00D75E64"/>
    <w:rsid w:val="00D939BC"/>
    <w:rsid w:val="00DA5BE5"/>
    <w:rsid w:val="00DA641A"/>
    <w:rsid w:val="00DA6CDB"/>
    <w:rsid w:val="00DB5C02"/>
    <w:rsid w:val="00DC05C4"/>
    <w:rsid w:val="00DC49E9"/>
    <w:rsid w:val="00DC5A57"/>
    <w:rsid w:val="00DD2356"/>
    <w:rsid w:val="00DD38EE"/>
    <w:rsid w:val="00DE3B68"/>
    <w:rsid w:val="00DE47AF"/>
    <w:rsid w:val="00DE4E2A"/>
    <w:rsid w:val="00DF21B7"/>
    <w:rsid w:val="00DF305B"/>
    <w:rsid w:val="00DF7232"/>
    <w:rsid w:val="00E06FA2"/>
    <w:rsid w:val="00E114A6"/>
    <w:rsid w:val="00E21578"/>
    <w:rsid w:val="00E23AED"/>
    <w:rsid w:val="00E24DAC"/>
    <w:rsid w:val="00E27F5F"/>
    <w:rsid w:val="00E43649"/>
    <w:rsid w:val="00E5324A"/>
    <w:rsid w:val="00E532F6"/>
    <w:rsid w:val="00E5545F"/>
    <w:rsid w:val="00E63979"/>
    <w:rsid w:val="00E63D7A"/>
    <w:rsid w:val="00E655FE"/>
    <w:rsid w:val="00E6734A"/>
    <w:rsid w:val="00E7055C"/>
    <w:rsid w:val="00E726D6"/>
    <w:rsid w:val="00E7449E"/>
    <w:rsid w:val="00E77B31"/>
    <w:rsid w:val="00E83EA0"/>
    <w:rsid w:val="00E86D65"/>
    <w:rsid w:val="00E91CBA"/>
    <w:rsid w:val="00E93967"/>
    <w:rsid w:val="00E94722"/>
    <w:rsid w:val="00EA0456"/>
    <w:rsid w:val="00EA4F8C"/>
    <w:rsid w:val="00EA673C"/>
    <w:rsid w:val="00EC3E9C"/>
    <w:rsid w:val="00ED533E"/>
    <w:rsid w:val="00ED6899"/>
    <w:rsid w:val="00EF16D4"/>
    <w:rsid w:val="00EF44B7"/>
    <w:rsid w:val="00EF5D3D"/>
    <w:rsid w:val="00EF654E"/>
    <w:rsid w:val="00F00AF4"/>
    <w:rsid w:val="00F02229"/>
    <w:rsid w:val="00F024C6"/>
    <w:rsid w:val="00F224A5"/>
    <w:rsid w:val="00F2369B"/>
    <w:rsid w:val="00F24B1E"/>
    <w:rsid w:val="00F32B39"/>
    <w:rsid w:val="00F369A4"/>
    <w:rsid w:val="00F43EA8"/>
    <w:rsid w:val="00F50600"/>
    <w:rsid w:val="00F513B5"/>
    <w:rsid w:val="00F5355C"/>
    <w:rsid w:val="00F60FAD"/>
    <w:rsid w:val="00F6154F"/>
    <w:rsid w:val="00F64594"/>
    <w:rsid w:val="00F65D68"/>
    <w:rsid w:val="00F67FDD"/>
    <w:rsid w:val="00F7790C"/>
    <w:rsid w:val="00F82892"/>
    <w:rsid w:val="00F901E3"/>
    <w:rsid w:val="00F9798C"/>
    <w:rsid w:val="00FA4934"/>
    <w:rsid w:val="00FB0AB2"/>
    <w:rsid w:val="00FB38C6"/>
    <w:rsid w:val="00FC3B19"/>
    <w:rsid w:val="00FD37A1"/>
    <w:rsid w:val="00FD622A"/>
    <w:rsid w:val="00FE2BC6"/>
    <w:rsid w:val="00FE3157"/>
    <w:rsid w:val="00FE52E0"/>
    <w:rsid w:val="00FE6B29"/>
    <w:rsid w:val="00FF1476"/>
    <w:rsid w:val="00FF596E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60EA3"/>
  <w15:docId w15:val="{BB07BB58-A946-42EF-B7AF-BD7A0C4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3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2BA5"/>
    <w:pPr>
      <w:keepNext/>
      <w:outlineLvl w:val="0"/>
    </w:pPr>
    <w:rPr>
      <w:rFonts w:ascii="Arial" w:eastAsia="Arial" w:hAnsi="Arial" w:cs="Tahoma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42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85"/>
  </w:style>
  <w:style w:type="paragraph" w:styleId="Footer">
    <w:name w:val="footer"/>
    <w:basedOn w:val="Normal"/>
    <w:link w:val="FooterChar"/>
    <w:uiPriority w:val="99"/>
    <w:unhideWhenUsed/>
    <w:rsid w:val="00B42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85"/>
  </w:style>
  <w:style w:type="character" w:styleId="Hyperlink">
    <w:name w:val="Hyperlink"/>
    <w:basedOn w:val="DefaultParagraphFont"/>
    <w:unhideWhenUsed/>
    <w:rsid w:val="00B42085"/>
    <w:rPr>
      <w:color w:val="0000FF"/>
      <w:u w:val="single"/>
    </w:rPr>
  </w:style>
  <w:style w:type="character" w:customStyle="1" w:styleId="StrongEmphasis">
    <w:name w:val="Strong Emphasis"/>
    <w:basedOn w:val="DefaultParagraphFont"/>
    <w:uiPriority w:val="99"/>
    <w:rsid w:val="00F2369B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9166B9"/>
    <w:pPr>
      <w:ind w:left="720"/>
      <w:contextualSpacing/>
    </w:pPr>
  </w:style>
  <w:style w:type="paragraph" w:customStyle="1" w:styleId="Address">
    <w:name w:val="Address"/>
    <w:basedOn w:val="Normal"/>
    <w:rsid w:val="00292B6C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character" w:styleId="Strong">
    <w:name w:val="Strong"/>
    <w:basedOn w:val="DefaultParagraphFont"/>
    <w:uiPriority w:val="22"/>
    <w:qFormat/>
    <w:rsid w:val="00292B6C"/>
    <w:rPr>
      <w:b/>
      <w:bCs/>
    </w:rPr>
  </w:style>
  <w:style w:type="paragraph" w:styleId="BodyText">
    <w:name w:val="Body Text"/>
    <w:basedOn w:val="Normal"/>
    <w:link w:val="BodyTextChar"/>
    <w:semiHidden/>
    <w:rsid w:val="00474683"/>
    <w:rPr>
      <w:rFonts w:ascii="Arial" w:eastAsia="Arial" w:hAnsi="Arial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4683"/>
    <w:rPr>
      <w:rFonts w:ascii="Arial" w:eastAsia="Arial" w:hAnsi="Arial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F9"/>
    <w:rPr>
      <w:rFonts w:ascii="Tahoma" w:hAnsi="Tahoma" w:cs="Tahoma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EC3E9C"/>
    <w:pPr>
      <w:numPr>
        <w:numId w:val="14"/>
      </w:num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paragraph" w:styleId="NormalWeb">
    <w:name w:val="Normal (Web)"/>
    <w:basedOn w:val="Normal"/>
    <w:uiPriority w:val="99"/>
    <w:unhideWhenUsed/>
    <w:rsid w:val="00931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222BA5"/>
    <w:rPr>
      <w:rFonts w:ascii="Arial" w:eastAsia="Arial" w:hAnsi="Arial" w:cs="Tahoma"/>
      <w:b/>
      <w:bCs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B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BA5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3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sourcingmailbox@york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uk/uksi/2021/891/contents/ma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in.york.gov.uk/besupported/hr/recruitment-and-selection/step-3-attacting-candidat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olin.york.gov.uk/besupported/hr/recruitment-and-selection/relocation-provi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in.york.gov.uk/besupported/hr/absence-leave-and-flexible-working/flexible-working/job-shar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75F2-520A-41C5-A02D-F49B10AF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7379</CharactersWithSpaces>
  <SharedDoc>false</SharedDoc>
  <HLinks>
    <vt:vector size="18" baseType="variant">
      <vt:variant>
        <vt:i4>3670095</vt:i4>
      </vt:variant>
      <vt:variant>
        <vt:i4>6</vt:i4>
      </vt:variant>
      <vt:variant>
        <vt:i4>0</vt:i4>
      </vt:variant>
      <vt:variant>
        <vt:i4>5</vt:i4>
      </vt:variant>
      <vt:variant>
        <vt:lpwstr>mailto:schoolsrecruitment@york.gov.uk</vt:lpwstr>
      </vt:variant>
      <vt:variant>
        <vt:lpwstr/>
      </vt:variant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http://www.york.gov.uk/homepage/83/cyc_schools_portal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mailto:JORO@YORK.GOV.UK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stltljr</dc:creator>
  <cp:lastModifiedBy>Bryan, Nicola</cp:lastModifiedBy>
  <cp:revision>3</cp:revision>
  <cp:lastPrinted>2015-11-23T14:51:00Z</cp:lastPrinted>
  <dcterms:created xsi:type="dcterms:W3CDTF">2022-03-16T17:00:00Z</dcterms:created>
  <dcterms:modified xsi:type="dcterms:W3CDTF">2022-03-17T11:16:00Z</dcterms:modified>
</cp:coreProperties>
</file>