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809"/>
        <w:gridCol w:w="980"/>
        <w:gridCol w:w="665"/>
        <w:gridCol w:w="1373"/>
        <w:gridCol w:w="2019"/>
        <w:gridCol w:w="514"/>
        <w:gridCol w:w="1525"/>
      </w:tblGrid>
      <w:tr w:rsidR="00567B62" w:rsidRPr="000142D8" w:rsidTr="00060EB6">
        <w:tc>
          <w:tcPr>
            <w:tcW w:w="2932" w:type="dxa"/>
            <w:gridSpan w:val="4"/>
          </w:tcPr>
          <w:p w:rsidR="00567B62" w:rsidRPr="000142D8" w:rsidRDefault="00567B62" w:rsidP="00060EB6">
            <w:pPr>
              <w:pStyle w:val="Heading1"/>
            </w:pPr>
            <w:bookmarkStart w:id="0" w:name="_GoBack"/>
            <w:bookmarkEnd w:id="0"/>
          </w:p>
          <w:p w:rsidR="00567B62" w:rsidRPr="000142D8" w:rsidRDefault="006E7DC3" w:rsidP="00060EB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1.85pt;margin-top:0;width:84.15pt;height:41pt;z-index:251664896">
                  <v:imagedata r:id="rId8" o:title=""/>
                  <w10:wrap type="square" side="right"/>
                </v:shape>
                <o:OLEObject Type="Embed" ProgID="PBrush" ShapeID="_x0000_s1038" DrawAspect="Content" ObjectID="_1708159424" r:id="rId9"/>
              </w:object>
            </w:r>
          </w:p>
          <w:p w:rsidR="00567B62" w:rsidRPr="000142D8" w:rsidRDefault="00567B62" w:rsidP="00060EB6">
            <w:pPr>
              <w:jc w:val="right"/>
            </w:pPr>
          </w:p>
        </w:tc>
        <w:tc>
          <w:tcPr>
            <w:tcW w:w="4036" w:type="dxa"/>
            <w:gridSpan w:val="3"/>
          </w:tcPr>
          <w:p w:rsidR="00567B62" w:rsidRPr="000142D8" w:rsidRDefault="00567B62" w:rsidP="00060EB6">
            <w:pPr>
              <w:pStyle w:val="Heading1"/>
              <w:rPr>
                <w:sz w:val="28"/>
              </w:rPr>
            </w:pPr>
          </w:p>
          <w:p w:rsidR="00567B62" w:rsidRPr="000142D8" w:rsidRDefault="00567B62" w:rsidP="00060EB6"/>
          <w:p w:rsidR="00567B62" w:rsidRPr="000142D8" w:rsidRDefault="00567B62" w:rsidP="00060EB6">
            <w:pPr>
              <w:pStyle w:val="Heading1"/>
              <w:jc w:val="center"/>
              <w:rPr>
                <w:sz w:val="32"/>
              </w:rPr>
            </w:pPr>
            <w:r w:rsidRPr="000142D8">
              <w:rPr>
                <w:sz w:val="32"/>
              </w:rPr>
              <w:t>JOB DESCRIPTION</w:t>
            </w:r>
          </w:p>
          <w:p w:rsidR="00567B62" w:rsidRPr="000142D8" w:rsidRDefault="00567B62" w:rsidP="00060EB6">
            <w:pPr>
              <w:rPr>
                <w:b/>
                <w:bCs/>
              </w:rPr>
            </w:pPr>
          </w:p>
        </w:tc>
        <w:tc>
          <w:tcPr>
            <w:tcW w:w="1560" w:type="dxa"/>
          </w:tcPr>
          <w:p w:rsidR="00567B62" w:rsidRPr="000142D8" w:rsidRDefault="00567B62" w:rsidP="00060EB6">
            <w:pPr>
              <w:pStyle w:val="Title"/>
              <w:jc w:val="left"/>
              <w:rPr>
                <w:sz w:val="32"/>
                <w:szCs w:val="32"/>
              </w:rPr>
            </w:pPr>
            <w:r w:rsidRPr="000142D8">
              <w:rPr>
                <w:sz w:val="32"/>
                <w:szCs w:val="32"/>
              </w:rPr>
              <w:t>Form</w:t>
            </w:r>
          </w:p>
          <w:p w:rsidR="00567B62" w:rsidRPr="000142D8" w:rsidRDefault="00567B62" w:rsidP="00060EB6">
            <w:pPr>
              <w:pStyle w:val="Heading1"/>
            </w:pPr>
            <w:r w:rsidRPr="000142D8">
              <w:rPr>
                <w:sz w:val="32"/>
                <w:szCs w:val="32"/>
              </w:rPr>
              <w:t>JD1</w:t>
            </w:r>
          </w:p>
        </w:tc>
      </w:tr>
      <w:tr w:rsidR="00567B62" w:rsidRPr="00567B62" w:rsidTr="00060EB6">
        <w:tc>
          <w:tcPr>
            <w:tcW w:w="4377" w:type="dxa"/>
            <w:gridSpan w:val="5"/>
          </w:tcPr>
          <w:p w:rsidR="00567B62" w:rsidRPr="00567B62" w:rsidRDefault="00567B62" w:rsidP="00060EB6">
            <w:pPr>
              <w:spacing w:before="60" w:after="60"/>
              <w:rPr>
                <w:rFonts w:ascii="Arial" w:hAnsi="Arial" w:cs="Arial"/>
                <w:b/>
                <w:bCs/>
              </w:rPr>
            </w:pPr>
            <w:r w:rsidRPr="00567B62">
              <w:rPr>
                <w:rFonts w:ascii="Arial" w:hAnsi="Arial" w:cs="Arial"/>
                <w:b/>
                <w:bCs/>
              </w:rPr>
              <w:t>JOB TITLE</w:t>
            </w:r>
            <w:bookmarkStart w:id="1" w:name="PA"/>
            <w:r w:rsidRPr="00567B62">
              <w:rPr>
                <w:rFonts w:ascii="Arial" w:hAnsi="Arial" w:cs="Arial"/>
                <w:b/>
                <w:bCs/>
              </w:rPr>
              <w:t xml:space="preserve">:  </w:t>
            </w:r>
            <w:bookmarkEnd w:id="1"/>
            <w:r w:rsidRPr="00567B62">
              <w:rPr>
                <w:rFonts w:ascii="Arial" w:hAnsi="Arial" w:cs="Arial"/>
              </w:rPr>
              <w:t>Private Rented Sector Worker</w:t>
            </w:r>
          </w:p>
        </w:tc>
        <w:tc>
          <w:tcPr>
            <w:tcW w:w="4151" w:type="dxa"/>
            <w:gridSpan w:val="3"/>
          </w:tcPr>
          <w:p w:rsidR="00567B62" w:rsidRPr="00567B62" w:rsidRDefault="00567B62" w:rsidP="00060EB6">
            <w:pPr>
              <w:spacing w:before="60" w:after="60"/>
              <w:rPr>
                <w:rFonts w:ascii="Arial" w:hAnsi="Arial" w:cs="Arial"/>
                <w:b/>
                <w:bCs/>
              </w:rPr>
            </w:pPr>
            <w:r w:rsidRPr="00567B62">
              <w:rPr>
                <w:rFonts w:ascii="Arial" w:hAnsi="Arial" w:cs="Arial"/>
                <w:b/>
                <w:bCs/>
              </w:rPr>
              <w:t xml:space="preserve">POST NUMBER: </w:t>
            </w:r>
            <w:r w:rsidR="00E9597B" w:rsidRPr="000D0EA3">
              <w:rPr>
                <w:rFonts w:ascii="Arial" w:hAnsi="Arial" w:cs="Arial"/>
                <w:bCs/>
              </w:rPr>
              <w:t>1100ESS</w:t>
            </w:r>
          </w:p>
          <w:p w:rsidR="00567B62" w:rsidRPr="00567B62" w:rsidRDefault="00567B62" w:rsidP="00060EB6">
            <w:pPr>
              <w:spacing w:before="60" w:after="60"/>
              <w:rPr>
                <w:rFonts w:ascii="Arial" w:hAnsi="Arial" w:cs="Arial"/>
                <w:b/>
                <w:bCs/>
              </w:rPr>
            </w:pPr>
          </w:p>
        </w:tc>
      </w:tr>
      <w:tr w:rsidR="00567B62" w:rsidRPr="00567B62" w:rsidTr="00060EB6">
        <w:tc>
          <w:tcPr>
            <w:tcW w:w="4377" w:type="dxa"/>
            <w:gridSpan w:val="5"/>
          </w:tcPr>
          <w:p w:rsidR="00567B62" w:rsidRPr="00567B62" w:rsidRDefault="00567B62" w:rsidP="00060EB6">
            <w:pPr>
              <w:spacing w:before="60" w:after="60"/>
              <w:rPr>
                <w:rFonts w:ascii="Arial" w:hAnsi="Arial" w:cs="Arial"/>
                <w:b/>
                <w:bCs/>
              </w:rPr>
            </w:pPr>
            <w:r w:rsidRPr="00567B62">
              <w:rPr>
                <w:rFonts w:ascii="Arial" w:hAnsi="Arial" w:cs="Arial"/>
                <w:b/>
                <w:bCs/>
              </w:rPr>
              <w:t xml:space="preserve">REPORTS TO (Job Title): </w:t>
            </w:r>
          </w:p>
        </w:tc>
        <w:tc>
          <w:tcPr>
            <w:tcW w:w="4151" w:type="dxa"/>
            <w:gridSpan w:val="3"/>
          </w:tcPr>
          <w:p w:rsidR="00567B62" w:rsidRPr="00567B62" w:rsidRDefault="00567B62" w:rsidP="00060EB6">
            <w:pPr>
              <w:spacing w:before="60" w:after="60"/>
              <w:rPr>
                <w:rFonts w:ascii="Arial" w:hAnsi="Arial" w:cs="Arial"/>
                <w:bCs/>
              </w:rPr>
            </w:pPr>
            <w:r w:rsidRPr="00567B62">
              <w:rPr>
                <w:rFonts w:ascii="Arial" w:hAnsi="Arial" w:cs="Arial"/>
              </w:rPr>
              <w:t>Resettlement Services Manager</w:t>
            </w:r>
          </w:p>
        </w:tc>
      </w:tr>
      <w:tr w:rsidR="00567B62" w:rsidRPr="00567B62" w:rsidTr="00060EB6">
        <w:tc>
          <w:tcPr>
            <w:tcW w:w="4377" w:type="dxa"/>
            <w:gridSpan w:val="5"/>
          </w:tcPr>
          <w:p w:rsidR="00567B62" w:rsidRPr="00567B62" w:rsidRDefault="00567B62" w:rsidP="00060EB6">
            <w:pPr>
              <w:spacing w:before="60" w:after="60"/>
              <w:rPr>
                <w:rFonts w:ascii="Arial" w:hAnsi="Arial" w:cs="Arial"/>
                <w:b/>
                <w:bCs/>
              </w:rPr>
            </w:pPr>
            <w:r w:rsidRPr="00567B62">
              <w:rPr>
                <w:rFonts w:ascii="Arial" w:hAnsi="Arial" w:cs="Arial"/>
                <w:b/>
                <w:bCs/>
              </w:rPr>
              <w:t xml:space="preserve">DEPARTMENT: </w:t>
            </w:r>
            <w:r w:rsidRPr="00567B62">
              <w:rPr>
                <w:rFonts w:ascii="Arial" w:hAnsi="Arial" w:cs="Arial"/>
              </w:rPr>
              <w:t>Housing</w:t>
            </w:r>
          </w:p>
        </w:tc>
        <w:tc>
          <w:tcPr>
            <w:tcW w:w="4151" w:type="dxa"/>
            <w:gridSpan w:val="3"/>
          </w:tcPr>
          <w:p w:rsidR="00567B62" w:rsidRPr="00567B62" w:rsidRDefault="00567B62" w:rsidP="00060EB6">
            <w:pPr>
              <w:spacing w:before="60" w:after="60"/>
              <w:rPr>
                <w:rFonts w:ascii="Arial" w:hAnsi="Arial" w:cs="Arial"/>
                <w:b/>
                <w:bCs/>
              </w:rPr>
            </w:pPr>
            <w:r w:rsidRPr="00567B62">
              <w:rPr>
                <w:rFonts w:ascii="Arial" w:hAnsi="Arial" w:cs="Arial"/>
                <w:b/>
                <w:bCs/>
              </w:rPr>
              <w:t xml:space="preserve">GRADE: </w:t>
            </w:r>
            <w:r>
              <w:rPr>
                <w:rFonts w:ascii="Arial" w:hAnsi="Arial" w:cs="Arial"/>
                <w:b/>
                <w:bCs/>
              </w:rPr>
              <w:t>7</w:t>
            </w:r>
          </w:p>
        </w:tc>
      </w:tr>
      <w:tr w:rsidR="00567B62" w:rsidRPr="00567B62" w:rsidTr="00060EB6">
        <w:trPr>
          <w:cantSplit/>
        </w:trPr>
        <w:tc>
          <w:tcPr>
            <w:tcW w:w="2238" w:type="dxa"/>
            <w:gridSpan w:val="3"/>
          </w:tcPr>
          <w:p w:rsidR="00567B62" w:rsidRPr="00567B62" w:rsidRDefault="00567B62" w:rsidP="00060EB6">
            <w:pPr>
              <w:spacing w:before="60" w:after="60"/>
              <w:rPr>
                <w:rFonts w:ascii="Arial" w:hAnsi="Arial" w:cs="Arial"/>
                <w:b/>
                <w:bCs/>
              </w:rPr>
            </w:pPr>
            <w:r w:rsidRPr="00567B62">
              <w:rPr>
                <w:rFonts w:ascii="Arial" w:hAnsi="Arial" w:cs="Arial"/>
                <w:b/>
                <w:bCs/>
              </w:rPr>
              <w:t>JE REF:</w:t>
            </w:r>
          </w:p>
        </w:tc>
        <w:tc>
          <w:tcPr>
            <w:tcW w:w="2139" w:type="dxa"/>
            <w:gridSpan w:val="2"/>
          </w:tcPr>
          <w:p w:rsidR="00567B62" w:rsidRPr="00567B62" w:rsidRDefault="00567B62" w:rsidP="00060EB6">
            <w:pPr>
              <w:spacing w:before="60" w:after="60"/>
              <w:jc w:val="center"/>
              <w:rPr>
                <w:rFonts w:ascii="Arial" w:hAnsi="Arial" w:cs="Arial"/>
                <w:bCs/>
              </w:rPr>
            </w:pPr>
            <w:r w:rsidRPr="00567B62">
              <w:rPr>
                <w:rFonts w:ascii="Arial" w:hAnsi="Arial" w:cs="Arial"/>
                <w:bCs/>
              </w:rPr>
              <w:t>3943</w:t>
            </w:r>
          </w:p>
          <w:p w:rsidR="00567B62" w:rsidRPr="00567B62" w:rsidRDefault="00567B62" w:rsidP="00060EB6">
            <w:pPr>
              <w:spacing w:before="60" w:after="60"/>
              <w:jc w:val="center"/>
              <w:rPr>
                <w:rFonts w:ascii="Arial" w:hAnsi="Arial" w:cs="Arial"/>
                <w:b/>
                <w:bCs/>
              </w:rPr>
            </w:pPr>
            <w:r w:rsidRPr="00567B62">
              <w:rPr>
                <w:rFonts w:ascii="Arial" w:hAnsi="Arial" w:cs="Arial"/>
                <w:bCs/>
              </w:rPr>
              <w:t>B01212</w:t>
            </w:r>
          </w:p>
        </w:tc>
        <w:tc>
          <w:tcPr>
            <w:tcW w:w="2048" w:type="dxa"/>
          </w:tcPr>
          <w:p w:rsidR="00567B62" w:rsidRPr="00567B62" w:rsidRDefault="00567B62" w:rsidP="00060EB6">
            <w:pPr>
              <w:spacing w:before="60" w:after="60"/>
              <w:rPr>
                <w:rFonts w:ascii="Arial" w:hAnsi="Arial" w:cs="Arial"/>
                <w:b/>
                <w:bCs/>
              </w:rPr>
            </w:pPr>
            <w:r w:rsidRPr="00567B62">
              <w:rPr>
                <w:rFonts w:ascii="Arial" w:hAnsi="Arial" w:cs="Arial"/>
                <w:b/>
                <w:bCs/>
              </w:rPr>
              <w:t>PANEL DATE:</w:t>
            </w:r>
          </w:p>
        </w:tc>
        <w:tc>
          <w:tcPr>
            <w:tcW w:w="2103" w:type="dxa"/>
            <w:gridSpan w:val="2"/>
          </w:tcPr>
          <w:p w:rsidR="00567B62" w:rsidRPr="00567B62" w:rsidRDefault="00567B62" w:rsidP="00567B62">
            <w:pPr>
              <w:spacing w:before="60" w:after="60"/>
              <w:rPr>
                <w:rFonts w:ascii="Arial" w:hAnsi="Arial" w:cs="Arial"/>
                <w:bCs/>
              </w:rPr>
            </w:pPr>
            <w:r>
              <w:rPr>
                <w:rFonts w:ascii="Arial" w:hAnsi="Arial" w:cs="Arial"/>
                <w:bCs/>
              </w:rPr>
              <w:t>20/02</w:t>
            </w:r>
            <w:r w:rsidRPr="00567B62">
              <w:rPr>
                <w:rFonts w:ascii="Arial" w:hAnsi="Arial" w:cs="Arial"/>
                <w:bCs/>
              </w:rPr>
              <w:t>/2018</w:t>
            </w:r>
          </w:p>
        </w:tc>
      </w:tr>
      <w:tr w:rsidR="00007087" w:rsidTr="00494BA2">
        <w:trPr>
          <w:cantSplit/>
        </w:trPr>
        <w:tc>
          <w:tcPr>
            <w:tcW w:w="392" w:type="dxa"/>
          </w:tcPr>
          <w:p w:rsidR="00007087" w:rsidRDefault="00B20FBD" w:rsidP="009476A4">
            <w:pPr>
              <w:spacing w:before="60" w:after="60"/>
              <w:rPr>
                <w:rFonts w:ascii="Arial" w:hAnsi="Arial" w:cs="Arial"/>
                <w:b/>
                <w:bCs/>
              </w:rPr>
            </w:pPr>
            <w:r>
              <w:rPr>
                <w:rFonts w:ascii="Arial" w:hAnsi="Arial" w:cs="Arial"/>
                <w:b/>
                <w:bCs/>
              </w:rPr>
              <w:t>1</w:t>
            </w:r>
          </w:p>
        </w:tc>
        <w:tc>
          <w:tcPr>
            <w:tcW w:w="8136" w:type="dxa"/>
            <w:gridSpan w:val="7"/>
          </w:tcPr>
          <w:p w:rsidR="00007087" w:rsidRPr="009476A4" w:rsidRDefault="00007087" w:rsidP="009476A4">
            <w:pPr>
              <w:spacing w:before="60" w:after="60"/>
              <w:rPr>
                <w:rFonts w:ascii="Arial" w:hAnsi="Arial" w:cs="Arial"/>
                <w:b/>
                <w:bCs/>
              </w:rPr>
            </w:pPr>
            <w:r>
              <w:rPr>
                <w:rFonts w:ascii="Arial" w:hAnsi="Arial" w:cs="Arial"/>
                <w:b/>
                <w:bCs/>
              </w:rPr>
              <w:t xml:space="preserve">MAIN PURPOSE OF JOB </w:t>
            </w:r>
          </w:p>
        </w:tc>
      </w:tr>
      <w:tr w:rsidR="00007087" w:rsidTr="00494BA2">
        <w:trPr>
          <w:cantSplit/>
        </w:trPr>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pStyle w:val="Header"/>
              <w:tabs>
                <w:tab w:val="clear" w:pos="4153"/>
                <w:tab w:val="clear" w:pos="8306"/>
              </w:tabs>
              <w:spacing w:before="60" w:after="60"/>
              <w:rPr>
                <w:rFonts w:cs="Arial"/>
              </w:rPr>
            </w:pPr>
          </w:p>
        </w:tc>
        <w:tc>
          <w:tcPr>
            <w:tcW w:w="7327" w:type="dxa"/>
            <w:gridSpan w:val="6"/>
          </w:tcPr>
          <w:p w:rsidR="00F84400" w:rsidRDefault="00E755D8" w:rsidP="009476A4">
            <w:pPr>
              <w:pStyle w:val="Header"/>
              <w:tabs>
                <w:tab w:val="clear" w:pos="4153"/>
                <w:tab w:val="clear" w:pos="8306"/>
              </w:tabs>
              <w:spacing w:before="60" w:after="60"/>
              <w:rPr>
                <w:rFonts w:cs="Arial"/>
              </w:rPr>
            </w:pPr>
            <w:r>
              <w:rPr>
                <w:rFonts w:cs="Arial"/>
              </w:rPr>
              <w:t>To</w:t>
            </w:r>
            <w:r w:rsidR="00007087" w:rsidRPr="00ED7681">
              <w:rPr>
                <w:rFonts w:cs="Arial"/>
              </w:rPr>
              <w:t xml:space="preserve"> </w:t>
            </w:r>
            <w:r w:rsidR="00F84400">
              <w:rPr>
                <w:rFonts w:cs="Arial"/>
              </w:rPr>
              <w:t>liaise with private landlords to improve access to private rented sector for people that are homeless (primarily single homeless / rough sleepers)</w:t>
            </w:r>
            <w:r w:rsidR="002D7C95">
              <w:rPr>
                <w:rFonts w:cs="Arial"/>
              </w:rPr>
              <w:t xml:space="preserve"> many of whom have complex needs</w:t>
            </w:r>
          </w:p>
          <w:p w:rsidR="00F84400" w:rsidRDefault="00F84400" w:rsidP="009476A4">
            <w:pPr>
              <w:pStyle w:val="Header"/>
              <w:tabs>
                <w:tab w:val="clear" w:pos="4153"/>
                <w:tab w:val="clear" w:pos="8306"/>
              </w:tabs>
              <w:spacing w:before="60" w:after="60"/>
              <w:rPr>
                <w:rFonts w:cs="Arial"/>
              </w:rPr>
            </w:pPr>
          </w:p>
          <w:p w:rsidR="00FB0453" w:rsidRDefault="00FB0453" w:rsidP="009476A4">
            <w:pPr>
              <w:pStyle w:val="Header"/>
              <w:tabs>
                <w:tab w:val="clear" w:pos="4153"/>
                <w:tab w:val="clear" w:pos="8306"/>
              </w:tabs>
              <w:spacing w:before="60" w:after="60"/>
              <w:rPr>
                <w:rFonts w:cs="Arial"/>
              </w:rPr>
            </w:pPr>
            <w:r>
              <w:rPr>
                <w:rFonts w:cs="Arial"/>
              </w:rPr>
              <w:t>To act as a contact point for landlords to ensure tenancies are managed and maintained effectively</w:t>
            </w:r>
          </w:p>
          <w:p w:rsidR="00FB0453" w:rsidRDefault="00FB0453" w:rsidP="009476A4">
            <w:pPr>
              <w:pStyle w:val="Header"/>
              <w:tabs>
                <w:tab w:val="clear" w:pos="4153"/>
                <w:tab w:val="clear" w:pos="8306"/>
              </w:tabs>
              <w:spacing w:before="60" w:after="60"/>
              <w:rPr>
                <w:rFonts w:cs="Arial"/>
              </w:rPr>
            </w:pPr>
          </w:p>
          <w:p w:rsidR="00F84400" w:rsidRPr="002D7C95" w:rsidRDefault="00F84400" w:rsidP="009476A4">
            <w:pPr>
              <w:pStyle w:val="Header"/>
              <w:tabs>
                <w:tab w:val="clear" w:pos="4153"/>
                <w:tab w:val="clear" w:pos="8306"/>
              </w:tabs>
              <w:spacing w:before="60" w:after="60"/>
              <w:rPr>
                <w:rFonts w:cs="Arial"/>
              </w:rPr>
            </w:pPr>
            <w:r w:rsidRPr="002D7C95">
              <w:rPr>
                <w:rFonts w:cs="Arial"/>
              </w:rPr>
              <w:t>To work alongside support agencies to ensure intensive support is available for tenants</w:t>
            </w:r>
          </w:p>
          <w:p w:rsidR="00F84400" w:rsidRPr="002D7C95" w:rsidRDefault="00F84400" w:rsidP="009476A4">
            <w:pPr>
              <w:pStyle w:val="Header"/>
              <w:tabs>
                <w:tab w:val="clear" w:pos="4153"/>
                <w:tab w:val="clear" w:pos="8306"/>
              </w:tabs>
              <w:spacing w:before="60" w:after="60"/>
              <w:rPr>
                <w:rFonts w:cs="Arial"/>
              </w:rPr>
            </w:pPr>
          </w:p>
          <w:p w:rsidR="00FB0453" w:rsidRPr="002D7C95" w:rsidRDefault="00FB0453" w:rsidP="009476A4">
            <w:pPr>
              <w:spacing w:before="60" w:after="60"/>
              <w:rPr>
                <w:rFonts w:ascii="Arial" w:hAnsi="Arial" w:cs="Arial"/>
              </w:rPr>
            </w:pPr>
            <w:r w:rsidRPr="002D7C95">
              <w:rPr>
                <w:rFonts w:ascii="Arial" w:hAnsi="Arial" w:cs="Arial"/>
              </w:rPr>
              <w:t>To assist in the prevention of homelessness by providing relevant accommodation and preparing people for independent living</w:t>
            </w:r>
          </w:p>
          <w:p w:rsidR="00FB0453" w:rsidRPr="002D7C95" w:rsidRDefault="00FB0453" w:rsidP="009476A4">
            <w:pPr>
              <w:spacing w:before="60" w:after="60"/>
              <w:rPr>
                <w:rFonts w:ascii="Arial" w:hAnsi="Arial" w:cs="Arial"/>
              </w:rPr>
            </w:pPr>
          </w:p>
          <w:p w:rsidR="002D7C95" w:rsidRPr="002D7C95" w:rsidRDefault="00FB0453" w:rsidP="009476A4">
            <w:pPr>
              <w:pStyle w:val="Header"/>
              <w:tabs>
                <w:tab w:val="clear" w:pos="4153"/>
                <w:tab w:val="clear" w:pos="8306"/>
              </w:tabs>
              <w:spacing w:before="60" w:after="60"/>
              <w:rPr>
                <w:rFonts w:cs="Arial"/>
              </w:rPr>
            </w:pPr>
            <w:r w:rsidRPr="002D7C95">
              <w:rPr>
                <w:rFonts w:cs="Arial"/>
              </w:rPr>
              <w:t xml:space="preserve">The </w:t>
            </w:r>
            <w:r w:rsidR="002C49ED" w:rsidRPr="002D7C95">
              <w:rPr>
                <w:rFonts w:cs="Arial"/>
              </w:rPr>
              <w:t xml:space="preserve">be part of a multi-agency team to </w:t>
            </w:r>
            <w:r w:rsidR="002D7C95" w:rsidRPr="002D7C95">
              <w:rPr>
                <w:rFonts w:cs="Arial"/>
              </w:rPr>
              <w:t>ensure intensive support is available for tenants</w:t>
            </w:r>
          </w:p>
          <w:p w:rsidR="00E755D8" w:rsidRDefault="00E755D8" w:rsidP="009476A4">
            <w:pPr>
              <w:pStyle w:val="Header"/>
              <w:tabs>
                <w:tab w:val="clear" w:pos="4153"/>
                <w:tab w:val="clear" w:pos="8306"/>
              </w:tabs>
              <w:spacing w:before="60" w:after="60"/>
              <w:rPr>
                <w:rFonts w:cs="Arial"/>
              </w:rPr>
            </w:pPr>
          </w:p>
        </w:tc>
      </w:tr>
      <w:tr w:rsidR="00007087" w:rsidTr="00494BA2">
        <w:trPr>
          <w:cantSplit/>
        </w:trPr>
        <w:tc>
          <w:tcPr>
            <w:tcW w:w="392" w:type="dxa"/>
          </w:tcPr>
          <w:p w:rsidR="00007087" w:rsidRDefault="00B20FBD" w:rsidP="009476A4">
            <w:pPr>
              <w:spacing w:before="60" w:after="60"/>
              <w:rPr>
                <w:rFonts w:ascii="Arial" w:hAnsi="Arial" w:cs="Arial"/>
                <w:b/>
                <w:bCs/>
              </w:rPr>
            </w:pPr>
            <w:r>
              <w:rPr>
                <w:rFonts w:ascii="Arial" w:hAnsi="Arial" w:cs="Arial"/>
                <w:b/>
                <w:bCs/>
              </w:rPr>
              <w:t>2</w:t>
            </w:r>
          </w:p>
        </w:tc>
        <w:tc>
          <w:tcPr>
            <w:tcW w:w="8136" w:type="dxa"/>
            <w:gridSpan w:val="7"/>
          </w:tcPr>
          <w:p w:rsidR="00007087" w:rsidRDefault="00007087" w:rsidP="009476A4">
            <w:pPr>
              <w:spacing w:before="60" w:after="60"/>
              <w:rPr>
                <w:rFonts w:ascii="Arial" w:hAnsi="Arial" w:cs="Arial"/>
                <w:b/>
                <w:bCs/>
              </w:rPr>
            </w:pPr>
            <w:r>
              <w:rPr>
                <w:rFonts w:ascii="Arial" w:hAnsi="Arial" w:cs="Arial"/>
                <w:b/>
                <w:bCs/>
              </w:rPr>
              <w:t>CORE RESPONSIBILITIES, TASKS &amp; DUTIES:</w:t>
            </w:r>
          </w:p>
        </w:tc>
      </w:tr>
      <w:tr w:rsidR="00007087" w:rsidTr="00494BA2">
        <w:trPr>
          <w:cantSplit/>
        </w:trPr>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ED7681" w:rsidRPr="000228D6" w:rsidRDefault="00E755D8" w:rsidP="009476A4">
            <w:pPr>
              <w:pStyle w:val="Header"/>
              <w:tabs>
                <w:tab w:val="clear" w:pos="4153"/>
                <w:tab w:val="clear" w:pos="8306"/>
              </w:tabs>
              <w:spacing w:before="60" w:after="60"/>
            </w:pPr>
            <w:r>
              <w:t xml:space="preserve">To </w:t>
            </w:r>
            <w:r w:rsidR="00F84400">
              <w:t>liaise with landlords to access private rented tenancies. This will involved direct contact, landlord forums and other groups</w:t>
            </w:r>
            <w:r w:rsidR="00490313">
              <w:t xml:space="preserve"> and will involve advising about legislation in particular Homeless Reduction Act 2017</w:t>
            </w:r>
          </w:p>
        </w:tc>
      </w:tr>
      <w:tr w:rsidR="00F73854" w:rsidTr="009476A4">
        <w:tc>
          <w:tcPr>
            <w:tcW w:w="392" w:type="dxa"/>
          </w:tcPr>
          <w:p w:rsidR="00F73854" w:rsidRDefault="00F73854" w:rsidP="009476A4">
            <w:pPr>
              <w:spacing w:before="60" w:after="60"/>
              <w:rPr>
                <w:rFonts w:ascii="Arial" w:hAnsi="Arial" w:cs="Arial"/>
                <w:b/>
                <w:bCs/>
              </w:rPr>
            </w:pPr>
          </w:p>
        </w:tc>
        <w:tc>
          <w:tcPr>
            <w:tcW w:w="809" w:type="dxa"/>
          </w:tcPr>
          <w:p w:rsidR="00F73854" w:rsidRDefault="00F73854" w:rsidP="009476A4">
            <w:pPr>
              <w:spacing w:before="60" w:after="60"/>
              <w:rPr>
                <w:rFonts w:ascii="Arial" w:hAnsi="Arial" w:cs="Arial"/>
              </w:rPr>
            </w:pPr>
          </w:p>
        </w:tc>
        <w:tc>
          <w:tcPr>
            <w:tcW w:w="7327" w:type="dxa"/>
            <w:gridSpan w:val="6"/>
          </w:tcPr>
          <w:p w:rsidR="00F73854" w:rsidRDefault="00F73854" w:rsidP="009476A4">
            <w:pPr>
              <w:pStyle w:val="Header"/>
              <w:tabs>
                <w:tab w:val="clear" w:pos="4153"/>
                <w:tab w:val="clear" w:pos="8306"/>
              </w:tabs>
              <w:spacing w:before="60" w:after="60"/>
            </w:pPr>
            <w:r>
              <w:t>To work with landlords to agree appropriate incentives and financial support as necessary from CYY to enable a customer to access accommodation</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F84400" w:rsidRDefault="00F84400" w:rsidP="009476A4">
            <w:pPr>
              <w:spacing w:before="60" w:after="60"/>
              <w:rPr>
                <w:rFonts w:ascii="Arial" w:hAnsi="Arial"/>
              </w:rPr>
            </w:pPr>
            <w:r>
              <w:rPr>
                <w:rFonts w:ascii="Arial" w:hAnsi="Arial" w:cs="Arial"/>
              </w:rPr>
              <w:t>View properties with L</w:t>
            </w:r>
            <w:r w:rsidR="00490313">
              <w:rPr>
                <w:rFonts w:ascii="Arial" w:hAnsi="Arial" w:cs="Arial"/>
              </w:rPr>
              <w:t>andlords</w:t>
            </w:r>
            <w:r>
              <w:rPr>
                <w:rFonts w:ascii="Arial" w:hAnsi="Arial" w:cs="Arial"/>
              </w:rPr>
              <w:t xml:space="preserve"> and ensure that the property is suitable, </w:t>
            </w:r>
            <w:r>
              <w:rPr>
                <w:rFonts w:ascii="Arial" w:hAnsi="Arial"/>
              </w:rPr>
              <w:t>ensuring health and safety issues are addressed</w:t>
            </w:r>
            <w:r w:rsidR="00F73854">
              <w:rPr>
                <w:rFonts w:ascii="Arial" w:hAnsi="Arial"/>
              </w:rPr>
              <w:t xml:space="preserve"> taking account of </w:t>
            </w:r>
          </w:p>
          <w:p w:rsidR="00F84400" w:rsidRPr="00F73854" w:rsidRDefault="00F84400" w:rsidP="009476A4">
            <w:pPr>
              <w:pStyle w:val="ListParagraph"/>
              <w:numPr>
                <w:ilvl w:val="0"/>
                <w:numId w:val="14"/>
              </w:numPr>
              <w:spacing w:before="60" w:after="60"/>
              <w:rPr>
                <w:rFonts w:ascii="Arial" w:hAnsi="Arial"/>
              </w:rPr>
            </w:pPr>
            <w:r w:rsidRPr="00F73854">
              <w:rPr>
                <w:rFonts w:ascii="Arial" w:hAnsi="Arial"/>
              </w:rPr>
              <w:t>Property manual (all electrical instructions relating to property and its workings)</w:t>
            </w:r>
          </w:p>
          <w:p w:rsidR="00F84400" w:rsidRPr="00F73854" w:rsidRDefault="00F84400" w:rsidP="009476A4">
            <w:pPr>
              <w:pStyle w:val="ListParagraph"/>
              <w:numPr>
                <w:ilvl w:val="0"/>
                <w:numId w:val="14"/>
              </w:numPr>
              <w:spacing w:before="60" w:after="60"/>
              <w:rPr>
                <w:rFonts w:ascii="Arial" w:hAnsi="Arial"/>
              </w:rPr>
            </w:pPr>
            <w:r w:rsidRPr="00F73854">
              <w:rPr>
                <w:rFonts w:ascii="Arial" w:hAnsi="Arial"/>
              </w:rPr>
              <w:t>Gas Cert</w:t>
            </w:r>
          </w:p>
          <w:p w:rsidR="00F84400" w:rsidRPr="00F73854" w:rsidRDefault="00F84400" w:rsidP="009476A4">
            <w:pPr>
              <w:pStyle w:val="ListParagraph"/>
              <w:numPr>
                <w:ilvl w:val="0"/>
                <w:numId w:val="14"/>
              </w:numPr>
              <w:spacing w:before="60" w:after="60"/>
              <w:rPr>
                <w:rFonts w:ascii="Arial" w:hAnsi="Arial"/>
              </w:rPr>
            </w:pPr>
            <w:r w:rsidRPr="00F73854">
              <w:rPr>
                <w:rFonts w:ascii="Arial" w:hAnsi="Arial"/>
              </w:rPr>
              <w:t>Electric Cert Inc part p</w:t>
            </w:r>
          </w:p>
          <w:p w:rsidR="00F84400" w:rsidRPr="00F73854" w:rsidRDefault="00F84400" w:rsidP="009476A4">
            <w:pPr>
              <w:pStyle w:val="ListParagraph"/>
              <w:numPr>
                <w:ilvl w:val="0"/>
                <w:numId w:val="14"/>
              </w:numPr>
              <w:spacing w:before="60" w:after="60"/>
              <w:rPr>
                <w:rFonts w:ascii="Arial" w:hAnsi="Arial"/>
              </w:rPr>
            </w:pPr>
            <w:r w:rsidRPr="00F73854">
              <w:rPr>
                <w:rFonts w:ascii="Arial" w:hAnsi="Arial"/>
              </w:rPr>
              <w:t>EPC</w:t>
            </w:r>
          </w:p>
          <w:p w:rsidR="00F84400" w:rsidRPr="00F73854" w:rsidRDefault="00F73854" w:rsidP="009476A4">
            <w:pPr>
              <w:pStyle w:val="ListParagraph"/>
              <w:numPr>
                <w:ilvl w:val="0"/>
                <w:numId w:val="14"/>
              </w:numPr>
              <w:spacing w:before="60" w:after="60"/>
              <w:rPr>
                <w:rFonts w:ascii="Arial" w:hAnsi="Arial"/>
              </w:rPr>
            </w:pPr>
            <w:r>
              <w:rPr>
                <w:rFonts w:ascii="Arial" w:hAnsi="Arial"/>
              </w:rPr>
              <w:t>Keys and key security</w:t>
            </w:r>
          </w:p>
          <w:p w:rsidR="00F84400" w:rsidRPr="00F73854" w:rsidRDefault="00F84400" w:rsidP="009476A4">
            <w:pPr>
              <w:pStyle w:val="ListParagraph"/>
              <w:numPr>
                <w:ilvl w:val="0"/>
                <w:numId w:val="14"/>
              </w:numPr>
              <w:spacing w:before="60" w:after="60"/>
              <w:rPr>
                <w:rFonts w:ascii="Arial" w:hAnsi="Arial"/>
              </w:rPr>
            </w:pPr>
            <w:r w:rsidRPr="00F73854">
              <w:rPr>
                <w:rFonts w:ascii="Arial" w:hAnsi="Arial"/>
              </w:rPr>
              <w:lastRenderedPageBreak/>
              <w:t>Tenancy agreement</w:t>
            </w:r>
          </w:p>
          <w:p w:rsidR="000228D6" w:rsidRPr="00F73854" w:rsidRDefault="00F73854" w:rsidP="009476A4">
            <w:pPr>
              <w:pStyle w:val="ListParagraph"/>
              <w:numPr>
                <w:ilvl w:val="0"/>
                <w:numId w:val="14"/>
              </w:numPr>
              <w:spacing w:before="60" w:after="60"/>
              <w:rPr>
                <w:rFonts w:ascii="Arial" w:hAnsi="Arial"/>
              </w:rPr>
            </w:pPr>
            <w:r w:rsidRPr="00F73854">
              <w:rPr>
                <w:rFonts w:ascii="Arial" w:hAnsi="Arial"/>
              </w:rPr>
              <w:t xml:space="preserve">Service Level Agreement with landlord </w:t>
            </w:r>
            <w:r w:rsidR="00F84400" w:rsidRPr="00F73854">
              <w:rPr>
                <w:rFonts w:ascii="Arial" w:hAnsi="Arial"/>
              </w:rPr>
              <w:t xml:space="preserve">Inventory </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0228D6" w:rsidRPr="002D7C95" w:rsidRDefault="00F84400" w:rsidP="009476A4">
            <w:pPr>
              <w:spacing w:before="60" w:after="60"/>
              <w:rPr>
                <w:rFonts w:ascii="Arial" w:hAnsi="Arial"/>
              </w:rPr>
            </w:pPr>
            <w:r w:rsidRPr="00F84400">
              <w:rPr>
                <w:rFonts w:ascii="Arial" w:hAnsi="Arial" w:cs="Arial"/>
              </w:rPr>
              <w:t xml:space="preserve">To match tenants to landlords / properties and to </w:t>
            </w:r>
            <w:r w:rsidR="00F73854">
              <w:rPr>
                <w:rFonts w:ascii="Arial" w:hAnsi="Arial" w:cs="Arial"/>
              </w:rPr>
              <w:t>a</w:t>
            </w:r>
            <w:r>
              <w:rPr>
                <w:rFonts w:ascii="Arial" w:hAnsi="Arial"/>
              </w:rPr>
              <w:t xml:space="preserve">ttend sign tenants up, confirming  inventory, </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0228D6" w:rsidRDefault="00F84400" w:rsidP="009476A4">
            <w:pPr>
              <w:pStyle w:val="Header"/>
              <w:tabs>
                <w:tab w:val="clear" w:pos="4153"/>
                <w:tab w:val="clear" w:pos="8306"/>
              </w:tabs>
              <w:spacing w:before="60" w:after="60"/>
            </w:pPr>
            <w:r>
              <w:t xml:space="preserve">To support tenants into properties </w:t>
            </w:r>
            <w:r w:rsidR="00490313">
              <w:t xml:space="preserve">and assisting them to </w:t>
            </w:r>
          </w:p>
          <w:p w:rsidR="00490313" w:rsidRPr="009476A4" w:rsidRDefault="00490313" w:rsidP="009476A4">
            <w:pPr>
              <w:pStyle w:val="ListParagraph"/>
              <w:numPr>
                <w:ilvl w:val="0"/>
                <w:numId w:val="15"/>
              </w:numPr>
              <w:spacing w:before="60" w:after="60"/>
              <w:rPr>
                <w:rFonts w:ascii="Arial" w:hAnsi="Arial"/>
              </w:rPr>
            </w:pPr>
            <w:r w:rsidRPr="009476A4">
              <w:rPr>
                <w:rFonts w:ascii="Arial" w:hAnsi="Arial"/>
              </w:rPr>
              <w:t>View properties</w:t>
            </w:r>
          </w:p>
          <w:p w:rsidR="00F84400" w:rsidRPr="009476A4" w:rsidRDefault="00490313" w:rsidP="009476A4">
            <w:pPr>
              <w:pStyle w:val="ListParagraph"/>
              <w:numPr>
                <w:ilvl w:val="0"/>
                <w:numId w:val="15"/>
              </w:numPr>
              <w:spacing w:before="60" w:after="60"/>
              <w:rPr>
                <w:rFonts w:ascii="Arial" w:hAnsi="Arial"/>
              </w:rPr>
            </w:pPr>
            <w:r w:rsidRPr="009476A4">
              <w:rPr>
                <w:rFonts w:ascii="Arial" w:hAnsi="Arial"/>
              </w:rPr>
              <w:t>s</w:t>
            </w:r>
            <w:r w:rsidR="00F84400" w:rsidRPr="009476A4">
              <w:rPr>
                <w:rFonts w:ascii="Arial" w:hAnsi="Arial"/>
              </w:rPr>
              <w:t>ign tenan</w:t>
            </w:r>
            <w:r w:rsidRPr="009476A4">
              <w:rPr>
                <w:rFonts w:ascii="Arial" w:hAnsi="Arial"/>
              </w:rPr>
              <w:t>cy agreement and complete</w:t>
            </w:r>
            <w:r w:rsidR="00F84400" w:rsidRPr="009476A4">
              <w:rPr>
                <w:rFonts w:ascii="Arial" w:hAnsi="Arial"/>
              </w:rPr>
              <w:t xml:space="preserve"> inventory</w:t>
            </w:r>
          </w:p>
          <w:p w:rsidR="00F84400" w:rsidRPr="009476A4" w:rsidRDefault="00490313" w:rsidP="009476A4">
            <w:pPr>
              <w:pStyle w:val="ListParagraph"/>
              <w:numPr>
                <w:ilvl w:val="0"/>
                <w:numId w:val="15"/>
              </w:numPr>
              <w:spacing w:before="60" w:after="60"/>
              <w:rPr>
                <w:rFonts w:ascii="Arial" w:hAnsi="Arial"/>
              </w:rPr>
            </w:pPr>
            <w:r w:rsidRPr="009476A4">
              <w:rPr>
                <w:rFonts w:ascii="Arial" w:hAnsi="Arial"/>
              </w:rPr>
              <w:t>o</w:t>
            </w:r>
            <w:r w:rsidR="00F84400" w:rsidRPr="009476A4">
              <w:rPr>
                <w:rFonts w:ascii="Arial" w:hAnsi="Arial"/>
              </w:rPr>
              <w:t xml:space="preserve">btain Bond + first month’s rental, </w:t>
            </w:r>
          </w:p>
          <w:p w:rsidR="00490313" w:rsidRDefault="00490313" w:rsidP="009476A4">
            <w:pPr>
              <w:pStyle w:val="Header"/>
              <w:numPr>
                <w:ilvl w:val="0"/>
                <w:numId w:val="15"/>
              </w:numPr>
              <w:tabs>
                <w:tab w:val="clear" w:pos="4153"/>
                <w:tab w:val="clear" w:pos="8306"/>
              </w:tabs>
              <w:spacing w:before="60" w:after="60"/>
              <w:rPr>
                <w:rFonts w:cs="Arial"/>
              </w:rPr>
            </w:pPr>
            <w:r>
              <w:t>Ensure cash bonds are protected in line with current legislation</w:t>
            </w:r>
            <w:r>
              <w:rPr>
                <w:rFonts w:cs="Arial"/>
              </w:rPr>
              <w:t xml:space="preserve"> </w:t>
            </w:r>
          </w:p>
          <w:p w:rsidR="00F84400" w:rsidRPr="009476A4" w:rsidRDefault="00F84400" w:rsidP="009476A4">
            <w:pPr>
              <w:pStyle w:val="ListParagraph"/>
              <w:numPr>
                <w:ilvl w:val="0"/>
                <w:numId w:val="15"/>
              </w:numPr>
              <w:spacing w:before="60" w:after="60"/>
              <w:rPr>
                <w:rFonts w:ascii="Arial" w:hAnsi="Arial"/>
              </w:rPr>
            </w:pPr>
            <w:r w:rsidRPr="009476A4">
              <w:rPr>
                <w:rFonts w:ascii="Arial" w:hAnsi="Arial"/>
              </w:rPr>
              <w:t>Set up Direct Debit/Standing order where appropr</w:t>
            </w:r>
            <w:r w:rsidR="00490313" w:rsidRPr="009476A4">
              <w:rPr>
                <w:rFonts w:ascii="Arial" w:hAnsi="Arial"/>
              </w:rPr>
              <w:t>iate</w:t>
            </w:r>
          </w:p>
          <w:p w:rsidR="00490313" w:rsidRDefault="00490313" w:rsidP="009476A4">
            <w:pPr>
              <w:pStyle w:val="ListParagraph"/>
              <w:numPr>
                <w:ilvl w:val="0"/>
                <w:numId w:val="15"/>
              </w:numPr>
              <w:spacing w:before="60" w:after="60"/>
            </w:pPr>
            <w:r w:rsidRPr="009476A4">
              <w:rPr>
                <w:rFonts w:ascii="Arial" w:hAnsi="Arial"/>
              </w:rPr>
              <w:t>Changing address / benefit claims</w:t>
            </w:r>
          </w:p>
        </w:tc>
      </w:tr>
      <w:tr w:rsidR="00F73854" w:rsidTr="009476A4">
        <w:tc>
          <w:tcPr>
            <w:tcW w:w="392" w:type="dxa"/>
          </w:tcPr>
          <w:p w:rsidR="00F73854" w:rsidRDefault="00F73854" w:rsidP="009476A4">
            <w:pPr>
              <w:spacing w:before="60" w:after="60"/>
              <w:rPr>
                <w:rFonts w:ascii="Arial" w:hAnsi="Arial" w:cs="Arial"/>
                <w:b/>
                <w:bCs/>
              </w:rPr>
            </w:pPr>
          </w:p>
        </w:tc>
        <w:tc>
          <w:tcPr>
            <w:tcW w:w="809" w:type="dxa"/>
          </w:tcPr>
          <w:p w:rsidR="00F73854" w:rsidRDefault="00F73854" w:rsidP="009476A4">
            <w:pPr>
              <w:spacing w:before="60" w:after="60"/>
              <w:rPr>
                <w:rFonts w:ascii="Arial" w:hAnsi="Arial" w:cs="Arial"/>
              </w:rPr>
            </w:pPr>
          </w:p>
        </w:tc>
        <w:tc>
          <w:tcPr>
            <w:tcW w:w="7327" w:type="dxa"/>
            <w:gridSpan w:val="6"/>
          </w:tcPr>
          <w:p w:rsidR="00F73854" w:rsidRDefault="00F73854" w:rsidP="009476A4">
            <w:pPr>
              <w:pStyle w:val="Header"/>
              <w:tabs>
                <w:tab w:val="clear" w:pos="4153"/>
                <w:tab w:val="clear" w:pos="8306"/>
              </w:tabs>
              <w:spacing w:before="60" w:after="60"/>
            </w:pPr>
            <w:r>
              <w:t>To provide ongoing contact with landlord and help resolve any identified tenancy related issues</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0228D6" w:rsidRDefault="00F84400" w:rsidP="009476A4">
            <w:pPr>
              <w:pStyle w:val="Header"/>
              <w:tabs>
                <w:tab w:val="clear" w:pos="4153"/>
                <w:tab w:val="clear" w:pos="8306"/>
              </w:tabs>
              <w:spacing w:before="60" w:after="60"/>
            </w:pPr>
            <w:r>
              <w:t xml:space="preserve">To provide ongoing contact  to tenants and to ensure intensive / appropriate support is in place via </w:t>
            </w:r>
            <w:r w:rsidR="002D7C95">
              <w:t>multi-agency approach</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007087" w:rsidRPr="00F84400" w:rsidRDefault="00F84400" w:rsidP="009476A4">
            <w:pPr>
              <w:spacing w:before="60" w:after="60"/>
              <w:rPr>
                <w:rFonts w:ascii="Arial" w:hAnsi="Arial"/>
              </w:rPr>
            </w:pPr>
            <w:r>
              <w:rPr>
                <w:rFonts w:ascii="Arial" w:hAnsi="Arial"/>
              </w:rPr>
              <w:t xml:space="preserve">Report any </w:t>
            </w:r>
            <w:r w:rsidR="00007087">
              <w:rPr>
                <w:rFonts w:ascii="Arial" w:hAnsi="Arial"/>
              </w:rPr>
              <w:t>repairs</w:t>
            </w:r>
            <w:r>
              <w:rPr>
                <w:rFonts w:ascii="Arial" w:hAnsi="Arial"/>
              </w:rPr>
              <w:t xml:space="preserve"> on behalf of tenant</w:t>
            </w:r>
            <w:r w:rsidR="00490313">
              <w:rPr>
                <w:rFonts w:ascii="Arial" w:hAnsi="Arial"/>
              </w:rPr>
              <w:t xml:space="preserve"> if required</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007087" w:rsidRDefault="00F84400" w:rsidP="009476A4">
            <w:pPr>
              <w:spacing w:before="60" w:after="60"/>
              <w:rPr>
                <w:rFonts w:ascii="Arial" w:hAnsi="Arial"/>
              </w:rPr>
            </w:pPr>
            <w:r>
              <w:rPr>
                <w:rFonts w:ascii="Arial" w:hAnsi="Arial"/>
              </w:rPr>
              <w:t>Assist tenant to c</w:t>
            </w:r>
            <w:r w:rsidR="00007087">
              <w:rPr>
                <w:rFonts w:ascii="Arial" w:hAnsi="Arial"/>
              </w:rPr>
              <w:t>ontact utilities advising on incoming and out going tenants and meter readings</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494BA2" w:rsidRDefault="00007087" w:rsidP="009476A4">
            <w:pPr>
              <w:pStyle w:val="Header"/>
              <w:tabs>
                <w:tab w:val="clear" w:pos="4153"/>
                <w:tab w:val="clear" w:pos="8306"/>
              </w:tabs>
              <w:spacing w:before="60" w:after="60"/>
            </w:pPr>
            <w:r>
              <w:t xml:space="preserve">To </w:t>
            </w:r>
            <w:r w:rsidR="00F84400">
              <w:t xml:space="preserve">liaise with landlord to ensure </w:t>
            </w:r>
            <w:r>
              <w:t xml:space="preserve">rental monies </w:t>
            </w:r>
            <w:r w:rsidR="004A6A61">
              <w:t>are received and where problems work with tenant / landlord / DWP/ Housing Benefit to resolve this</w:t>
            </w:r>
            <w:r w:rsidR="005A6A14">
              <w:t xml:space="preserve"> and to prevent planned or illegal evictions</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494BA2" w:rsidRDefault="00007087" w:rsidP="009476A4">
            <w:pPr>
              <w:pStyle w:val="Header"/>
              <w:tabs>
                <w:tab w:val="clear" w:pos="4153"/>
                <w:tab w:val="clear" w:pos="8306"/>
              </w:tabs>
              <w:spacing w:before="60" w:after="60"/>
            </w:pPr>
            <w:r>
              <w:t>Visit property 1 month after sign up to ensure compliance with tenancy agreement to ensure that the tenant is treating the property in a tenant like manner</w:t>
            </w:r>
            <w:r w:rsidR="00494BA2">
              <w:t>.</w:t>
            </w:r>
          </w:p>
        </w:tc>
      </w:tr>
      <w:tr w:rsidR="009476A4" w:rsidTr="009476A4">
        <w:tc>
          <w:tcPr>
            <w:tcW w:w="392" w:type="dxa"/>
          </w:tcPr>
          <w:p w:rsidR="009476A4" w:rsidRDefault="009476A4" w:rsidP="009476A4">
            <w:pPr>
              <w:spacing w:before="60" w:after="60"/>
              <w:rPr>
                <w:rFonts w:ascii="Arial" w:hAnsi="Arial" w:cs="Arial"/>
                <w:b/>
                <w:bCs/>
              </w:rPr>
            </w:pPr>
          </w:p>
        </w:tc>
        <w:tc>
          <w:tcPr>
            <w:tcW w:w="809" w:type="dxa"/>
          </w:tcPr>
          <w:p w:rsidR="009476A4" w:rsidRDefault="009476A4" w:rsidP="009476A4">
            <w:pPr>
              <w:spacing w:before="60" w:after="60"/>
              <w:rPr>
                <w:rFonts w:ascii="Arial" w:hAnsi="Arial" w:cs="Arial"/>
              </w:rPr>
            </w:pPr>
          </w:p>
        </w:tc>
        <w:tc>
          <w:tcPr>
            <w:tcW w:w="7327" w:type="dxa"/>
            <w:gridSpan w:val="6"/>
          </w:tcPr>
          <w:p w:rsidR="009476A4" w:rsidRDefault="009476A4" w:rsidP="009476A4">
            <w:pPr>
              <w:pStyle w:val="Header"/>
              <w:tabs>
                <w:tab w:val="clear" w:pos="4153"/>
                <w:tab w:val="clear" w:pos="8306"/>
              </w:tabs>
              <w:spacing w:before="60" w:after="60"/>
            </w:pPr>
            <w:r w:rsidRPr="00ED7681">
              <w:t>Regular property inspections throughout the tenancy</w:t>
            </w:r>
            <w:r>
              <w:t xml:space="preserve"> usually once per 6 months but where necessary may be more often</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4A6A61" w:rsidRDefault="00007087" w:rsidP="009476A4">
            <w:pPr>
              <w:pStyle w:val="Header"/>
              <w:tabs>
                <w:tab w:val="clear" w:pos="4153"/>
                <w:tab w:val="clear" w:pos="8306"/>
              </w:tabs>
              <w:spacing w:before="60" w:after="60"/>
              <w:rPr>
                <w:rFonts w:cs="Arial"/>
                <w:color w:val="000000"/>
              </w:rPr>
            </w:pPr>
            <w:r>
              <w:rPr>
                <w:rFonts w:cs="Arial"/>
                <w:color w:val="000000"/>
                <w:u w:val="single"/>
              </w:rPr>
              <w:t>Monitoring</w:t>
            </w:r>
            <w:r>
              <w:rPr>
                <w:rFonts w:cs="Arial"/>
                <w:color w:val="000000"/>
              </w:rPr>
              <w:t>: Monitor</w:t>
            </w:r>
            <w:r w:rsidR="003D5A85">
              <w:rPr>
                <w:rFonts w:cs="Arial"/>
                <w:color w:val="000000"/>
              </w:rPr>
              <w:t>ing</w:t>
            </w:r>
            <w:r>
              <w:rPr>
                <w:rFonts w:cs="Arial"/>
                <w:color w:val="000000"/>
              </w:rPr>
              <w:t xml:space="preserve"> of </w:t>
            </w:r>
            <w:r w:rsidR="004A6A61">
              <w:rPr>
                <w:rFonts w:cs="Arial"/>
                <w:color w:val="000000"/>
              </w:rPr>
              <w:t>deposits, bonds, rent in advance and Homeless Fund in relation to payments to tenant</w:t>
            </w:r>
          </w:p>
          <w:p w:rsidR="00490313" w:rsidRDefault="00490313" w:rsidP="009476A4">
            <w:pPr>
              <w:pStyle w:val="Header"/>
              <w:tabs>
                <w:tab w:val="clear" w:pos="4153"/>
                <w:tab w:val="clear" w:pos="8306"/>
              </w:tabs>
              <w:spacing w:before="60" w:after="60"/>
              <w:rPr>
                <w:rFonts w:cs="Arial"/>
                <w:color w:val="000000"/>
              </w:rPr>
            </w:pPr>
          </w:p>
          <w:p w:rsidR="00490313" w:rsidRDefault="00490313" w:rsidP="009476A4">
            <w:pPr>
              <w:pStyle w:val="Header"/>
              <w:tabs>
                <w:tab w:val="clear" w:pos="4153"/>
                <w:tab w:val="clear" w:pos="8306"/>
              </w:tabs>
              <w:spacing w:before="60" w:after="60"/>
              <w:rPr>
                <w:rFonts w:cs="Arial"/>
                <w:color w:val="000000"/>
              </w:rPr>
            </w:pPr>
            <w:r>
              <w:rPr>
                <w:rFonts w:cs="Arial"/>
                <w:color w:val="000000"/>
              </w:rPr>
              <w:t>Recording number of PRS properties accessed and 6/12 outcome</w:t>
            </w:r>
          </w:p>
          <w:p w:rsidR="00007087" w:rsidRDefault="00007087" w:rsidP="009476A4">
            <w:pPr>
              <w:pStyle w:val="Header"/>
              <w:tabs>
                <w:tab w:val="clear" w:pos="4153"/>
                <w:tab w:val="clear" w:pos="8306"/>
              </w:tabs>
              <w:spacing w:before="60" w:after="60"/>
              <w:rPr>
                <w:rFonts w:cs="Arial"/>
                <w:b/>
                <w:bCs/>
              </w:rPr>
            </w:pP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007087" w:rsidRDefault="00007087" w:rsidP="009476A4">
            <w:pPr>
              <w:spacing w:before="60" w:after="60"/>
              <w:rPr>
                <w:rFonts w:ascii="Arial" w:hAnsi="Arial"/>
              </w:rPr>
            </w:pPr>
            <w:r>
              <w:rPr>
                <w:rFonts w:ascii="Arial" w:hAnsi="Arial"/>
                <w:u w:val="single"/>
              </w:rPr>
              <w:t>Multi-agency working</w:t>
            </w:r>
            <w:r>
              <w:rPr>
                <w:rFonts w:ascii="Arial" w:hAnsi="Arial"/>
              </w:rPr>
              <w:t>: Improve and maintain effective working relationships with Housing and Adult Social Services</w:t>
            </w:r>
            <w:r w:rsidR="00494BA2">
              <w:rPr>
                <w:rFonts w:ascii="Arial" w:hAnsi="Arial"/>
              </w:rPr>
              <w:t xml:space="preserve">, </w:t>
            </w:r>
            <w:r>
              <w:rPr>
                <w:rFonts w:ascii="Arial" w:hAnsi="Arial"/>
              </w:rPr>
              <w:t>C</w:t>
            </w:r>
            <w:r w:rsidR="00490313">
              <w:rPr>
                <w:rFonts w:ascii="Arial" w:hAnsi="Arial"/>
              </w:rPr>
              <w:t>itizens Advice York (C</w:t>
            </w:r>
            <w:r>
              <w:rPr>
                <w:rFonts w:ascii="Arial" w:hAnsi="Arial"/>
              </w:rPr>
              <w:t>A</w:t>
            </w:r>
            <w:r w:rsidR="004A6A61">
              <w:rPr>
                <w:rFonts w:ascii="Arial" w:hAnsi="Arial"/>
              </w:rPr>
              <w:t>Y</w:t>
            </w:r>
            <w:r w:rsidR="00490313">
              <w:rPr>
                <w:rFonts w:ascii="Arial" w:hAnsi="Arial"/>
              </w:rPr>
              <w:t>)</w:t>
            </w:r>
            <w:r>
              <w:rPr>
                <w:rFonts w:ascii="Arial" w:hAnsi="Arial"/>
              </w:rPr>
              <w:t xml:space="preserve">, Housing Standards and Adaptations, </w:t>
            </w:r>
            <w:r w:rsidR="00490313">
              <w:rPr>
                <w:rFonts w:ascii="Arial" w:hAnsi="Arial"/>
              </w:rPr>
              <w:t>Making Every Adult Matter (</w:t>
            </w:r>
            <w:r w:rsidR="004A6A61">
              <w:rPr>
                <w:rFonts w:ascii="Arial" w:hAnsi="Arial"/>
              </w:rPr>
              <w:t>MEAM</w:t>
            </w:r>
            <w:r w:rsidR="00490313">
              <w:rPr>
                <w:rFonts w:ascii="Arial" w:hAnsi="Arial"/>
              </w:rPr>
              <w:t>) Single Access Point (</w:t>
            </w:r>
            <w:r w:rsidR="004A6A61">
              <w:rPr>
                <w:rFonts w:ascii="Arial" w:hAnsi="Arial"/>
              </w:rPr>
              <w:t xml:space="preserve"> S</w:t>
            </w:r>
            <w:r w:rsidR="00490313">
              <w:rPr>
                <w:rFonts w:ascii="Arial" w:hAnsi="Arial"/>
              </w:rPr>
              <w:t>A</w:t>
            </w:r>
            <w:r w:rsidR="004A6A61">
              <w:rPr>
                <w:rFonts w:ascii="Arial" w:hAnsi="Arial"/>
              </w:rPr>
              <w:t>P</w:t>
            </w:r>
            <w:r w:rsidR="00490313">
              <w:rPr>
                <w:rFonts w:ascii="Arial" w:hAnsi="Arial"/>
              </w:rPr>
              <w:t>)</w:t>
            </w:r>
            <w:r w:rsidR="004A6A61">
              <w:rPr>
                <w:rFonts w:ascii="Arial" w:hAnsi="Arial"/>
              </w:rPr>
              <w:t xml:space="preserve">, DWP, Housing Benefit, Tees Esk Wear Valley NHS Trust, York District Hospital, Early Intervention and Prevention Team, Changing Lives (MEAM, Blossom Street drug service, Oak Trees alcohol recovery service, accommodation and support services) </w:t>
            </w:r>
            <w:r>
              <w:rPr>
                <w:rFonts w:ascii="Arial" w:hAnsi="Arial"/>
              </w:rPr>
              <w:t>Lettings Agencies and Landlords</w:t>
            </w:r>
            <w:r w:rsidRPr="00BC14A5">
              <w:rPr>
                <w:rFonts w:ascii="Arial" w:hAnsi="Arial"/>
                <w:color w:val="FF0000"/>
              </w:rPr>
              <w:t>.</w:t>
            </w:r>
            <w:r w:rsidR="00BC14A5" w:rsidRPr="00BC14A5">
              <w:rPr>
                <w:rFonts w:ascii="Arial" w:hAnsi="Arial"/>
                <w:color w:val="FF0000"/>
              </w:rPr>
              <w:t xml:space="preserve"> </w:t>
            </w:r>
          </w:p>
          <w:p w:rsidR="00ED7681" w:rsidRDefault="00ED7681" w:rsidP="009476A4">
            <w:pPr>
              <w:spacing w:before="60" w:after="60"/>
              <w:rPr>
                <w:rFonts w:ascii="Arial" w:hAnsi="Arial"/>
              </w:rPr>
            </w:pP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007087" w:rsidRDefault="00007087" w:rsidP="009476A4">
            <w:pPr>
              <w:spacing w:before="60" w:after="60"/>
              <w:rPr>
                <w:rFonts w:ascii="Arial" w:hAnsi="Arial"/>
              </w:rPr>
            </w:pPr>
            <w:r>
              <w:rPr>
                <w:rFonts w:ascii="Arial" w:hAnsi="Arial"/>
                <w:u w:val="single"/>
              </w:rPr>
              <w:t>Communication</w:t>
            </w:r>
            <w:r>
              <w:rPr>
                <w:rFonts w:ascii="Arial" w:hAnsi="Arial"/>
              </w:rPr>
              <w:t>: Communicate appropriate information to customers</w:t>
            </w:r>
            <w:r w:rsidR="00490313">
              <w:rPr>
                <w:rFonts w:ascii="Arial" w:hAnsi="Arial"/>
              </w:rPr>
              <w:t xml:space="preserve">, colleagues, partner agencies </w:t>
            </w:r>
            <w:r>
              <w:rPr>
                <w:rFonts w:ascii="Arial" w:hAnsi="Arial"/>
              </w:rPr>
              <w:t xml:space="preserve">and landlords. </w:t>
            </w:r>
          </w:p>
          <w:p w:rsidR="00490313" w:rsidRDefault="00490313" w:rsidP="009476A4">
            <w:pPr>
              <w:spacing w:before="60" w:after="60"/>
              <w:rPr>
                <w:rFonts w:ascii="Arial" w:hAnsi="Arial"/>
              </w:rPr>
            </w:pPr>
          </w:p>
          <w:p w:rsidR="00ED7681" w:rsidRDefault="00007087" w:rsidP="009476A4">
            <w:pPr>
              <w:spacing w:before="60" w:after="60"/>
              <w:rPr>
                <w:rFonts w:ascii="Arial" w:hAnsi="Arial"/>
              </w:rPr>
            </w:pPr>
            <w:r>
              <w:rPr>
                <w:rFonts w:ascii="Arial" w:hAnsi="Arial"/>
              </w:rPr>
              <w:lastRenderedPageBreak/>
              <w:t>Attendance and contribution to Homeless Services meetings</w:t>
            </w:r>
            <w:r w:rsidR="00490313">
              <w:rPr>
                <w:rFonts w:ascii="Arial" w:hAnsi="Arial"/>
              </w:rPr>
              <w:t>, landlord forums</w:t>
            </w:r>
            <w:r>
              <w:rPr>
                <w:rFonts w:ascii="Arial" w:hAnsi="Arial"/>
              </w:rPr>
              <w:t xml:space="preserve">.  </w:t>
            </w:r>
          </w:p>
        </w:tc>
      </w:tr>
      <w:tr w:rsidR="00007087" w:rsidTr="009476A4">
        <w:tc>
          <w:tcPr>
            <w:tcW w:w="392" w:type="dxa"/>
          </w:tcPr>
          <w:p w:rsidR="00007087" w:rsidRDefault="00007087" w:rsidP="009476A4">
            <w:pPr>
              <w:spacing w:before="60" w:after="60"/>
              <w:rPr>
                <w:rFonts w:ascii="Arial" w:hAnsi="Arial" w:cs="Arial"/>
                <w:b/>
                <w:bCs/>
              </w:rPr>
            </w:pPr>
          </w:p>
        </w:tc>
        <w:tc>
          <w:tcPr>
            <w:tcW w:w="809" w:type="dxa"/>
          </w:tcPr>
          <w:p w:rsidR="00007087" w:rsidRDefault="00007087" w:rsidP="009476A4">
            <w:pPr>
              <w:spacing w:before="60" w:after="60"/>
              <w:rPr>
                <w:rFonts w:ascii="Arial" w:hAnsi="Arial" w:cs="Arial"/>
              </w:rPr>
            </w:pPr>
          </w:p>
        </w:tc>
        <w:tc>
          <w:tcPr>
            <w:tcW w:w="7327" w:type="dxa"/>
            <w:gridSpan w:val="6"/>
          </w:tcPr>
          <w:p w:rsidR="00ED7681" w:rsidRDefault="00007087" w:rsidP="009476A4">
            <w:pPr>
              <w:spacing w:before="60" w:after="60"/>
              <w:rPr>
                <w:rFonts w:ascii="Arial" w:hAnsi="Arial"/>
              </w:rPr>
            </w:pPr>
            <w:r>
              <w:rPr>
                <w:rFonts w:ascii="Arial" w:hAnsi="Arial"/>
                <w:u w:val="single"/>
              </w:rPr>
              <w:t>Procedural :</w:t>
            </w:r>
            <w:r>
              <w:rPr>
                <w:rFonts w:ascii="Arial" w:hAnsi="Arial"/>
              </w:rPr>
              <w:t xml:space="preserve"> To assist in writing the procedures used by this post and to ensure that these are amended as required in line with  legislative requirements and Council policies</w:t>
            </w:r>
          </w:p>
        </w:tc>
      </w:tr>
      <w:tr w:rsidR="00007087" w:rsidTr="009476A4">
        <w:tc>
          <w:tcPr>
            <w:tcW w:w="392" w:type="dxa"/>
          </w:tcPr>
          <w:p w:rsidR="00007087" w:rsidRDefault="00007087" w:rsidP="009476A4">
            <w:pPr>
              <w:spacing w:before="60" w:after="60"/>
              <w:rPr>
                <w:rFonts w:ascii="Arial" w:hAnsi="Arial" w:cs="Arial"/>
                <w:b/>
                <w:bCs/>
              </w:rPr>
            </w:pPr>
            <w:r>
              <w:rPr>
                <w:rFonts w:ascii="Arial" w:hAnsi="Arial" w:cs="Arial"/>
                <w:b/>
                <w:bCs/>
              </w:rPr>
              <w:t>3</w:t>
            </w:r>
          </w:p>
        </w:tc>
        <w:tc>
          <w:tcPr>
            <w:tcW w:w="8136" w:type="dxa"/>
            <w:gridSpan w:val="7"/>
          </w:tcPr>
          <w:p w:rsidR="00007087" w:rsidRDefault="00007087" w:rsidP="009476A4">
            <w:pPr>
              <w:spacing w:before="60" w:after="60"/>
              <w:rPr>
                <w:rFonts w:ascii="Arial" w:hAnsi="Arial" w:cs="Arial"/>
                <w:b/>
                <w:bCs/>
              </w:rPr>
            </w:pPr>
            <w:r>
              <w:rPr>
                <w:rFonts w:ascii="Arial" w:hAnsi="Arial" w:cs="Arial"/>
                <w:b/>
                <w:bCs/>
              </w:rPr>
              <w:t>SUPERVISION / MANAGEMENT OF PEOPLE</w:t>
            </w:r>
          </w:p>
          <w:p w:rsidR="00921EB6" w:rsidRDefault="00921EB6" w:rsidP="009476A4">
            <w:pPr>
              <w:tabs>
                <w:tab w:val="left" w:pos="1426"/>
              </w:tabs>
              <w:spacing w:before="60" w:after="60"/>
              <w:rPr>
                <w:rFonts w:ascii="Arial" w:hAnsi="Arial" w:cs="Arial"/>
              </w:rPr>
            </w:pPr>
            <w:r>
              <w:rPr>
                <w:rFonts w:ascii="Arial" w:hAnsi="Arial" w:cs="Arial"/>
                <w:b/>
                <w:bCs/>
              </w:rPr>
              <w:t>No</w:t>
            </w:r>
            <w:r>
              <w:rPr>
                <w:rFonts w:ascii="Arial" w:hAnsi="Arial" w:cs="Arial"/>
              </w:rPr>
              <w:t>:</w:t>
            </w:r>
            <w:r w:rsidR="009476A4">
              <w:rPr>
                <w:rFonts w:ascii="Arial" w:hAnsi="Arial" w:cs="Arial"/>
              </w:rPr>
              <w:tab/>
              <w:t>N</w:t>
            </w:r>
            <w:r>
              <w:rPr>
                <w:rFonts w:ascii="Arial" w:hAnsi="Arial" w:cs="Arial"/>
              </w:rPr>
              <w:t xml:space="preserve">ot responsible for direct line management of other staff. </w:t>
            </w:r>
          </w:p>
          <w:p w:rsidR="00921EB6" w:rsidRDefault="00921EB6" w:rsidP="009476A4">
            <w:pPr>
              <w:tabs>
                <w:tab w:val="left" w:pos="1426"/>
              </w:tabs>
              <w:spacing w:before="60" w:after="60"/>
              <w:rPr>
                <w:rFonts w:ascii="Arial" w:hAnsi="Arial" w:cs="Arial"/>
              </w:rPr>
            </w:pPr>
            <w:r>
              <w:rPr>
                <w:rFonts w:ascii="Arial" w:hAnsi="Arial" w:cs="Arial"/>
                <w:b/>
                <w:bCs/>
              </w:rPr>
              <w:t>Reporting</w:t>
            </w:r>
            <w:r>
              <w:rPr>
                <w:rFonts w:ascii="Arial" w:hAnsi="Arial" w:cs="Arial"/>
              </w:rPr>
              <w:t xml:space="preserve"> :  </w:t>
            </w:r>
            <w:r w:rsidR="009476A4">
              <w:rPr>
                <w:rFonts w:ascii="Arial" w:hAnsi="Arial" w:cs="Arial"/>
              </w:rPr>
              <w:tab/>
            </w:r>
            <w:r>
              <w:rPr>
                <w:rFonts w:ascii="Arial" w:hAnsi="Arial" w:cs="Arial"/>
              </w:rPr>
              <w:t>Direct to</w:t>
            </w:r>
            <w:r w:rsidR="002D7C95">
              <w:rPr>
                <w:rFonts w:ascii="Arial" w:hAnsi="Arial" w:cs="Arial"/>
              </w:rPr>
              <w:t xml:space="preserve"> Resettlement Services Manager</w:t>
            </w:r>
            <w:r>
              <w:rPr>
                <w:rFonts w:ascii="Arial" w:hAnsi="Arial" w:cs="Arial"/>
              </w:rPr>
              <w:t xml:space="preserve">.                           </w:t>
            </w:r>
          </w:p>
          <w:p w:rsidR="00921EB6" w:rsidRDefault="00921EB6" w:rsidP="009476A4">
            <w:pPr>
              <w:pStyle w:val="Header"/>
              <w:tabs>
                <w:tab w:val="clear" w:pos="4153"/>
                <w:tab w:val="clear" w:pos="8306"/>
                <w:tab w:val="left" w:pos="1426"/>
              </w:tabs>
              <w:spacing w:before="60" w:after="60"/>
              <w:ind w:left="1426" w:hanging="1426"/>
            </w:pPr>
            <w:r w:rsidRPr="00921EB6">
              <w:rPr>
                <w:b/>
              </w:rPr>
              <w:t>Indirect:</w:t>
            </w:r>
            <w:r>
              <w:rPr>
                <w:b/>
              </w:rPr>
              <w:t xml:space="preserve"> </w:t>
            </w:r>
            <w:r w:rsidR="009476A4">
              <w:rPr>
                <w:b/>
              </w:rPr>
              <w:tab/>
            </w:r>
            <w:r w:rsidR="009476A4">
              <w:rPr>
                <w:rFonts w:cs="Arial"/>
              </w:rPr>
              <w:t>A</w:t>
            </w:r>
            <w:r>
              <w:rPr>
                <w:rFonts w:cs="Arial"/>
              </w:rPr>
              <w:t>ssist wit</w:t>
            </w:r>
            <w:r w:rsidR="00490313">
              <w:rPr>
                <w:rFonts w:cs="Arial"/>
              </w:rPr>
              <w:t xml:space="preserve">h on the job training, support </w:t>
            </w:r>
            <w:r>
              <w:rPr>
                <w:rFonts w:cs="Arial"/>
              </w:rPr>
              <w:t>of new recruits, students, volunteers, colleagues  and other professionals.</w:t>
            </w:r>
          </w:p>
          <w:p w:rsidR="00007087" w:rsidRDefault="00007087" w:rsidP="009476A4">
            <w:pPr>
              <w:pStyle w:val="Header"/>
              <w:tabs>
                <w:tab w:val="clear" w:pos="4153"/>
                <w:tab w:val="clear" w:pos="8306"/>
              </w:tabs>
              <w:spacing w:before="60" w:after="60"/>
              <w:rPr>
                <w:rFonts w:cs="Arial"/>
              </w:rPr>
            </w:pPr>
          </w:p>
        </w:tc>
      </w:tr>
      <w:tr w:rsidR="00007087" w:rsidTr="009476A4">
        <w:tc>
          <w:tcPr>
            <w:tcW w:w="392" w:type="dxa"/>
          </w:tcPr>
          <w:p w:rsidR="00007087" w:rsidRDefault="00007087" w:rsidP="009476A4">
            <w:pPr>
              <w:spacing w:before="60" w:after="60"/>
              <w:rPr>
                <w:rFonts w:ascii="Arial" w:hAnsi="Arial" w:cs="Arial"/>
                <w:b/>
                <w:bCs/>
              </w:rPr>
            </w:pPr>
            <w:r>
              <w:rPr>
                <w:rFonts w:ascii="Arial" w:hAnsi="Arial" w:cs="Arial"/>
                <w:b/>
                <w:bCs/>
              </w:rPr>
              <w:t>4</w:t>
            </w:r>
          </w:p>
        </w:tc>
        <w:tc>
          <w:tcPr>
            <w:tcW w:w="8136" w:type="dxa"/>
            <w:gridSpan w:val="7"/>
          </w:tcPr>
          <w:p w:rsidR="00007087" w:rsidRDefault="00007087" w:rsidP="009476A4">
            <w:pPr>
              <w:spacing w:before="60" w:after="60"/>
              <w:rPr>
                <w:rFonts w:ascii="Arial" w:hAnsi="Arial" w:cs="Arial"/>
                <w:b/>
                <w:bCs/>
              </w:rPr>
            </w:pPr>
            <w:r>
              <w:rPr>
                <w:rFonts w:ascii="Arial" w:hAnsi="Arial" w:cs="Arial"/>
                <w:b/>
                <w:bCs/>
              </w:rPr>
              <w:t>CREATIVITY &amp; INNOVATION</w:t>
            </w:r>
          </w:p>
          <w:p w:rsidR="004A6A61" w:rsidRDefault="004A6A61" w:rsidP="009476A4">
            <w:pPr>
              <w:spacing w:before="60" w:after="60"/>
              <w:rPr>
                <w:rFonts w:ascii="Arial" w:hAnsi="Arial" w:cs="Arial"/>
              </w:rPr>
            </w:pPr>
            <w:r>
              <w:rPr>
                <w:rFonts w:ascii="Arial" w:hAnsi="Arial" w:cs="Arial"/>
              </w:rPr>
              <w:t xml:space="preserve">Development of a PRS service which will ensure that people that are homeless </w:t>
            </w:r>
            <w:r w:rsidR="002D7C95">
              <w:rPr>
                <w:rFonts w:ascii="Arial" w:hAnsi="Arial" w:cs="Arial"/>
              </w:rPr>
              <w:t xml:space="preserve">with complex needs </w:t>
            </w:r>
            <w:r>
              <w:rPr>
                <w:rFonts w:ascii="Arial" w:hAnsi="Arial" w:cs="Arial"/>
              </w:rPr>
              <w:t>can access the private sector housing market.</w:t>
            </w:r>
            <w:r w:rsidR="002D7C95">
              <w:rPr>
                <w:rFonts w:ascii="Arial" w:hAnsi="Arial" w:cs="Arial"/>
              </w:rPr>
              <w:t xml:space="preserve"> This will require innovation, persuasion and commitment</w:t>
            </w:r>
          </w:p>
          <w:p w:rsidR="004A6A61" w:rsidRDefault="004A6A61" w:rsidP="009476A4">
            <w:pPr>
              <w:spacing w:before="60" w:after="60"/>
              <w:rPr>
                <w:rFonts w:ascii="Arial" w:hAnsi="Arial" w:cs="Arial"/>
              </w:rPr>
            </w:pPr>
          </w:p>
          <w:p w:rsidR="00F73854" w:rsidRDefault="00F73854" w:rsidP="009476A4">
            <w:pPr>
              <w:spacing w:before="60" w:after="60"/>
              <w:rPr>
                <w:rFonts w:ascii="Arial" w:hAnsi="Arial" w:cs="Arial"/>
              </w:rPr>
            </w:pPr>
            <w:r>
              <w:rPr>
                <w:rFonts w:ascii="Arial" w:hAnsi="Arial" w:cs="Arial"/>
              </w:rPr>
              <w:t>Develop / expand Housing First model in York working closely with health, social care and voluntary sector to ensure customer receives appropriate care / support package and is able to maintain their tenancy</w:t>
            </w:r>
          </w:p>
          <w:p w:rsidR="00F73854" w:rsidRDefault="00F73854" w:rsidP="009476A4">
            <w:pPr>
              <w:spacing w:before="60" w:after="60"/>
              <w:rPr>
                <w:rFonts w:ascii="Arial" w:hAnsi="Arial" w:cs="Arial"/>
              </w:rPr>
            </w:pPr>
          </w:p>
          <w:p w:rsidR="004A6A61" w:rsidRDefault="004A6A61" w:rsidP="009476A4">
            <w:pPr>
              <w:spacing w:before="60" w:after="60"/>
              <w:rPr>
                <w:rFonts w:ascii="Arial" w:hAnsi="Arial" w:cs="Arial"/>
              </w:rPr>
            </w:pPr>
            <w:r>
              <w:rPr>
                <w:rFonts w:ascii="Arial" w:hAnsi="Arial" w:cs="Arial"/>
              </w:rPr>
              <w:t xml:space="preserve">To work closely with landlords to encourage them </w:t>
            </w:r>
            <w:r w:rsidR="002D7C95">
              <w:rPr>
                <w:rFonts w:ascii="Arial" w:hAnsi="Arial" w:cs="Arial"/>
              </w:rPr>
              <w:t xml:space="preserve">/ facilitate them to </w:t>
            </w:r>
            <w:r>
              <w:rPr>
                <w:rFonts w:ascii="Arial" w:hAnsi="Arial" w:cs="Arial"/>
              </w:rPr>
              <w:t>provide accommodation for this group.</w:t>
            </w:r>
          </w:p>
          <w:p w:rsidR="004A6A61" w:rsidRDefault="004A6A61" w:rsidP="009476A4">
            <w:pPr>
              <w:spacing w:before="60" w:after="60"/>
              <w:rPr>
                <w:rFonts w:ascii="Arial" w:hAnsi="Arial" w:cs="Arial"/>
              </w:rPr>
            </w:pPr>
          </w:p>
          <w:p w:rsidR="00402E73" w:rsidRDefault="00402E73" w:rsidP="009476A4">
            <w:pPr>
              <w:spacing w:before="60" w:after="60"/>
              <w:rPr>
                <w:rFonts w:ascii="Arial" w:hAnsi="Arial" w:cs="Arial"/>
              </w:rPr>
            </w:pPr>
            <w:r>
              <w:rPr>
                <w:rFonts w:ascii="Arial" w:hAnsi="Arial" w:cs="Arial"/>
              </w:rPr>
              <w:t>To develop services to contribute to reducing homelessness and rough sleeping</w:t>
            </w:r>
          </w:p>
          <w:p w:rsidR="004A6A61" w:rsidRDefault="004A6A61" w:rsidP="009476A4">
            <w:pPr>
              <w:spacing w:before="60" w:after="60"/>
              <w:rPr>
                <w:rFonts w:ascii="Arial" w:hAnsi="Arial" w:cs="Arial"/>
              </w:rPr>
            </w:pPr>
          </w:p>
          <w:p w:rsidR="00494BA2" w:rsidRDefault="00494BA2" w:rsidP="009476A4">
            <w:pPr>
              <w:spacing w:before="60" w:after="60"/>
              <w:rPr>
                <w:rFonts w:ascii="Arial" w:hAnsi="Arial" w:cs="Arial"/>
              </w:rPr>
            </w:pPr>
            <w:r>
              <w:rPr>
                <w:rFonts w:ascii="Arial" w:hAnsi="Arial" w:cs="Arial"/>
              </w:rPr>
              <w:t xml:space="preserve">To assist the Housing Options Team </w:t>
            </w:r>
            <w:r w:rsidR="00402E73">
              <w:rPr>
                <w:rFonts w:ascii="Arial" w:hAnsi="Arial" w:cs="Arial"/>
              </w:rPr>
              <w:t xml:space="preserve">and develop services to meet </w:t>
            </w:r>
            <w:r>
              <w:rPr>
                <w:rFonts w:ascii="Arial" w:hAnsi="Arial" w:cs="Arial"/>
              </w:rPr>
              <w:t>the requirements of accommodation under the Homeless Reduction Act to be introduced in April 2018</w:t>
            </w:r>
          </w:p>
          <w:p w:rsidR="004A6A61" w:rsidRDefault="004A6A61" w:rsidP="009476A4">
            <w:pPr>
              <w:spacing w:before="60" w:after="60"/>
              <w:rPr>
                <w:rFonts w:ascii="Arial" w:hAnsi="Arial" w:cs="Arial"/>
              </w:rPr>
            </w:pPr>
          </w:p>
          <w:p w:rsidR="00007087" w:rsidRPr="009476A4" w:rsidRDefault="00007087" w:rsidP="009476A4">
            <w:pPr>
              <w:spacing w:before="60" w:after="60"/>
              <w:rPr>
                <w:rFonts w:ascii="Arial" w:hAnsi="Arial" w:cs="Arial"/>
              </w:rPr>
            </w:pPr>
            <w:r>
              <w:rPr>
                <w:rFonts w:ascii="Arial" w:hAnsi="Arial" w:cs="Arial"/>
              </w:rPr>
              <w:t xml:space="preserve">Flexible working style </w:t>
            </w:r>
            <w:r w:rsidR="002D7C95">
              <w:rPr>
                <w:rFonts w:ascii="Arial" w:hAnsi="Arial" w:cs="Arial"/>
              </w:rPr>
              <w:t xml:space="preserve">and models </w:t>
            </w:r>
            <w:r>
              <w:rPr>
                <w:rFonts w:ascii="Arial" w:hAnsi="Arial" w:cs="Arial"/>
              </w:rPr>
              <w:t xml:space="preserve">to meet different requirements of </w:t>
            </w:r>
            <w:r w:rsidR="002D7C95">
              <w:rPr>
                <w:rFonts w:ascii="Arial" w:hAnsi="Arial" w:cs="Arial"/>
              </w:rPr>
              <w:t xml:space="preserve">customers, </w:t>
            </w:r>
            <w:r>
              <w:rPr>
                <w:rFonts w:ascii="Arial" w:hAnsi="Arial" w:cs="Arial"/>
              </w:rPr>
              <w:t>staff and service</w:t>
            </w:r>
          </w:p>
        </w:tc>
      </w:tr>
      <w:tr w:rsidR="00007087" w:rsidTr="009476A4">
        <w:tc>
          <w:tcPr>
            <w:tcW w:w="392" w:type="dxa"/>
          </w:tcPr>
          <w:p w:rsidR="00007087" w:rsidRDefault="00007087" w:rsidP="009476A4">
            <w:pPr>
              <w:spacing w:before="60" w:after="60"/>
              <w:rPr>
                <w:rFonts w:ascii="Arial" w:hAnsi="Arial" w:cs="Arial"/>
                <w:b/>
                <w:bCs/>
              </w:rPr>
            </w:pPr>
            <w:r>
              <w:rPr>
                <w:rFonts w:ascii="Arial" w:hAnsi="Arial" w:cs="Arial"/>
                <w:b/>
                <w:bCs/>
              </w:rPr>
              <w:t>5.</w:t>
            </w:r>
          </w:p>
        </w:tc>
        <w:tc>
          <w:tcPr>
            <w:tcW w:w="8136" w:type="dxa"/>
            <w:gridSpan w:val="7"/>
          </w:tcPr>
          <w:p w:rsidR="00007087" w:rsidRDefault="00007087" w:rsidP="009476A4">
            <w:pPr>
              <w:spacing w:before="60" w:after="60"/>
              <w:rPr>
                <w:rFonts w:ascii="Arial" w:hAnsi="Arial" w:cs="Arial"/>
                <w:b/>
                <w:bCs/>
              </w:rPr>
            </w:pPr>
            <w:r>
              <w:rPr>
                <w:rFonts w:ascii="Arial" w:hAnsi="Arial" w:cs="Arial"/>
                <w:b/>
                <w:bCs/>
              </w:rPr>
              <w:t>CONTACTS &amp; RELATIONSHIPS</w:t>
            </w:r>
          </w:p>
          <w:p w:rsidR="004A6A61" w:rsidRDefault="00007087" w:rsidP="009476A4">
            <w:pPr>
              <w:numPr>
                <w:ilvl w:val="0"/>
                <w:numId w:val="1"/>
              </w:numPr>
              <w:spacing w:before="60" w:after="60"/>
              <w:ind w:left="434"/>
              <w:rPr>
                <w:rFonts w:ascii="Arial" w:hAnsi="Arial" w:cs="Arial"/>
              </w:rPr>
            </w:pPr>
            <w:r w:rsidRPr="004A6A61">
              <w:rPr>
                <w:rFonts w:ascii="Arial" w:hAnsi="Arial" w:cs="Arial"/>
                <w:b/>
                <w:bCs/>
              </w:rPr>
              <w:t xml:space="preserve">Internal </w:t>
            </w:r>
            <w:r w:rsidRPr="004A6A61">
              <w:rPr>
                <w:rFonts w:ascii="Arial" w:hAnsi="Arial" w:cs="Arial"/>
              </w:rPr>
              <w:t xml:space="preserve">–All Housing Services, other teams within Housing and Adult Social </w:t>
            </w:r>
            <w:r w:rsidR="00402E73" w:rsidRPr="004A6A61">
              <w:rPr>
                <w:rFonts w:ascii="Arial" w:hAnsi="Arial" w:cs="Arial"/>
              </w:rPr>
              <w:t>Care</w:t>
            </w:r>
            <w:r w:rsidRPr="004A6A61">
              <w:rPr>
                <w:rFonts w:ascii="Arial" w:hAnsi="Arial" w:cs="Arial"/>
              </w:rPr>
              <w:t xml:space="preserve">, Housing Standards and Adaptations, complaints, Finance, Revenue, Management Information, </w:t>
            </w:r>
          </w:p>
          <w:p w:rsidR="00007087" w:rsidRPr="004A6A61" w:rsidRDefault="00007087" w:rsidP="009476A4">
            <w:pPr>
              <w:numPr>
                <w:ilvl w:val="0"/>
                <w:numId w:val="1"/>
              </w:numPr>
              <w:spacing w:before="60" w:after="60"/>
              <w:ind w:left="434"/>
              <w:rPr>
                <w:rFonts w:ascii="Arial" w:hAnsi="Arial" w:cs="Arial"/>
              </w:rPr>
            </w:pPr>
            <w:r w:rsidRPr="004A6A61">
              <w:rPr>
                <w:rFonts w:ascii="Arial" w:hAnsi="Arial" w:cs="Arial"/>
                <w:b/>
                <w:bCs/>
              </w:rPr>
              <w:t xml:space="preserve">External  - </w:t>
            </w:r>
            <w:r w:rsidRPr="004A6A61">
              <w:rPr>
                <w:rFonts w:ascii="Arial" w:hAnsi="Arial" w:cs="Arial"/>
              </w:rPr>
              <w:t xml:space="preserve">Wide variety of contacts including  </w:t>
            </w:r>
            <w:r w:rsidR="004A6A61">
              <w:rPr>
                <w:rFonts w:ascii="Arial" w:hAnsi="Arial" w:cs="Arial"/>
              </w:rPr>
              <w:t xml:space="preserve">landlords, </w:t>
            </w:r>
            <w:r w:rsidRPr="004A6A61">
              <w:rPr>
                <w:rFonts w:ascii="Arial" w:hAnsi="Arial" w:cs="Arial"/>
              </w:rPr>
              <w:t xml:space="preserve">other LA’s, DWP, Advice agencies, </w:t>
            </w:r>
            <w:r w:rsidR="004A6A61">
              <w:rPr>
                <w:rFonts w:ascii="Arial" w:hAnsi="Arial" w:cs="Arial"/>
              </w:rPr>
              <w:t>support and accommodation providers</w:t>
            </w:r>
            <w:r w:rsidRPr="004A6A61">
              <w:rPr>
                <w:rFonts w:ascii="Arial" w:hAnsi="Arial" w:cs="Arial"/>
              </w:rPr>
              <w:t xml:space="preserve"> members of public, local businesses  and CA</w:t>
            </w:r>
            <w:r w:rsidR="00402E73" w:rsidRPr="004A6A61">
              <w:rPr>
                <w:rFonts w:ascii="Arial" w:hAnsi="Arial" w:cs="Arial"/>
              </w:rPr>
              <w:t>Y</w:t>
            </w:r>
            <w:r w:rsidRPr="004A6A61">
              <w:rPr>
                <w:rFonts w:ascii="Arial" w:hAnsi="Arial" w:cs="Arial"/>
              </w:rPr>
              <w:t>.</w:t>
            </w:r>
          </w:p>
          <w:p w:rsidR="00007087" w:rsidRPr="009476A4" w:rsidRDefault="00007087" w:rsidP="009476A4">
            <w:pPr>
              <w:numPr>
                <w:ilvl w:val="0"/>
                <w:numId w:val="1"/>
              </w:numPr>
              <w:spacing w:before="60" w:after="60"/>
              <w:ind w:left="434"/>
              <w:rPr>
                <w:rFonts w:ascii="Arial" w:hAnsi="Arial" w:cs="Arial"/>
              </w:rPr>
            </w:pPr>
            <w:r>
              <w:rPr>
                <w:rFonts w:ascii="Arial" w:hAnsi="Arial" w:cs="Arial"/>
                <w:b/>
                <w:bCs/>
              </w:rPr>
              <w:t>Customer –</w:t>
            </w:r>
            <w:r>
              <w:rPr>
                <w:rFonts w:ascii="Arial" w:hAnsi="Arial" w:cs="Arial"/>
              </w:rPr>
              <w:t xml:space="preserve"> regular contact with customers, landlords and agencies </w:t>
            </w:r>
          </w:p>
        </w:tc>
      </w:tr>
      <w:tr w:rsidR="00007087" w:rsidTr="009476A4">
        <w:tc>
          <w:tcPr>
            <w:tcW w:w="392" w:type="dxa"/>
          </w:tcPr>
          <w:p w:rsidR="00007087" w:rsidRDefault="00007087" w:rsidP="009476A4">
            <w:pPr>
              <w:spacing w:before="60" w:after="60"/>
              <w:rPr>
                <w:rFonts w:ascii="Arial" w:hAnsi="Arial" w:cs="Arial"/>
                <w:b/>
                <w:bCs/>
              </w:rPr>
            </w:pPr>
            <w:r>
              <w:rPr>
                <w:rFonts w:ascii="Arial" w:hAnsi="Arial" w:cs="Arial"/>
                <w:b/>
                <w:bCs/>
              </w:rPr>
              <w:t xml:space="preserve"> 6.</w:t>
            </w:r>
          </w:p>
          <w:p w:rsidR="00007087" w:rsidRDefault="00007087" w:rsidP="009476A4">
            <w:pPr>
              <w:spacing w:before="60" w:after="60"/>
              <w:rPr>
                <w:rFonts w:ascii="Arial" w:hAnsi="Arial" w:cs="Arial"/>
                <w:b/>
                <w:bCs/>
              </w:rPr>
            </w:pPr>
          </w:p>
          <w:p w:rsidR="00007087" w:rsidRDefault="00007087" w:rsidP="009476A4">
            <w:pPr>
              <w:spacing w:before="60" w:after="60"/>
              <w:rPr>
                <w:rFonts w:ascii="Arial" w:hAnsi="Arial" w:cs="Arial"/>
                <w:b/>
                <w:bCs/>
              </w:rPr>
            </w:pPr>
          </w:p>
          <w:p w:rsidR="00007087" w:rsidRDefault="00007087" w:rsidP="009476A4">
            <w:pPr>
              <w:spacing w:before="60" w:after="60"/>
              <w:rPr>
                <w:rFonts w:ascii="Arial" w:hAnsi="Arial" w:cs="Arial"/>
                <w:b/>
                <w:bCs/>
              </w:rPr>
            </w:pPr>
          </w:p>
          <w:p w:rsidR="00007087" w:rsidRDefault="00007087" w:rsidP="009476A4">
            <w:pPr>
              <w:spacing w:before="60" w:after="60"/>
              <w:rPr>
                <w:rFonts w:ascii="Arial" w:hAnsi="Arial" w:cs="Arial"/>
                <w:b/>
                <w:bCs/>
              </w:rPr>
            </w:pPr>
          </w:p>
        </w:tc>
        <w:tc>
          <w:tcPr>
            <w:tcW w:w="8136" w:type="dxa"/>
            <w:gridSpan w:val="7"/>
          </w:tcPr>
          <w:p w:rsidR="00007087" w:rsidRDefault="00007087" w:rsidP="009476A4">
            <w:pPr>
              <w:spacing w:before="60" w:after="60"/>
              <w:rPr>
                <w:rFonts w:ascii="Arial" w:hAnsi="Arial" w:cs="Arial"/>
                <w:b/>
                <w:bCs/>
              </w:rPr>
            </w:pPr>
            <w:r>
              <w:rPr>
                <w:rFonts w:ascii="Arial" w:hAnsi="Arial" w:cs="Arial"/>
                <w:b/>
                <w:bCs/>
              </w:rPr>
              <w:lastRenderedPageBreak/>
              <w:t>DECISIONS – discretion &amp; consequences</w:t>
            </w:r>
          </w:p>
          <w:p w:rsidR="004A6A61" w:rsidRDefault="004A6A61" w:rsidP="009476A4">
            <w:pPr>
              <w:spacing w:before="60" w:after="60"/>
              <w:rPr>
                <w:rFonts w:ascii="Arial" w:hAnsi="Arial" w:cs="Arial"/>
              </w:rPr>
            </w:pPr>
            <w:r>
              <w:rPr>
                <w:rFonts w:ascii="Arial" w:hAnsi="Arial" w:cs="Arial"/>
              </w:rPr>
              <w:t>Advice and information provided to landlord to encourage them to provide accommodation for this customer group. A clear explanation of the proje</w:t>
            </w:r>
            <w:r w:rsidR="00293344">
              <w:rPr>
                <w:rFonts w:ascii="Arial" w:hAnsi="Arial" w:cs="Arial"/>
              </w:rPr>
              <w:t xml:space="preserve">ct, legal responsibilities </w:t>
            </w:r>
            <w:r>
              <w:rPr>
                <w:rFonts w:ascii="Arial" w:hAnsi="Arial" w:cs="Arial"/>
              </w:rPr>
              <w:t>and financial arrangements</w:t>
            </w:r>
            <w:r w:rsidR="00293344">
              <w:rPr>
                <w:rFonts w:ascii="Arial" w:hAnsi="Arial" w:cs="Arial"/>
              </w:rPr>
              <w:t xml:space="preserve">. </w:t>
            </w:r>
          </w:p>
          <w:p w:rsidR="004A6A61" w:rsidRDefault="004A6A61" w:rsidP="009476A4">
            <w:pPr>
              <w:spacing w:before="60" w:after="60"/>
              <w:rPr>
                <w:rFonts w:ascii="Arial" w:hAnsi="Arial" w:cs="Arial"/>
              </w:rPr>
            </w:pPr>
          </w:p>
          <w:p w:rsidR="00007087" w:rsidRDefault="00007087" w:rsidP="009476A4">
            <w:pPr>
              <w:spacing w:before="60" w:after="60"/>
              <w:rPr>
                <w:rFonts w:ascii="Arial" w:hAnsi="Arial" w:cs="Arial"/>
              </w:rPr>
            </w:pPr>
            <w:r>
              <w:rPr>
                <w:rFonts w:ascii="Arial" w:hAnsi="Arial" w:cs="Arial"/>
              </w:rPr>
              <w:lastRenderedPageBreak/>
              <w:t xml:space="preserve">All decisions around the </w:t>
            </w:r>
            <w:r w:rsidR="00293344">
              <w:rPr>
                <w:rFonts w:ascii="Arial" w:hAnsi="Arial" w:cs="Arial"/>
              </w:rPr>
              <w:t xml:space="preserve">suitability of the property taking account of maintenance of the property, </w:t>
            </w:r>
            <w:r>
              <w:rPr>
                <w:rFonts w:ascii="Arial" w:hAnsi="Arial" w:cs="Arial"/>
              </w:rPr>
              <w:t>gas certificates, electrical testing, energy efficiency tests and void maintenance including repairs and cleaning.</w:t>
            </w:r>
          </w:p>
          <w:p w:rsidR="00494BA2" w:rsidRDefault="00494BA2" w:rsidP="009476A4">
            <w:pPr>
              <w:spacing w:before="60" w:after="60"/>
              <w:rPr>
                <w:rFonts w:ascii="Arial" w:hAnsi="Arial" w:cs="Arial"/>
              </w:rPr>
            </w:pPr>
          </w:p>
          <w:p w:rsidR="00293344" w:rsidRDefault="00293344" w:rsidP="009476A4">
            <w:pPr>
              <w:spacing w:before="60" w:after="60"/>
              <w:rPr>
                <w:rFonts w:ascii="Arial" w:hAnsi="Arial" w:cs="Arial"/>
              </w:rPr>
            </w:pPr>
            <w:r>
              <w:rPr>
                <w:rFonts w:ascii="Arial" w:hAnsi="Arial" w:cs="Arial"/>
              </w:rPr>
              <w:t>All decisions about incentives for landlords</w:t>
            </w:r>
          </w:p>
          <w:p w:rsidR="00293344" w:rsidRDefault="00293344" w:rsidP="009476A4">
            <w:pPr>
              <w:spacing w:before="60" w:after="60"/>
              <w:rPr>
                <w:rFonts w:ascii="Arial" w:hAnsi="Arial" w:cs="Arial"/>
              </w:rPr>
            </w:pPr>
          </w:p>
          <w:p w:rsidR="00007087" w:rsidRDefault="00293344" w:rsidP="009476A4">
            <w:pPr>
              <w:spacing w:before="60" w:after="60"/>
              <w:rPr>
                <w:rFonts w:ascii="Arial" w:hAnsi="Arial" w:cs="Arial"/>
              </w:rPr>
            </w:pPr>
            <w:r>
              <w:rPr>
                <w:rFonts w:ascii="Arial" w:hAnsi="Arial" w:cs="Arial"/>
              </w:rPr>
              <w:t>All decisions about matching tenants and properties</w:t>
            </w:r>
            <w:r w:rsidR="00007087">
              <w:rPr>
                <w:rFonts w:ascii="Arial" w:hAnsi="Arial" w:cs="Arial"/>
              </w:rPr>
              <w:t>.</w:t>
            </w:r>
          </w:p>
          <w:p w:rsidR="00007087" w:rsidRDefault="00007087" w:rsidP="009476A4">
            <w:pPr>
              <w:spacing w:before="60" w:after="60"/>
              <w:rPr>
                <w:rFonts w:ascii="Arial" w:hAnsi="Arial" w:cs="Arial"/>
              </w:rPr>
            </w:pPr>
          </w:p>
          <w:p w:rsidR="00007087" w:rsidRDefault="00293344" w:rsidP="009476A4">
            <w:pPr>
              <w:spacing w:before="60" w:after="60"/>
              <w:rPr>
                <w:rFonts w:ascii="Arial" w:hAnsi="Arial" w:cs="Arial"/>
              </w:rPr>
            </w:pPr>
            <w:r>
              <w:rPr>
                <w:rFonts w:ascii="Arial" w:hAnsi="Arial" w:cs="Arial"/>
              </w:rPr>
              <w:t>All decisions around suitability and viability of tenancies.</w:t>
            </w:r>
          </w:p>
        </w:tc>
      </w:tr>
      <w:tr w:rsidR="00007087" w:rsidTr="009476A4">
        <w:tc>
          <w:tcPr>
            <w:tcW w:w="392" w:type="dxa"/>
          </w:tcPr>
          <w:p w:rsidR="00007087" w:rsidRDefault="00007087" w:rsidP="009476A4">
            <w:pPr>
              <w:spacing w:before="60" w:after="60"/>
              <w:rPr>
                <w:rFonts w:ascii="Arial" w:hAnsi="Arial" w:cs="Arial"/>
                <w:b/>
                <w:bCs/>
              </w:rPr>
            </w:pPr>
            <w:r>
              <w:rPr>
                <w:rFonts w:ascii="Arial" w:hAnsi="Arial" w:cs="Arial"/>
                <w:b/>
                <w:bCs/>
              </w:rPr>
              <w:lastRenderedPageBreak/>
              <w:t>7.</w:t>
            </w:r>
          </w:p>
        </w:tc>
        <w:tc>
          <w:tcPr>
            <w:tcW w:w="8136" w:type="dxa"/>
            <w:gridSpan w:val="7"/>
          </w:tcPr>
          <w:p w:rsidR="00007087" w:rsidRDefault="00007087" w:rsidP="009476A4">
            <w:pPr>
              <w:spacing w:before="60" w:after="60"/>
              <w:rPr>
                <w:rFonts w:ascii="Arial" w:hAnsi="Arial" w:cs="Arial"/>
                <w:b/>
                <w:bCs/>
              </w:rPr>
            </w:pPr>
            <w:r>
              <w:rPr>
                <w:rFonts w:ascii="Arial" w:hAnsi="Arial" w:cs="Arial"/>
                <w:b/>
                <w:bCs/>
              </w:rPr>
              <w:t>RESOURCES – financial &amp; equipment</w:t>
            </w:r>
          </w:p>
          <w:p w:rsidR="00007087" w:rsidRDefault="00007087" w:rsidP="009476A4">
            <w:pPr>
              <w:tabs>
                <w:tab w:val="left" w:pos="1094"/>
                <w:tab w:val="left" w:pos="3134"/>
                <w:tab w:val="right" w:pos="6854"/>
              </w:tabs>
              <w:spacing w:before="60" w:after="60"/>
              <w:rPr>
                <w:rFonts w:ascii="Arial" w:hAnsi="Arial" w:cs="Arial"/>
                <w:i/>
                <w:iCs/>
              </w:rPr>
            </w:pPr>
            <w:r>
              <w:rPr>
                <w:rFonts w:ascii="Arial" w:hAnsi="Arial" w:cs="Arial"/>
                <w:i/>
                <w:iCs/>
              </w:rPr>
              <w:t>(</w:t>
            </w:r>
            <w:r>
              <w:rPr>
                <w:rFonts w:ascii="Arial" w:hAnsi="Arial" w:cs="Arial"/>
                <w:i/>
                <w:iCs/>
                <w:u w:val="single"/>
              </w:rPr>
              <w:t>Not</w:t>
            </w:r>
            <w:r>
              <w:rPr>
                <w:rFonts w:ascii="Arial" w:hAnsi="Arial" w:cs="Arial"/>
                <w:i/>
                <w:iCs/>
              </w:rPr>
              <w:t xml:space="preserve"> </w:t>
            </w:r>
            <w:r w:rsidR="00494BA2">
              <w:rPr>
                <w:rFonts w:ascii="Arial" w:hAnsi="Arial" w:cs="Arial"/>
                <w:i/>
                <w:iCs/>
              </w:rPr>
              <w:t>budget</w:t>
            </w:r>
            <w:r>
              <w:rPr>
                <w:rFonts w:ascii="Arial" w:hAnsi="Arial" w:cs="Arial"/>
                <w:i/>
                <w:iCs/>
              </w:rPr>
              <w:t xml:space="preserve"> and </w:t>
            </w:r>
            <w:r>
              <w:rPr>
                <w:rFonts w:ascii="Arial" w:hAnsi="Arial" w:cs="Arial"/>
                <w:i/>
                <w:iCs/>
                <w:u w:val="single"/>
              </w:rPr>
              <w:t>not</w:t>
            </w:r>
            <w:r>
              <w:rPr>
                <w:rFonts w:ascii="Arial" w:hAnsi="Arial" w:cs="Arial"/>
                <w:i/>
                <w:iCs/>
              </w:rPr>
              <w:t xml:space="preserve"> including desktop equipment.)</w:t>
            </w:r>
            <w:r>
              <w:rPr>
                <w:rFonts w:ascii="Arial" w:hAnsi="Arial" w:cs="Arial"/>
                <w:i/>
                <w:iCs/>
              </w:rPr>
              <w:tab/>
            </w:r>
          </w:p>
          <w:p w:rsidR="00007087" w:rsidRDefault="00007087" w:rsidP="009476A4">
            <w:pPr>
              <w:pStyle w:val="Header"/>
              <w:tabs>
                <w:tab w:val="clear" w:pos="4153"/>
                <w:tab w:val="clear" w:pos="8306"/>
                <w:tab w:val="left" w:pos="5414"/>
                <w:tab w:val="right" w:pos="6854"/>
              </w:tabs>
              <w:spacing w:before="60" w:after="60"/>
              <w:rPr>
                <w:rFonts w:cs="Arial"/>
              </w:rPr>
            </w:pPr>
            <w:r>
              <w:rPr>
                <w:rFonts w:cs="Arial"/>
                <w:u w:val="single"/>
              </w:rPr>
              <w:t>Description</w:t>
            </w:r>
            <w:r>
              <w:rPr>
                <w:rFonts w:cs="Arial"/>
              </w:rPr>
              <w:tab/>
            </w:r>
            <w:r>
              <w:rPr>
                <w:rFonts w:cs="Arial"/>
                <w:u w:val="single"/>
              </w:rPr>
              <w:t>Value</w:t>
            </w:r>
            <w:r>
              <w:rPr>
                <w:rFonts w:cs="Arial"/>
              </w:rPr>
              <w:tab/>
            </w:r>
          </w:p>
          <w:p w:rsidR="00007087" w:rsidRDefault="00007087" w:rsidP="009476A4">
            <w:pPr>
              <w:spacing w:before="60" w:after="60"/>
              <w:rPr>
                <w:rFonts w:ascii="Arial" w:hAnsi="Arial" w:cs="Arial"/>
              </w:rPr>
            </w:pPr>
          </w:p>
          <w:p w:rsidR="00007087" w:rsidRDefault="00007087" w:rsidP="009476A4">
            <w:pPr>
              <w:spacing w:before="60" w:after="60"/>
              <w:rPr>
                <w:rFonts w:ascii="Arial" w:hAnsi="Arial" w:cs="Arial"/>
              </w:rPr>
            </w:pPr>
            <w:r>
              <w:rPr>
                <w:rFonts w:ascii="Arial" w:hAnsi="Arial" w:cs="Arial"/>
              </w:rPr>
              <w:t>Laptop and mobile phone                                         £1000</w:t>
            </w:r>
          </w:p>
          <w:p w:rsidR="00007087" w:rsidRDefault="00007087" w:rsidP="009476A4">
            <w:pPr>
              <w:spacing w:before="60" w:after="60"/>
              <w:rPr>
                <w:rFonts w:ascii="Arial" w:hAnsi="Arial" w:cs="Arial"/>
              </w:rPr>
            </w:pPr>
            <w:r>
              <w:rPr>
                <w:rFonts w:ascii="Arial" w:hAnsi="Arial" w:cs="Arial"/>
              </w:rPr>
              <w:t xml:space="preserve">           </w:t>
            </w:r>
          </w:p>
          <w:p w:rsidR="00007087" w:rsidRDefault="00007087" w:rsidP="009476A4">
            <w:pPr>
              <w:spacing w:before="60" w:after="60"/>
              <w:rPr>
                <w:rFonts w:ascii="Arial" w:hAnsi="Arial" w:cs="Arial"/>
              </w:rPr>
            </w:pPr>
            <w:r>
              <w:rPr>
                <w:rFonts w:ascii="Arial" w:hAnsi="Arial" w:cs="Arial"/>
              </w:rPr>
              <w:t>Financial guarantees for Landlords and incentives</w:t>
            </w:r>
          </w:p>
          <w:p w:rsidR="00007087" w:rsidRDefault="00007087" w:rsidP="009476A4">
            <w:pPr>
              <w:spacing w:before="60" w:after="60"/>
              <w:rPr>
                <w:rFonts w:ascii="Arial" w:hAnsi="Arial" w:cs="Arial"/>
              </w:rPr>
            </w:pPr>
            <w:r>
              <w:rPr>
                <w:rFonts w:ascii="Arial" w:hAnsi="Arial" w:cs="Arial"/>
              </w:rPr>
              <w:t xml:space="preserve">                                                                                 £20,000</w:t>
            </w:r>
          </w:p>
        </w:tc>
      </w:tr>
      <w:tr w:rsidR="00007087" w:rsidTr="009476A4">
        <w:tc>
          <w:tcPr>
            <w:tcW w:w="392" w:type="dxa"/>
          </w:tcPr>
          <w:p w:rsidR="00007087" w:rsidRDefault="00007087" w:rsidP="009476A4">
            <w:pPr>
              <w:spacing w:before="60" w:after="60"/>
              <w:rPr>
                <w:rFonts w:ascii="Arial" w:hAnsi="Arial" w:cs="Arial"/>
                <w:b/>
                <w:bCs/>
              </w:rPr>
            </w:pPr>
            <w:r>
              <w:rPr>
                <w:rFonts w:ascii="Arial" w:hAnsi="Arial" w:cs="Arial"/>
                <w:b/>
                <w:bCs/>
              </w:rPr>
              <w:t>8.</w:t>
            </w:r>
          </w:p>
        </w:tc>
        <w:tc>
          <w:tcPr>
            <w:tcW w:w="8136" w:type="dxa"/>
            <w:gridSpan w:val="7"/>
          </w:tcPr>
          <w:p w:rsidR="00007087" w:rsidRDefault="00007087" w:rsidP="009476A4">
            <w:pPr>
              <w:spacing w:before="60" w:after="60"/>
              <w:rPr>
                <w:rFonts w:ascii="Arial" w:hAnsi="Arial" w:cs="Arial"/>
                <w:b/>
                <w:bCs/>
              </w:rPr>
            </w:pPr>
            <w:r>
              <w:rPr>
                <w:rFonts w:ascii="Arial" w:hAnsi="Arial" w:cs="Arial"/>
                <w:b/>
                <w:bCs/>
              </w:rPr>
              <w:t>WORK ENVIRONMENT – work demands, physical demands, working conditions &amp; work context</w:t>
            </w:r>
          </w:p>
          <w:p w:rsidR="00007087" w:rsidRDefault="00007087" w:rsidP="009476A4">
            <w:pPr>
              <w:pStyle w:val="Heading1"/>
              <w:spacing w:before="60" w:after="60"/>
              <w:rPr>
                <w:rFonts w:cs="Arial"/>
                <w:b w:val="0"/>
                <w:bCs w:val="0"/>
              </w:rPr>
            </w:pPr>
            <w:r>
              <w:rPr>
                <w:rFonts w:cs="Arial"/>
              </w:rPr>
              <w:t xml:space="preserve">Work demands: </w:t>
            </w:r>
            <w:r>
              <w:rPr>
                <w:rFonts w:cs="Arial"/>
                <w:b w:val="0"/>
                <w:bCs w:val="0"/>
              </w:rPr>
              <w:t xml:space="preserve">Lone Working </w:t>
            </w:r>
            <w:r w:rsidR="00ED7681">
              <w:rPr>
                <w:rFonts w:cs="Arial"/>
                <w:b w:val="0"/>
                <w:bCs w:val="0"/>
              </w:rPr>
              <w:t xml:space="preserve">(using lone working policy and the skyguard facility) </w:t>
            </w:r>
            <w:r>
              <w:rPr>
                <w:rFonts w:cs="Arial"/>
                <w:b w:val="0"/>
                <w:bCs w:val="0"/>
              </w:rPr>
              <w:t>but also working within the Ho</w:t>
            </w:r>
            <w:r w:rsidR="00967988">
              <w:rPr>
                <w:rFonts w:cs="Arial"/>
                <w:b w:val="0"/>
                <w:bCs w:val="0"/>
              </w:rPr>
              <w:t xml:space="preserve">using Options and Support </w:t>
            </w:r>
            <w:r>
              <w:rPr>
                <w:rFonts w:cs="Arial"/>
                <w:b w:val="0"/>
                <w:bCs w:val="0"/>
              </w:rPr>
              <w:t>Team in an office situation.</w:t>
            </w:r>
            <w:r w:rsidR="00BC14A5">
              <w:rPr>
                <w:rFonts w:cs="Arial"/>
                <w:b w:val="0"/>
                <w:bCs w:val="0"/>
              </w:rPr>
              <w:t xml:space="preserve"> </w:t>
            </w:r>
          </w:p>
          <w:p w:rsidR="00007087" w:rsidRDefault="00007087" w:rsidP="009476A4">
            <w:pPr>
              <w:spacing w:before="60" w:after="60"/>
              <w:rPr>
                <w:rFonts w:ascii="Arial" w:hAnsi="Arial" w:cs="Arial"/>
              </w:rPr>
            </w:pPr>
          </w:p>
          <w:p w:rsidR="00007087" w:rsidRPr="00490313" w:rsidRDefault="00007087" w:rsidP="009476A4">
            <w:pPr>
              <w:pStyle w:val="Heading1"/>
              <w:spacing w:before="60" w:after="60"/>
              <w:rPr>
                <w:rFonts w:cs="Arial"/>
                <w:b w:val="0"/>
              </w:rPr>
            </w:pPr>
            <w:r>
              <w:rPr>
                <w:rFonts w:cs="Arial"/>
              </w:rPr>
              <w:t xml:space="preserve">Physical demands: </w:t>
            </w:r>
            <w:r>
              <w:rPr>
                <w:rFonts w:cs="Arial"/>
                <w:b w:val="0"/>
                <w:bCs w:val="0"/>
              </w:rPr>
              <w:t>Ability to work under pressure and meet targets and deadlines.</w:t>
            </w:r>
            <w:r w:rsidRPr="00490313">
              <w:rPr>
                <w:rFonts w:cs="Arial"/>
                <w:b w:val="0"/>
              </w:rPr>
              <w:t xml:space="preserve">Must be mobile and flexible in order to meet demands of the </w:t>
            </w:r>
            <w:r w:rsidR="00494BA2" w:rsidRPr="00490313">
              <w:rPr>
                <w:rFonts w:cs="Arial"/>
                <w:b w:val="0"/>
              </w:rPr>
              <w:t>post.</w:t>
            </w:r>
          </w:p>
          <w:p w:rsidR="00007087" w:rsidRDefault="00007087" w:rsidP="009476A4">
            <w:pPr>
              <w:spacing w:before="60" w:after="60"/>
              <w:rPr>
                <w:rFonts w:ascii="Arial" w:hAnsi="Arial" w:cs="Arial"/>
                <w:b/>
                <w:bCs/>
              </w:rPr>
            </w:pPr>
          </w:p>
          <w:p w:rsidR="00007087" w:rsidRDefault="00007087" w:rsidP="009476A4">
            <w:pPr>
              <w:pStyle w:val="Heading1"/>
              <w:spacing w:before="60" w:after="60"/>
              <w:rPr>
                <w:rFonts w:cs="Arial"/>
                <w:b w:val="0"/>
                <w:bCs w:val="0"/>
              </w:rPr>
            </w:pPr>
            <w:r>
              <w:rPr>
                <w:rFonts w:cs="Arial"/>
              </w:rPr>
              <w:t xml:space="preserve">Working conditions: </w:t>
            </w:r>
            <w:r w:rsidR="00967988" w:rsidRPr="00967988">
              <w:rPr>
                <w:rFonts w:cs="Arial"/>
                <w:b w:val="0"/>
              </w:rPr>
              <w:t>Off site visits to properties</w:t>
            </w:r>
            <w:r w:rsidR="00967988">
              <w:rPr>
                <w:rFonts w:cs="Arial"/>
              </w:rPr>
              <w:t xml:space="preserve">, </w:t>
            </w:r>
            <w:r>
              <w:rPr>
                <w:rFonts w:cs="Arial"/>
                <w:b w:val="0"/>
                <w:bCs w:val="0"/>
              </w:rPr>
              <w:t xml:space="preserve">office environment at </w:t>
            </w:r>
            <w:r w:rsidR="00BC14A5" w:rsidRPr="00ED7681">
              <w:rPr>
                <w:rFonts w:cs="Arial"/>
                <w:b w:val="0"/>
                <w:bCs w:val="0"/>
              </w:rPr>
              <w:t>W</w:t>
            </w:r>
            <w:r w:rsidR="00ED7681" w:rsidRPr="00ED7681">
              <w:rPr>
                <w:rFonts w:cs="Arial"/>
                <w:b w:val="0"/>
                <w:bCs w:val="0"/>
              </w:rPr>
              <w:t xml:space="preserve">est </w:t>
            </w:r>
            <w:r w:rsidR="00BC14A5" w:rsidRPr="00ED7681">
              <w:rPr>
                <w:rFonts w:cs="Arial"/>
                <w:b w:val="0"/>
                <w:bCs w:val="0"/>
              </w:rPr>
              <w:t>O</w:t>
            </w:r>
            <w:r w:rsidR="00ED7681" w:rsidRPr="00ED7681">
              <w:rPr>
                <w:rFonts w:cs="Arial"/>
                <w:b w:val="0"/>
                <w:bCs w:val="0"/>
              </w:rPr>
              <w:t>ffices</w:t>
            </w:r>
            <w:r w:rsidRPr="00ED7681">
              <w:rPr>
                <w:rFonts w:cs="Arial"/>
                <w:b w:val="0"/>
                <w:bCs w:val="0"/>
              </w:rPr>
              <w:t>,</w:t>
            </w:r>
            <w:r>
              <w:rPr>
                <w:rFonts w:cs="Arial"/>
                <w:b w:val="0"/>
                <w:bCs w:val="0"/>
              </w:rPr>
              <w:t xml:space="preserve"> attending external meetings and occasional visit to other agencies / accommodation providers. Regularly working in void properties and customers homes. Some home working possible. Will be required to work at weekends attending viewings and inspecting empty homes when required.</w:t>
            </w:r>
          </w:p>
          <w:p w:rsidR="002D7C95" w:rsidRDefault="002D7C95" w:rsidP="009476A4">
            <w:pPr>
              <w:spacing w:before="60" w:after="60"/>
            </w:pPr>
          </w:p>
          <w:p w:rsidR="002D7C95" w:rsidRPr="002D7C95" w:rsidRDefault="002D7C95" w:rsidP="009476A4">
            <w:pPr>
              <w:spacing w:before="60" w:after="60"/>
              <w:rPr>
                <w:rFonts w:ascii="Arial" w:hAnsi="Arial" w:cs="Arial"/>
              </w:rPr>
            </w:pPr>
            <w:r w:rsidRPr="002D7C95">
              <w:rPr>
                <w:rFonts w:ascii="Arial" w:hAnsi="Arial" w:cs="Arial"/>
              </w:rPr>
              <w:t xml:space="preserve">Requirement to work as a multi-agency </w:t>
            </w:r>
            <w:r w:rsidR="00F73854" w:rsidRPr="002D7C95">
              <w:rPr>
                <w:rFonts w:ascii="Arial" w:hAnsi="Arial" w:cs="Arial"/>
              </w:rPr>
              <w:t>approach</w:t>
            </w:r>
          </w:p>
          <w:p w:rsidR="00007087" w:rsidRDefault="00007087" w:rsidP="009476A4">
            <w:pPr>
              <w:spacing w:before="60" w:after="60"/>
              <w:rPr>
                <w:rFonts w:ascii="Arial" w:hAnsi="Arial" w:cs="Arial"/>
              </w:rPr>
            </w:pPr>
          </w:p>
          <w:p w:rsidR="00007087" w:rsidRDefault="00007087" w:rsidP="009476A4">
            <w:pPr>
              <w:pStyle w:val="Heading1"/>
              <w:spacing w:before="60" w:after="60"/>
              <w:rPr>
                <w:b w:val="0"/>
                <w:bCs w:val="0"/>
              </w:rPr>
            </w:pPr>
            <w:r>
              <w:t xml:space="preserve">Work context: </w:t>
            </w:r>
            <w:r>
              <w:rPr>
                <w:b w:val="0"/>
                <w:bCs w:val="0"/>
              </w:rPr>
              <w:t>Some customers present with high risk factors – history of offending, violence and aggression,  mental health problems, drug and alcohol issues,  sex offenders, but risk to post holder being subject to a</w:t>
            </w:r>
            <w:r w:rsidR="002D7C95">
              <w:rPr>
                <w:b w:val="0"/>
                <w:bCs w:val="0"/>
              </w:rPr>
              <w:t>buse (physical and verbal) is managed</w:t>
            </w:r>
            <w:r>
              <w:rPr>
                <w:b w:val="0"/>
                <w:bCs w:val="0"/>
              </w:rPr>
              <w:t xml:space="preserve"> due to risk procedures for CYC employees being in place. </w:t>
            </w:r>
          </w:p>
          <w:p w:rsidR="00007087" w:rsidRDefault="00007087" w:rsidP="009476A4">
            <w:pPr>
              <w:spacing w:before="60" w:after="60"/>
              <w:rPr>
                <w:rFonts w:ascii="Arial" w:hAnsi="Arial" w:cs="Arial"/>
                <w:b/>
                <w:bCs/>
              </w:rPr>
            </w:pPr>
          </w:p>
        </w:tc>
      </w:tr>
      <w:tr w:rsidR="00007087" w:rsidTr="009476A4">
        <w:tc>
          <w:tcPr>
            <w:tcW w:w="392" w:type="dxa"/>
          </w:tcPr>
          <w:p w:rsidR="00007087" w:rsidRDefault="00007087" w:rsidP="009476A4">
            <w:pPr>
              <w:spacing w:before="60" w:after="60"/>
              <w:rPr>
                <w:rFonts w:ascii="Arial" w:hAnsi="Arial" w:cs="Arial"/>
                <w:b/>
                <w:bCs/>
              </w:rPr>
            </w:pPr>
            <w:r>
              <w:rPr>
                <w:rFonts w:ascii="Arial" w:hAnsi="Arial" w:cs="Arial"/>
                <w:b/>
                <w:bCs/>
              </w:rPr>
              <w:t>9.</w:t>
            </w:r>
          </w:p>
          <w:p w:rsidR="00007087" w:rsidRDefault="00007087" w:rsidP="009476A4">
            <w:pPr>
              <w:spacing w:before="60" w:after="60"/>
              <w:rPr>
                <w:rFonts w:ascii="Arial" w:hAnsi="Arial" w:cs="Arial"/>
                <w:b/>
                <w:bCs/>
              </w:rPr>
            </w:pPr>
          </w:p>
        </w:tc>
        <w:tc>
          <w:tcPr>
            <w:tcW w:w="8136" w:type="dxa"/>
            <w:gridSpan w:val="7"/>
          </w:tcPr>
          <w:p w:rsidR="00007087" w:rsidRDefault="00007087" w:rsidP="009476A4">
            <w:pPr>
              <w:spacing w:before="60" w:after="60"/>
              <w:rPr>
                <w:rFonts w:ascii="Arial" w:hAnsi="Arial" w:cs="Arial"/>
                <w:b/>
                <w:bCs/>
              </w:rPr>
            </w:pPr>
            <w:r>
              <w:rPr>
                <w:rFonts w:ascii="Arial" w:hAnsi="Arial" w:cs="Arial"/>
                <w:b/>
                <w:bCs/>
              </w:rPr>
              <w:t>KNOWLEDGE &amp; SKILLS</w:t>
            </w:r>
          </w:p>
          <w:p w:rsidR="00007087" w:rsidRPr="00CA27B0" w:rsidRDefault="00007087" w:rsidP="009476A4">
            <w:pPr>
              <w:numPr>
                <w:ilvl w:val="0"/>
                <w:numId w:val="16"/>
              </w:numPr>
              <w:tabs>
                <w:tab w:val="left" w:pos="426"/>
              </w:tabs>
              <w:spacing w:before="60" w:after="60"/>
              <w:jc w:val="both"/>
              <w:rPr>
                <w:rFonts w:ascii="Arial" w:hAnsi="Arial" w:cs="Arial"/>
              </w:rPr>
            </w:pPr>
            <w:r w:rsidRPr="00CA27B0">
              <w:rPr>
                <w:rFonts w:ascii="Arial" w:hAnsi="Arial" w:cs="Arial"/>
              </w:rPr>
              <w:t xml:space="preserve">Detailed knowledge of relevant legislation relating to </w:t>
            </w:r>
            <w:r w:rsidR="00293344" w:rsidRPr="00CA27B0">
              <w:rPr>
                <w:rFonts w:ascii="Arial" w:hAnsi="Arial" w:cs="Arial"/>
              </w:rPr>
              <w:t>homelessness (Homeless Reduction Act 2017)</w:t>
            </w:r>
            <w:r w:rsidR="00490313">
              <w:rPr>
                <w:rFonts w:ascii="Arial" w:hAnsi="Arial" w:cs="Arial"/>
              </w:rPr>
              <w:t>,</w:t>
            </w:r>
            <w:r w:rsidR="00293344" w:rsidRPr="00CA27B0">
              <w:rPr>
                <w:rFonts w:ascii="Arial" w:hAnsi="Arial" w:cs="Arial"/>
              </w:rPr>
              <w:t xml:space="preserve"> </w:t>
            </w:r>
            <w:r w:rsidRPr="00CA27B0">
              <w:rPr>
                <w:rFonts w:ascii="Arial" w:hAnsi="Arial" w:cs="Arial"/>
              </w:rPr>
              <w:t>private sector tenancies</w:t>
            </w:r>
            <w:r w:rsidR="00293344" w:rsidRPr="00CA27B0">
              <w:rPr>
                <w:rFonts w:ascii="Arial" w:hAnsi="Arial" w:cs="Arial"/>
              </w:rPr>
              <w:t>, including Right to R</w:t>
            </w:r>
            <w:r w:rsidR="00967988" w:rsidRPr="00CA27B0">
              <w:rPr>
                <w:rFonts w:ascii="Arial" w:hAnsi="Arial" w:cs="Arial"/>
              </w:rPr>
              <w:t>ent</w:t>
            </w:r>
          </w:p>
          <w:p w:rsidR="00967988" w:rsidRDefault="00CA27B0" w:rsidP="009476A4">
            <w:pPr>
              <w:numPr>
                <w:ilvl w:val="0"/>
                <w:numId w:val="16"/>
              </w:numPr>
              <w:tabs>
                <w:tab w:val="left" w:pos="426"/>
              </w:tabs>
              <w:spacing w:before="60" w:after="60"/>
              <w:jc w:val="both"/>
              <w:rPr>
                <w:rFonts w:ascii="Arial" w:hAnsi="Arial" w:cs="Arial"/>
              </w:rPr>
            </w:pPr>
            <w:r>
              <w:rPr>
                <w:rFonts w:ascii="Arial" w:hAnsi="Arial" w:cs="Arial"/>
              </w:rPr>
              <w:lastRenderedPageBreak/>
              <w:t>K</w:t>
            </w:r>
            <w:r w:rsidR="00967988" w:rsidRPr="00CA27B0">
              <w:rPr>
                <w:rFonts w:ascii="Arial" w:hAnsi="Arial" w:cs="Arial"/>
              </w:rPr>
              <w:t>nowledge of property standards including Housing Health and Safety Rating System (HHSRS), EPC, safety requirements</w:t>
            </w:r>
          </w:p>
          <w:p w:rsidR="00490313" w:rsidRPr="00CA27B0" w:rsidRDefault="00490313" w:rsidP="009476A4">
            <w:pPr>
              <w:numPr>
                <w:ilvl w:val="0"/>
                <w:numId w:val="16"/>
              </w:numPr>
              <w:tabs>
                <w:tab w:val="left" w:pos="426"/>
              </w:tabs>
              <w:spacing w:before="60" w:after="60"/>
              <w:jc w:val="both"/>
              <w:rPr>
                <w:rFonts w:ascii="Arial" w:hAnsi="Arial" w:cs="Arial"/>
              </w:rPr>
            </w:pPr>
            <w:r>
              <w:rPr>
                <w:rFonts w:ascii="Arial" w:hAnsi="Arial" w:cs="Arial"/>
              </w:rPr>
              <w:t>Knowledge of welfare benefits system</w:t>
            </w:r>
          </w:p>
          <w:p w:rsidR="00490313" w:rsidRDefault="00490313" w:rsidP="009476A4">
            <w:pPr>
              <w:numPr>
                <w:ilvl w:val="0"/>
                <w:numId w:val="16"/>
              </w:numPr>
              <w:tabs>
                <w:tab w:val="left" w:pos="426"/>
              </w:tabs>
              <w:spacing w:before="60" w:after="60"/>
              <w:jc w:val="both"/>
              <w:rPr>
                <w:rFonts w:ascii="Arial" w:hAnsi="Arial" w:cs="Arial"/>
              </w:rPr>
            </w:pPr>
            <w:r w:rsidRPr="00CA27B0">
              <w:rPr>
                <w:rFonts w:ascii="Arial" w:hAnsi="Arial" w:cs="Arial"/>
              </w:rPr>
              <w:t>Knowledge of external support agencies</w:t>
            </w:r>
          </w:p>
          <w:p w:rsidR="00490313" w:rsidRPr="00CA27B0" w:rsidRDefault="00490313" w:rsidP="009476A4">
            <w:pPr>
              <w:numPr>
                <w:ilvl w:val="0"/>
                <w:numId w:val="16"/>
              </w:numPr>
              <w:tabs>
                <w:tab w:val="left" w:pos="426"/>
              </w:tabs>
              <w:spacing w:before="60" w:after="60"/>
              <w:jc w:val="both"/>
              <w:rPr>
                <w:rFonts w:ascii="Arial" w:hAnsi="Arial" w:cs="Arial"/>
              </w:rPr>
            </w:pPr>
            <w:r>
              <w:rPr>
                <w:rFonts w:ascii="Arial" w:hAnsi="Arial" w:cs="Arial"/>
              </w:rPr>
              <w:t>Understanding Housing First model</w:t>
            </w:r>
          </w:p>
          <w:p w:rsidR="00293344" w:rsidRPr="00CA27B0" w:rsidRDefault="002D7C95" w:rsidP="009476A4">
            <w:pPr>
              <w:numPr>
                <w:ilvl w:val="0"/>
                <w:numId w:val="16"/>
              </w:numPr>
              <w:tabs>
                <w:tab w:val="left" w:pos="426"/>
              </w:tabs>
              <w:spacing w:before="60" w:after="60"/>
              <w:jc w:val="both"/>
              <w:rPr>
                <w:rFonts w:ascii="Arial" w:hAnsi="Arial" w:cs="Arial"/>
              </w:rPr>
            </w:pPr>
            <w:r>
              <w:rPr>
                <w:rFonts w:ascii="Arial" w:hAnsi="Arial" w:cs="Arial"/>
              </w:rPr>
              <w:t>Experience and working knowledge</w:t>
            </w:r>
            <w:r w:rsidR="00293344" w:rsidRPr="00CA27B0">
              <w:rPr>
                <w:rFonts w:ascii="Arial" w:hAnsi="Arial" w:cs="Arial"/>
              </w:rPr>
              <w:t xml:space="preserve"> of the specific iss</w:t>
            </w:r>
            <w:r>
              <w:rPr>
                <w:rFonts w:ascii="Arial" w:hAnsi="Arial" w:cs="Arial"/>
              </w:rPr>
              <w:t>ues facing those that have complex needs and are homeless including working with people with severe</w:t>
            </w:r>
            <w:r w:rsidR="00293344" w:rsidRPr="00CA27B0">
              <w:rPr>
                <w:rFonts w:ascii="Arial" w:hAnsi="Arial" w:cs="Arial"/>
              </w:rPr>
              <w:t xml:space="preserve"> mental health and substance misuse issues</w:t>
            </w:r>
            <w:r>
              <w:rPr>
                <w:rFonts w:ascii="Arial" w:hAnsi="Arial" w:cs="Arial"/>
              </w:rPr>
              <w:t>, that are hard to engage</w:t>
            </w:r>
            <w:r w:rsidR="00293344" w:rsidRPr="00CA27B0">
              <w:rPr>
                <w:rFonts w:ascii="Arial" w:hAnsi="Arial" w:cs="Arial"/>
              </w:rPr>
              <w:t>.</w:t>
            </w:r>
          </w:p>
          <w:p w:rsidR="002D7C95" w:rsidRDefault="00293344" w:rsidP="009476A4">
            <w:pPr>
              <w:numPr>
                <w:ilvl w:val="0"/>
                <w:numId w:val="16"/>
              </w:numPr>
              <w:tabs>
                <w:tab w:val="left" w:pos="426"/>
              </w:tabs>
              <w:spacing w:before="60" w:after="60"/>
              <w:jc w:val="both"/>
              <w:rPr>
                <w:rFonts w:ascii="Arial" w:hAnsi="Arial" w:cs="Arial"/>
              </w:rPr>
            </w:pPr>
            <w:r w:rsidRPr="00CA27B0">
              <w:rPr>
                <w:rFonts w:ascii="Arial" w:hAnsi="Arial" w:cs="Arial"/>
              </w:rPr>
              <w:t xml:space="preserve">Risk assessment awareness, prioritisation, life skills, ability to make decisions based on complex situations in a potentially volatile situation. </w:t>
            </w:r>
          </w:p>
          <w:p w:rsidR="00490313" w:rsidRPr="00CA27B0" w:rsidRDefault="00490313" w:rsidP="009476A4">
            <w:pPr>
              <w:numPr>
                <w:ilvl w:val="0"/>
                <w:numId w:val="16"/>
              </w:numPr>
              <w:tabs>
                <w:tab w:val="left" w:pos="426"/>
              </w:tabs>
              <w:spacing w:before="60" w:after="60"/>
              <w:jc w:val="both"/>
              <w:rPr>
                <w:rFonts w:ascii="Arial" w:hAnsi="Arial" w:cs="Arial"/>
              </w:rPr>
            </w:pPr>
            <w:r w:rsidRPr="00CA27B0">
              <w:rPr>
                <w:rFonts w:ascii="Arial" w:hAnsi="Arial" w:cs="Arial"/>
              </w:rPr>
              <w:t>Skills in office based use of IT and portable IT systems</w:t>
            </w:r>
          </w:p>
          <w:p w:rsidR="00490313" w:rsidRPr="00CA27B0" w:rsidRDefault="00490313" w:rsidP="009476A4">
            <w:pPr>
              <w:numPr>
                <w:ilvl w:val="0"/>
                <w:numId w:val="16"/>
              </w:numPr>
              <w:tabs>
                <w:tab w:val="left" w:pos="426"/>
              </w:tabs>
              <w:spacing w:before="60" w:after="60"/>
              <w:jc w:val="both"/>
              <w:rPr>
                <w:rFonts w:ascii="Arial" w:hAnsi="Arial" w:cs="Arial"/>
              </w:rPr>
            </w:pPr>
            <w:r w:rsidRPr="00CA27B0">
              <w:rPr>
                <w:rFonts w:ascii="Arial" w:hAnsi="Arial" w:cs="Arial"/>
              </w:rPr>
              <w:t>Maintaining accurate records and administration systems</w:t>
            </w:r>
          </w:p>
          <w:p w:rsidR="00490313" w:rsidRPr="00CA27B0" w:rsidRDefault="00490313" w:rsidP="009476A4">
            <w:pPr>
              <w:numPr>
                <w:ilvl w:val="0"/>
                <w:numId w:val="16"/>
              </w:numPr>
              <w:tabs>
                <w:tab w:val="left" w:pos="426"/>
              </w:tabs>
              <w:spacing w:before="60" w:after="60"/>
              <w:jc w:val="both"/>
              <w:rPr>
                <w:rFonts w:ascii="Arial" w:hAnsi="Arial" w:cs="Arial"/>
              </w:rPr>
            </w:pPr>
            <w:r w:rsidRPr="00CA27B0">
              <w:rPr>
                <w:rFonts w:ascii="Arial" w:hAnsi="Arial" w:cs="Arial"/>
              </w:rPr>
              <w:t>High standards of oral and written communication</w:t>
            </w:r>
          </w:p>
          <w:p w:rsidR="00B818CF" w:rsidRDefault="00293344" w:rsidP="00B818CF">
            <w:pPr>
              <w:numPr>
                <w:ilvl w:val="0"/>
                <w:numId w:val="16"/>
              </w:numPr>
              <w:tabs>
                <w:tab w:val="left" w:pos="426"/>
              </w:tabs>
              <w:spacing w:before="60" w:after="60"/>
              <w:jc w:val="both"/>
              <w:rPr>
                <w:rFonts w:ascii="Arial" w:hAnsi="Arial" w:cs="Arial"/>
              </w:rPr>
            </w:pPr>
            <w:r w:rsidRPr="00CA27B0">
              <w:rPr>
                <w:rFonts w:ascii="Arial" w:hAnsi="Arial" w:cs="Arial"/>
              </w:rPr>
              <w:t>Work in a proactive manner, use own initiative and work as a team.</w:t>
            </w:r>
          </w:p>
          <w:p w:rsidR="00F11438" w:rsidRDefault="00F11438" w:rsidP="00AE7EA5">
            <w:pPr>
              <w:tabs>
                <w:tab w:val="left" w:pos="426"/>
              </w:tabs>
              <w:ind w:left="360"/>
              <w:jc w:val="both"/>
              <w:rPr>
                <w:rFonts w:ascii="Arial" w:hAnsi="Arial" w:cs="Arial"/>
                <w:b/>
              </w:rPr>
            </w:pPr>
          </w:p>
          <w:p w:rsidR="00B818CF" w:rsidRDefault="00B818CF" w:rsidP="00B438CF">
            <w:pPr>
              <w:tabs>
                <w:tab w:val="left" w:pos="426"/>
              </w:tabs>
              <w:spacing w:before="60" w:after="60"/>
              <w:jc w:val="both"/>
              <w:rPr>
                <w:rFonts w:ascii="Arial" w:hAnsi="Arial" w:cs="Arial"/>
                <w:i/>
              </w:rPr>
            </w:pPr>
            <w:r w:rsidRPr="00AE7EA5">
              <w:rPr>
                <w:rFonts w:ascii="Arial" w:hAnsi="Arial" w:cs="Arial"/>
                <w:i/>
              </w:rPr>
              <w:t>Ability to converse and provide advice and guidance to members of the public, in spoken English, to Common European Framework of Reference for Languages (CEFR) - level C1 - Effective operational proficiency or advanced - Can express him/herself fluently and spontaneously, almost effortlessly. Only a conceptually difficult subject can hinder a natural, smooth flow of language</w:t>
            </w:r>
            <w:r w:rsidR="00B438CF" w:rsidRPr="00AE7EA5">
              <w:rPr>
                <w:rFonts w:ascii="Arial" w:hAnsi="Arial" w:cs="Arial"/>
                <w:i/>
              </w:rPr>
              <w:t>.</w:t>
            </w:r>
          </w:p>
          <w:p w:rsidR="00AE7EA5" w:rsidRDefault="00AE7EA5" w:rsidP="00B438CF">
            <w:pPr>
              <w:tabs>
                <w:tab w:val="left" w:pos="426"/>
              </w:tabs>
              <w:spacing w:before="60" w:after="60"/>
              <w:jc w:val="both"/>
              <w:rPr>
                <w:rFonts w:ascii="Arial" w:hAnsi="Arial" w:cs="Arial"/>
                <w:i/>
              </w:rPr>
            </w:pPr>
          </w:p>
          <w:p w:rsidR="00007087" w:rsidRDefault="00AE7EA5" w:rsidP="00AE7EA5">
            <w:pPr>
              <w:rPr>
                <w:rFonts w:ascii="Arial" w:hAnsi="Arial" w:cs="Arial"/>
                <w:i/>
                <w:color w:val="000000"/>
                <w:lang w:val="en-US"/>
              </w:rPr>
            </w:pPr>
            <w:r>
              <w:rPr>
                <w:rFonts w:ascii="Arial" w:hAnsi="Arial" w:cs="Arial"/>
                <w:i/>
                <w:color w:val="000000"/>
              </w:rPr>
              <w:t xml:space="preserve">This post requires the post holder to undertake a basic </w:t>
            </w:r>
            <w:r>
              <w:rPr>
                <w:rFonts w:ascii="Arial" w:hAnsi="Arial" w:cs="Arial"/>
                <w:i/>
                <w:iCs/>
                <w:color w:val="000000"/>
              </w:rPr>
              <w:t>criminal record check via the Disclosure and Barring Service</w:t>
            </w:r>
            <w:r>
              <w:rPr>
                <w:rFonts w:ascii="Arial" w:hAnsi="Arial" w:cs="Arial"/>
                <w:i/>
                <w:color w:val="000000"/>
                <w:lang w:val="en-US"/>
              </w:rPr>
              <w:t>.</w:t>
            </w:r>
          </w:p>
          <w:p w:rsidR="00AE7EA5" w:rsidRDefault="00AE7EA5" w:rsidP="00AE7EA5">
            <w:pPr>
              <w:rPr>
                <w:rFonts w:ascii="Arial" w:hAnsi="Arial" w:cs="Arial"/>
              </w:rPr>
            </w:pPr>
          </w:p>
        </w:tc>
      </w:tr>
      <w:tr w:rsidR="00007087" w:rsidTr="009476A4">
        <w:tc>
          <w:tcPr>
            <w:tcW w:w="392" w:type="dxa"/>
          </w:tcPr>
          <w:p w:rsidR="00007087" w:rsidRDefault="00007087">
            <w:pPr>
              <w:rPr>
                <w:rFonts w:ascii="Arial" w:hAnsi="Arial" w:cs="Arial"/>
                <w:b/>
                <w:bCs/>
              </w:rPr>
            </w:pPr>
          </w:p>
        </w:tc>
        <w:tc>
          <w:tcPr>
            <w:tcW w:w="8136" w:type="dxa"/>
            <w:gridSpan w:val="7"/>
          </w:tcPr>
          <w:p w:rsidR="00007087" w:rsidRDefault="00007087">
            <w:pPr>
              <w:rPr>
                <w:rFonts w:ascii="Arial" w:hAnsi="Arial" w:cs="Arial"/>
                <w:b/>
                <w:bCs/>
              </w:rPr>
            </w:pPr>
            <w:r>
              <w:rPr>
                <w:rFonts w:ascii="Arial" w:hAnsi="Arial" w:cs="Arial"/>
                <w:b/>
                <w:bCs/>
              </w:rPr>
              <w:t>Position of Job in Organisation Structure</w:t>
            </w:r>
          </w:p>
          <w:p w:rsidR="00007087" w:rsidRDefault="00007087">
            <w:pPr>
              <w:rPr>
                <w:rFonts w:ascii="Arial" w:hAnsi="Arial" w:cs="Arial"/>
                <w:b/>
                <w:bCs/>
              </w:rPr>
            </w:pPr>
          </w:p>
          <w:p w:rsidR="00007087" w:rsidRDefault="006E7DC3">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2608" behindDoc="0" locked="0" layoutInCell="1" allowOverlap="1">
                      <wp:simplePos x="0" y="0"/>
                      <wp:positionH relativeFrom="column">
                        <wp:posOffset>1075690</wp:posOffset>
                      </wp:positionH>
                      <wp:positionV relativeFrom="paragraph">
                        <wp:posOffset>12065</wp:posOffset>
                      </wp:positionV>
                      <wp:extent cx="2209800" cy="342900"/>
                      <wp:effectExtent l="5080" t="6985" r="1397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490313" w:rsidRDefault="00490313">
                                  <w:pPr>
                                    <w:pStyle w:val="BodyText"/>
                                  </w:pPr>
                                  <w:r>
                                    <w:t xml:space="preserve">Job reports to Resettlement Services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AXJwIAAE8EAAAOAAAAZHJzL2Uyb0RvYy54bWysVNuO0zAQfUfiHyy/01xoYRs1Xa26FCEt&#10;sGLhAxzHSSx8Y+w2LV/P2Ol2u8ATwg/WTGZ8PHOOJ6vrg1ZkL8BLa2pazHJKhOG2laav6bev21dX&#10;lPjATMuUNaKmR+Hp9frli9XoKlHawapWAEEQ46vR1XQIwVVZ5vkgNPMz64TBYGdBs4Au9FkLbER0&#10;rbIyz99ko4XWgeXCe/x6OwXpOuF3neDhc9d5EYiqKdYW0g5pb+KerVes6oG5QfJTGewfqtBMGrz0&#10;DHXLAiM7kH9AacnBetuFGbc6s10nuUg9YDdF/ls3DwNzIvWC5Hh3psn/P1j+aX8PRLaoXUGJYRo1&#10;+oKsMdMrQcrIz+h8hWkP7h5ih97dWf7dE2M3A2aJGwA7DoK1WFUR87NnB6Lj8Shpxo+2RXS2CzZR&#10;dehAR0AkgRySIsezIuIQCMePZZkvr3IUjmPs9bxcoh2vYNXjaQc+vBdWk2jUFLD2hM72dz5MqY8p&#10;qXqrZLuVSiUH+majgOwZvo5tWid0f5mmDBlrulyUi4T8LOYvIfK0/gahZcBnrqSuKbaDKyaxKtL2&#10;zrTJDkyqycbulDnxGKmbJAiH5jAJFc9GWhvbHpFYsNOrxilEY7Dwk5IRX3RN/Y8dA0GJ+mBQnGUx&#10;n8cRSM588bZEBy4jzWWEGY5QNQ2UTOYmTGOzcyD7AW8qEhvG3qCgnUxcP1V1Kh9fbVLrNGFxLC79&#10;lPX0H1j/Ag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DHIYAXJwIAAE8EAAAOAAAAAAAAAAAAAAAAAC4CAABkcnMvZTJvRG9j&#10;LnhtbFBLAQItABQABgAIAAAAIQDS37N33AAAAAgBAAAPAAAAAAAAAAAAAAAAAIEEAABkcnMvZG93&#10;bnJldi54bWxQSwUGAAAAAAQABADzAAAAigUAAAAA&#10;">
                      <v:textbox>
                        <w:txbxContent>
                          <w:p w:rsidR="00490313" w:rsidRDefault="00490313">
                            <w:pPr>
                              <w:pStyle w:val="BodyText"/>
                            </w:pPr>
                            <w:r>
                              <w:t xml:space="preserve">Job reports to Resettlement Services Manager </w:t>
                            </w:r>
                          </w:p>
                        </w:txbxContent>
                      </v:textbox>
                    </v:rect>
                  </w:pict>
                </mc:Fallback>
              </mc:AlternateContent>
            </w:r>
          </w:p>
          <w:p w:rsidR="00007087" w:rsidRDefault="00007087">
            <w:pPr>
              <w:rPr>
                <w:rFonts w:ascii="Arial" w:hAnsi="Arial" w:cs="Arial"/>
                <w:b/>
                <w:bCs/>
              </w:rPr>
            </w:pPr>
          </w:p>
          <w:p w:rsidR="00007087" w:rsidRDefault="006E7DC3">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9776" behindDoc="0" locked="0" layoutInCell="1" allowOverlap="1">
                      <wp:simplePos x="0" y="0"/>
                      <wp:positionH relativeFrom="column">
                        <wp:posOffset>3133090</wp:posOffset>
                      </wp:positionH>
                      <wp:positionV relativeFrom="paragraph">
                        <wp:posOffset>118745</wp:posOffset>
                      </wp:positionV>
                      <wp:extent cx="0" cy="114300"/>
                      <wp:effectExtent l="5080" t="6985" r="13970" b="1206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AC18"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ER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L0JreuAI8KrWzoTh6Vi9mq+l3h5SuWqIOPFJ8vRgIy0JE8iYkbJyBBPv+s2bgQ45exz6d&#10;G9sFSOgAOkc5Lnc5+NkjOhxSOM2y/CmNSiWkuMUZ6/wnrjsUjBJLoBxxyWnrfOBBiptLSKP0RkgZ&#10;xZYK9SVeTCfTGOC0FCxcBjdnD/tKWnQiYVziF4uCm0c3q4+KRbCWE7a+2p4IOdiQXKqAB5UAnas1&#10;zMOPRbpYz9fzfJRPZutRntb16OOmykezTfZhWj/VVVVnPwO1LC9awRhXgd1tNrP877S/vpJhqu7T&#10;eW9D8hY99gvI3v6RdJQyqDfMwV6zy87eJIZxjM7XpxPm/XEP9uMDX/0CAAD//wMAUEsDBBQABgAI&#10;AAAAIQBf3UIb3QAAAAkBAAAPAAAAZHJzL2Rvd25yZXYueG1sTI/BTsMwDIbvSLxDZCQuE0tZp22U&#10;phMCeuOyAeLqNaataJyuybbC02PEAY72/+n353w9uk4daQitZwPX0wQUceVty7WBl+fyagUqRGSL&#10;nWcy8EkB1sX5WY6Z9Sfe0HEbayUlHDI00MTYZ1qHqiGHYep7Ysne/eAwyjjU2g54knLX6VmSLLTD&#10;luVCgz3dN1R9bA/OQChfaV9+TapJ8pbWnmb7h6dHNObyYry7BRVpjH8w/OiLOhTitPMHtkF1BuY3&#10;6VxQCVZLUAL8LnYG0sUSdJHr/x8U3wAAAP//AwBQSwECLQAUAAYACAAAACEAtoM4kv4AAADhAQAA&#10;EwAAAAAAAAAAAAAAAAAAAAAAW0NvbnRlbnRfVHlwZXNdLnhtbFBLAQItABQABgAIAAAAIQA4/SH/&#10;1gAAAJQBAAALAAAAAAAAAAAAAAAAAC8BAABfcmVscy8ucmVsc1BLAQItABQABgAIAAAAIQAMQ6ER&#10;EQIAACgEAAAOAAAAAAAAAAAAAAAAAC4CAABkcnMvZTJvRG9jLnhtbFBLAQItABQABgAIAAAAIQBf&#10;3UIb3QAAAAkBAAAPAAAAAAAAAAAAAAAAAGsEAABkcnMvZG93bnJldi54bWxQSwUGAAAAAAQABADz&#10;AAAAdQUAAAAA&#10;"/>
                  </w:pict>
                </mc:Fallback>
              </mc:AlternateContent>
            </w:r>
            <w:r>
              <w:rPr>
                <w:rFonts w:ascii="Arial" w:hAnsi="Arial" w:cs="Arial"/>
                <w:b/>
                <w:bCs/>
                <w:noProof/>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0" cy="114300"/>
                      <wp:effectExtent l="5080" t="6985" r="1397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0229"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ii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8dKY3roCASu1sqI2e1YvZavrdIaWrlqgDjwxfLwbSspCRvEkJG2cAf99/1gxiyNHr2KZz&#10;Y7sACQ1A56jG5a4GP3tEh0MKp1mWP6VRqIQUtzxjnf/EdYeCUWIJlCMuOW2dDzxIcQsJ1yi9EVJG&#10;raVCPRQ7nUxjgtNSsOAMYc4e9pW06ETCtMQvFgWexzCrj4pFsJYTtr7angg52HC5VAEPKgE6V2sY&#10;hx+LdLGer+f5KJ/M1qM8revRx02Vj2ab7MO0fqqrqs5+BmpZXrSCMa4Cu9toZvnfSX99JMNQ3Yfz&#10;3obkLXrsF5C9/SPpKGVQb5iDvWaXnb1JDNMYg68vJ4z74x7sx/e9+gUAAP//AwBQSwMEFAAGAAgA&#10;AAAhAEXsW53dAAAACQEAAA8AAABkcnMvZG93bnJldi54bWxMj0FPwzAMhe9I/IfISFwmlq5D21Sa&#10;TgjojQsDxNVrTFvROF2TbYVfj7cL3Pzsp+fv5evRdepAQ2g9G5hNE1DElbct1wbeXsubFagQkS12&#10;nsnANwVYF5cXOWbWH/mFDptYKwnhkKGBJsY+0zpUDTkMU98Ty+3TDw6jyKHWdsCjhLtOp0my0A5b&#10;lg8N9vTQUPW12TsDoXynXfkzqSbJx7z2lO4en5/QmOur8f4OVKQx/pnhhC/oUAjT1u/ZBtWJTme3&#10;YpVhtQR1MpwXWwPzxRJ0kev/DYpfAAAA//8DAFBLAQItABQABgAIAAAAIQC2gziS/gAAAOEBAAAT&#10;AAAAAAAAAAAAAAAAAAAAAABbQ29udGVudF9UeXBlc10ueG1sUEsBAi0AFAAGAAgAAAAhADj9If/W&#10;AAAAlAEAAAsAAAAAAAAAAAAAAAAALwEAAF9yZWxzLy5yZWxzUEsBAi0AFAAGAAgAAAAhAGA46KIQ&#10;AgAAJwQAAA4AAAAAAAAAAAAAAAAALgIAAGRycy9lMm9Eb2MueG1sUEsBAi0AFAAGAAgAAAAhAEXs&#10;W53dAAAACQEAAA8AAAAAAAAAAAAAAAAAagQAAGRycy9kb3ducmV2LnhtbFBLBQYAAAAABAAEAPMA&#10;AAB0BQAAAAA=&#10;"/>
                  </w:pict>
                </mc:Fallback>
              </mc:AlternateContent>
            </w:r>
            <w:r>
              <w:rPr>
                <w:rFonts w:ascii="Arial" w:hAnsi="Arial"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770890</wp:posOffset>
                      </wp:positionH>
                      <wp:positionV relativeFrom="paragraph">
                        <wp:posOffset>118745</wp:posOffset>
                      </wp:positionV>
                      <wp:extent cx="2362200" cy="0"/>
                      <wp:effectExtent l="5080" t="6985" r="13970" b="1206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21D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A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ePoTODcSUE1GpjQ230qF7Ns6bfHVK67oja8cjw7WQgLQsZybuUsHEG8LfDF80ghuy9jm06&#10;trYPkNAAdIxqnG5q8KNHFA7zh2kOEmNEr76ElNdEY53/zHWPglFhCZwjMDk8Ox+IkPIaEu5Rei2k&#10;jGJLhYYKzyf5JCY4LQULzhDm7G5bS4sOJIxL/GJV4LkPs3qvWATrOGGri+2JkGcbLpcq4EEpQOdi&#10;nefhxzydr2arWTEq8ulqVKRNM/q0rovRdJ09TpqHpq6b7GeglhVlJxjjKrC7zmZW/J32l1dynqrb&#10;dN7akLxHj/0Cstd/JB21DPKdB2Gr2WljrxrDOMbgy9MJ836/B/v+gS9/AQ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DJ+9JA&#10;EgIAACgEAAAOAAAAAAAAAAAAAAAAAC4CAABkcnMvZTJvRG9jLnhtbFBLAQItABQABgAIAAAAIQCD&#10;nTul3AAAAAkBAAAPAAAAAAAAAAAAAAAAAGwEAABkcnMvZG93bnJldi54bWxQSwUGAAAAAAQABADz&#10;AAAAdQUAAAAA&#10;"/>
                  </w:pict>
                </mc:Fallback>
              </mc:AlternateContent>
            </w:r>
            <w:r>
              <w:rPr>
                <w:rFonts w:ascii="Arial" w:hAnsi="Arial" w:cs="Arial"/>
                <w:b/>
                <w:bCs/>
                <w:noProof/>
                <w:lang w:eastAsia="en-GB"/>
              </w:rPr>
              <mc:AlternateContent>
                <mc:Choice Requires="wps">
                  <w:drawing>
                    <wp:anchor distT="0" distB="0" distL="114300" distR="114300" simplePos="0" relativeHeight="251656704" behindDoc="0" locked="0" layoutInCell="1" allowOverlap="1">
                      <wp:simplePos x="0" y="0"/>
                      <wp:positionH relativeFrom="column">
                        <wp:posOffset>1456690</wp:posOffset>
                      </wp:positionH>
                      <wp:positionV relativeFrom="paragraph">
                        <wp:posOffset>4445</wp:posOffset>
                      </wp:positionV>
                      <wp:extent cx="0" cy="114300"/>
                      <wp:effectExtent l="5080" t="6985" r="13970" b="120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CFF3"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Jo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c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JYQSaBIC&#10;AAAnBAAADgAAAAAAAAAAAAAAAAAuAgAAZHJzL2Uyb0RvYy54bWxQSwECLQAUAAYACAAAACEAcRsK&#10;8toAAAAHAQAADwAAAAAAAAAAAAAAAABsBAAAZHJzL2Rvd25yZXYueG1sUEsFBgAAAAAEAAQA8wAA&#10;AHMFAAAAAA==&#10;"/>
                  </w:pict>
                </mc:Fallback>
              </mc:AlternateContent>
            </w:r>
          </w:p>
          <w:p w:rsidR="00007087" w:rsidRDefault="006E7DC3">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4656" behindDoc="0" locked="0" layoutInCell="1" allowOverlap="1">
                      <wp:simplePos x="0" y="0"/>
                      <wp:positionH relativeFrom="column">
                        <wp:posOffset>1683385</wp:posOffset>
                      </wp:positionH>
                      <wp:positionV relativeFrom="paragraph">
                        <wp:posOffset>59690</wp:posOffset>
                      </wp:positionV>
                      <wp:extent cx="2973705" cy="340995"/>
                      <wp:effectExtent l="12700" t="8890" r="1397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490313" w:rsidRDefault="00490313">
                                  <w:pPr>
                                    <w:pStyle w:val="BodyText"/>
                                  </w:pPr>
                                  <w:r>
                                    <w:t xml:space="preserve">Other jobs at this level; Housing Options Team, </w:t>
                                  </w:r>
                                  <w:r w:rsidR="0028669C">
                                    <w:t>YorHome development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WjKwIAAE4EAAAOAAAAZHJzL2Uyb0RvYy54bWysVNtu2zAMfR+wfxD0vthxk7Yx4hRFugwD&#10;uq1Ytw+QZdkWptsoJU729aXkNE23PQ3zgyCK1NHhIenlzV4rshPgpTUVnU5ySoThtpGmq+j3b5t3&#10;15T4wEzDlDWiogfh6c3q7Zvl4EpR2N6qRgBBEOPLwVW0D8GVWeZ5LzTzE+uEQWdrQbOAJnRZA2xA&#10;dK2yIs8vs8FC48By4T2e3o1Oukr4bSt4+NK2XgSiKorcQlohrXVcs9WSlR0w10t+pMH+gYVm0uCj&#10;J6g7FhjZgvwDSksO1ts2TLjVmW1byUXKAbOZ5r9l89gzJ1IuKI53J5n8/4Pln3cPQGRT0UtKDNNY&#10;oq8oGjOdEmQW5RmcLzHq0T1ATNC7e8t/eGLsuscocQtgh16wBklNY3z26kI0PF4l9fDJNojOtsEm&#10;pfYt6AiIGpB9KsjhVBCxD4TjYbG4urjK55Rw9F3M8sVinp5g5fNtBz58EFaTuKkoIPeEznb3PkQ2&#10;rHwOSeytks1GKpUM6Oq1ArJj2Byb9B3R/XmYMmSo6GJezBPyK58/h8jT9zcILQN2uZK6otenIFZG&#10;2d6bJvVgYFKNe6SszFHHKN1YgrCv96lORXwgylrb5oDCgh2bGocQN72FX5QM2NAV9T+3DAQl6qPB&#10;4iyms1mcgGTM5lcFGnDuqc89zHCEqmigZNyuwzg1Wwey6/GlaVLD2FssaCuT1i+sjvSxaVMJjgMW&#10;p+LcTlEvv4HVEwA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BZ4VWjKwIAAE4EAAAOAAAAAAAAAAAAAAAAAC4CAABkcnMv&#10;ZTJvRG9jLnhtbFBLAQItABQABgAIAAAAIQAlbvca3gAAAAgBAAAPAAAAAAAAAAAAAAAAAIUEAABk&#10;cnMvZG93bnJldi54bWxQSwUGAAAAAAQABADzAAAAkAUAAAAA&#10;">
                      <v:textbox>
                        <w:txbxContent>
                          <w:p w:rsidR="00490313" w:rsidRDefault="00490313">
                            <w:pPr>
                              <w:pStyle w:val="BodyText"/>
                            </w:pPr>
                            <w:r>
                              <w:t xml:space="preserve">Other jobs at this level; Housing Options Team, </w:t>
                            </w:r>
                            <w:r w:rsidR="0028669C">
                              <w:t>YorHome development worker</w:t>
                            </w:r>
                          </w:p>
                        </w:txbxContent>
                      </v:textbox>
                    </v:rect>
                  </w:pict>
                </mc:Fallback>
              </mc:AlternateContent>
            </w:r>
            <w:r>
              <w:rPr>
                <w:rFonts w:ascii="Arial" w:hAnsi="Arial" w:cs="Arial"/>
                <w:b/>
                <w:bCs/>
                <w:noProof/>
                <w:lang w:eastAsia="en-GB"/>
              </w:rPr>
              <mc:AlternateContent>
                <mc:Choice Requires="wps">
                  <w:drawing>
                    <wp:anchor distT="0" distB="0" distL="114300" distR="114300" simplePos="0" relativeHeight="251653632" behindDoc="0" locked="0" layoutInCell="1" allowOverlap="1">
                      <wp:simplePos x="0" y="0"/>
                      <wp:positionH relativeFrom="column">
                        <wp:posOffset>387985</wp:posOffset>
                      </wp:positionH>
                      <wp:positionV relativeFrom="paragraph">
                        <wp:posOffset>59690</wp:posOffset>
                      </wp:positionV>
                      <wp:extent cx="763905" cy="342900"/>
                      <wp:effectExtent l="12700" t="8890" r="1397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490313" w:rsidRDefault="00490313">
                                  <w:pPr>
                                    <w:rPr>
                                      <w:rFonts w:ascii="Arial" w:hAnsi="Arial" w:cs="Arial"/>
                                      <w:sz w:val="16"/>
                                    </w:rPr>
                                  </w:pPr>
                                  <w:r>
                                    <w:rPr>
                                      <w:rFonts w:ascii="Arial" w:hAnsi="Arial" w:cs="Arial"/>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AhKAIAAE0EAAAOAAAAZHJzL2Uyb0RvYy54bWysVNuO0zAQfUfiHyy/06S33W3UdLXqUoS0&#10;wIqFD3AcJ7HwjbHbpHw9Y6dbusATIg+WJzM+OXPOOOvbQStyEOClNSWdTnJKhOG2lqYt6dcvuzc3&#10;lPjATM2UNaKkR+Hp7eb1q3XvCjGznVW1AIIgxhe9K2kXgiuyzPNOaOYn1gmDycaCZgFDaLMaWI/o&#10;WmWzPL/Kegu1A8uF9/j2fkzSTcJvGsHDp6bxIhBVUuQW0gppreKabdasaIG5TvITDfYPLDSTBj96&#10;hrpngZE9yD+gtORgvW3ChFud2aaRXKQesJtp/ls3Tx1zIvWC4nh3lsn/P1j+8fAIRNYlXVJimEaL&#10;PqNozLRKkHmUp3e+wKon9wixQe8eLP/mibHbDqvEHYDtO8FqJDWN9dmLAzHweJRU/QdbIzrbB5uU&#10;GhrQERA1IEMy5Hg2RAyBcHx5fTVf5UiMY2q+mK3yZFjGiufDDnx4J6wmcVNSQOoJnB0efIhkWPFc&#10;kshbJeudVCoF0FZbBeTAcDZ26Un8scfLMmVIX9LVcrZMyC9y/hIiT8/fILQMOORK6pLenItYEVV7&#10;a+o0goFJNe6RsjInGaNyowNhqIZk09mTytZH1BXsONN4B3HTWfhBSY/zXFL/fc9AUKLeG/RmNV0s&#10;4gVIwWJ5PcMALjPVZYYZjlAlDZSM220YL83egWw7/NI0qWHsHfrZyKR19HpkdaKPM5ssON2veCku&#10;41T16y+w+QkAAP//AwBQSwMEFAAGAAgAAAAhANRxoEHcAAAABwEAAA8AAABkcnMvZG93bnJldi54&#10;bWxMjkFPg0AQhe8m/ofNmHizC23TtMjSGE1NPLb04m2AEWjZWcIuLfrrnZ709ua9lzdfup1spy40&#10;+NaxgXgWgSIuXdVybeCY757WoHxArrBzTAa+ycM2u79LManclfd0OYRayQj7BA00IfSJ1r5syKKf&#10;uZ5Ysi83WAxyDrWuBrzKuO30PIpW2mLL8qHBnl4bKs+H0Roo2vkRf/b5e2Q3u0X4mPLT+PlmzOPD&#10;9PIMKtAU/spwwxd0yISpcCNXXnUGVnEsTQObJahbvI5FFOIvlqCzVP/nz34BAAD//wMAUEsBAi0A&#10;FAAGAAgAAAAhALaDOJL+AAAA4QEAABMAAAAAAAAAAAAAAAAAAAAAAFtDb250ZW50X1R5cGVzXS54&#10;bWxQSwECLQAUAAYACAAAACEAOP0h/9YAAACUAQAACwAAAAAAAAAAAAAAAAAvAQAAX3JlbHMvLnJl&#10;bHNQSwECLQAUAAYACAAAACEAeBRQISgCAABNBAAADgAAAAAAAAAAAAAAAAAuAgAAZHJzL2Uyb0Rv&#10;Yy54bWxQSwECLQAUAAYACAAAACEA1HGgQdwAAAAHAQAADwAAAAAAAAAAAAAAAACCBAAAZHJzL2Rv&#10;d25yZXYueG1sUEsFBgAAAAAEAAQA8wAAAIsFAAAAAA==&#10;">
                      <v:textbox>
                        <w:txbxContent>
                          <w:p w:rsidR="00490313" w:rsidRDefault="00490313">
                            <w:pPr>
                              <w:rPr>
                                <w:rFonts w:ascii="Arial" w:hAnsi="Arial" w:cs="Arial"/>
                                <w:sz w:val="16"/>
                              </w:rPr>
                            </w:pPr>
                            <w:r>
                              <w:rPr>
                                <w:rFonts w:ascii="Arial" w:hAnsi="Arial" w:cs="Arial"/>
                                <w:sz w:val="16"/>
                              </w:rPr>
                              <w:t>THIS JOB</w:t>
                            </w:r>
                          </w:p>
                        </w:txbxContent>
                      </v:textbox>
                    </v:rect>
                  </w:pict>
                </mc:Fallback>
              </mc:AlternateContent>
            </w:r>
          </w:p>
          <w:p w:rsidR="00007087" w:rsidRDefault="00007087">
            <w:pPr>
              <w:rPr>
                <w:rFonts w:ascii="Arial" w:hAnsi="Arial" w:cs="Arial"/>
                <w:b/>
                <w:bCs/>
              </w:rPr>
            </w:pPr>
          </w:p>
          <w:p w:rsidR="00007087" w:rsidRDefault="006E7DC3">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0800" behindDoc="0" locked="0" layoutInCell="1" allowOverlap="1">
                      <wp:simplePos x="0" y="0"/>
                      <wp:positionH relativeFrom="column">
                        <wp:posOffset>770890</wp:posOffset>
                      </wp:positionH>
                      <wp:positionV relativeFrom="paragraph">
                        <wp:posOffset>50165</wp:posOffset>
                      </wp:positionV>
                      <wp:extent cx="0" cy="228600"/>
                      <wp:effectExtent l="5080" t="6985" r="13970"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0A05"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m/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B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DdC8m/&#10;EgIAACgEAAAOAAAAAAAAAAAAAAAAAC4CAABkcnMvZTJvRG9jLnhtbFBLAQItABQABgAIAAAAIQCQ&#10;9XKF3AAAAAgBAAAPAAAAAAAAAAAAAAAAAGwEAABkcnMvZG93bnJldi54bWxQSwUGAAAAAAQABADz&#10;AAAAdQUAAAAA&#10;"/>
                  </w:pict>
                </mc:Fallback>
              </mc:AlternateContent>
            </w:r>
          </w:p>
          <w:p w:rsidR="00007087" w:rsidRDefault="006E7DC3">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5680" behindDoc="0" locked="0" layoutInCell="1" allowOverlap="1">
                      <wp:simplePos x="0" y="0"/>
                      <wp:positionH relativeFrom="column">
                        <wp:posOffset>161290</wp:posOffset>
                      </wp:positionH>
                      <wp:positionV relativeFrom="paragraph">
                        <wp:posOffset>103505</wp:posOffset>
                      </wp:positionV>
                      <wp:extent cx="4495800" cy="516255"/>
                      <wp:effectExtent l="5080" t="6985" r="13970"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16255"/>
                              </a:xfrm>
                              <a:prstGeom prst="rect">
                                <a:avLst/>
                              </a:prstGeom>
                              <a:solidFill>
                                <a:srgbClr val="FFFFFF"/>
                              </a:solidFill>
                              <a:ln w="9525">
                                <a:solidFill>
                                  <a:srgbClr val="000000"/>
                                </a:solidFill>
                                <a:miter lim="800000"/>
                                <a:headEnd/>
                                <a:tailEnd/>
                              </a:ln>
                            </wps:spPr>
                            <wps:txbx>
                              <w:txbxContent>
                                <w:p w:rsidR="00490313" w:rsidRDefault="00490313">
                                  <w:pPr>
                                    <w:pStyle w:val="BodyText"/>
                                  </w:pPr>
                                  <w:r>
                                    <w:t>Jobs reporting up to this one: None</w:t>
                                  </w:r>
                                </w:p>
                                <w:p w:rsidR="00490313" w:rsidRDefault="0049031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4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wKwIAAE4EAAAOAAAAZHJzL2Uyb0RvYy54bWysVFFv0zAQfkfiP1h+p0lKMtao6TR1FCEN&#10;mBj8AMdxEgvHNme3yfj1Oztd1wFPCD9Yvtz583ff3WV9NQ2KHAQ4aXRFs0VKidDcNFJ3Ff3+bffm&#10;khLnmW6YMlpU9EE4erV5/Wo92lIsTW9UI4AgiHblaCvae2/LJHG8FwNzC2OFRmdrYGAeTeiSBtiI&#10;6INKlml6kYwGGguGC+fw683spJuI37aC+y9t64QnqqLIzccd4l6HPdmsWdkBs73kRxrsH1gMTGp8&#10;9AR1wzwje5B/QA2Sg3Gm9QtuhsS0reQi5oDZZOlv2dz3zIqYC4rj7Ekm9/9g+efDHRDZVPQtJZoN&#10;WKKvKBrTnRKkCPKM1pUYdW/vICTo7K3hPxzRZttjlLgGMGMvWIOkshCfvLgQDIdXST1+Mg2is703&#10;UamphSEAogZkigV5OBVETJ5w/Jjnq+Iyxbpx9BXZxbKIlBJWPt224PwHYQYSDhUF5B7R2eHW+cCG&#10;lU8hkb1RstlJpaIBXb1VQA4Mm2MXV0wAkzwPU5qMFV0VyyIiv/C5c4g0rr9BDNJjlys5VBTTwRWC&#10;WBlke6+bePZMqvmMlJU+6hikm0vgp3qKdcrD3SBrbZoHFBbM3NQ4hHjoDfyiZMSGrqj7uWcgKFEf&#10;NRZnleV5mIBo5MW7JRpw7qnPPUxzhKqop2Q+bv08NXsLsuvxpSyqoc01FrSVUetnVkf62LSxBMcB&#10;C1Nxbseo59/A5hEAAP//AwBQSwMEFAAGAAgAAAAhAPTxkaXdAAAACAEAAA8AAABkcnMvZG93bnJl&#10;di54bWxMj0FPg0AQhe8m/ofNmHizi6DUUpbGaGrisaUXbws7BZSdJezSor/e6UmP897Lm+/lm9n2&#10;4oSj7xwpuF9EIJBqZzpqFBzK7d0TCB80Gd07QgXf6GFTXF/lOjPuTDs87UMjuIR8phW0IQyZlL5u&#10;0Wq/cAMSe0c3Wh34HBtpRn3mctvLOIpSaXVH/KHVA760WH/tJ6ug6uKD/tmVb5FdbZPwPpef08er&#10;Urc38/MaRMA5/IXhgs/oUDBT5SYyXvQK4scHTrKeJiDYXyYJC5WC1TIFWeTy/4DiFwAA//8DAFBL&#10;AQItABQABgAIAAAAIQC2gziS/gAAAOEBAAATAAAAAAAAAAAAAAAAAAAAAABbQ29udGVudF9UeXBl&#10;c10ueG1sUEsBAi0AFAAGAAgAAAAhADj9If/WAAAAlAEAAAsAAAAAAAAAAAAAAAAALwEAAF9yZWxz&#10;Ly5yZWxzUEsBAi0AFAAGAAgAAAAhAEXbT7ArAgAATgQAAA4AAAAAAAAAAAAAAAAALgIAAGRycy9l&#10;Mm9Eb2MueG1sUEsBAi0AFAAGAAgAAAAhAPTxkaXdAAAACAEAAA8AAAAAAAAAAAAAAAAAhQQAAGRy&#10;cy9kb3ducmV2LnhtbFBLBQYAAAAABAAEAPMAAACPBQAAAAA=&#10;">
                      <v:textbox>
                        <w:txbxContent>
                          <w:p w:rsidR="00490313" w:rsidRDefault="00490313">
                            <w:pPr>
                              <w:pStyle w:val="BodyText"/>
                            </w:pPr>
                            <w:r>
                              <w:t>Jobs reporting up to this one: None</w:t>
                            </w:r>
                          </w:p>
                          <w:p w:rsidR="00490313" w:rsidRDefault="00490313">
                            <w:pPr>
                              <w:rPr>
                                <w:sz w:val="16"/>
                              </w:rPr>
                            </w:pPr>
                          </w:p>
                        </w:txbxContent>
                      </v:textbox>
                    </v:rect>
                  </w:pict>
                </mc:Fallback>
              </mc:AlternateContent>
            </w:r>
          </w:p>
          <w:p w:rsidR="00007087" w:rsidRDefault="00007087">
            <w:pPr>
              <w:rPr>
                <w:rFonts w:ascii="Arial" w:hAnsi="Arial" w:cs="Arial"/>
                <w:b/>
                <w:bCs/>
              </w:rPr>
            </w:pPr>
          </w:p>
          <w:p w:rsidR="00007087" w:rsidRDefault="00007087">
            <w:pPr>
              <w:rPr>
                <w:rFonts w:ascii="Arial" w:hAnsi="Arial" w:cs="Arial"/>
                <w:b/>
                <w:bCs/>
              </w:rPr>
            </w:pPr>
          </w:p>
          <w:p w:rsidR="00007087" w:rsidRDefault="006E7DC3">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2848" behindDoc="0" locked="0" layoutInCell="1" allowOverlap="1">
                      <wp:simplePos x="0" y="0"/>
                      <wp:positionH relativeFrom="column">
                        <wp:posOffset>1077595</wp:posOffset>
                      </wp:positionH>
                      <wp:positionV relativeFrom="paragraph">
                        <wp:posOffset>96520</wp:posOffset>
                      </wp:positionV>
                      <wp:extent cx="0" cy="228600"/>
                      <wp:effectExtent l="6985" t="11430" r="12065" b="762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FB53C"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7.6pt" to="84.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L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jLQ2t64wrwqNTOhuLoWb2YrabfHVK6aok68Ejx9WIgLgsRyZuQsHEGEuz7L5qBDzl6Hft0&#10;bmwXIKED6BzluNzl4GeP6HBI4TTP57M0KpWQ4hZnrPOfue5QMEosgXPEJaet84EHKW4uIY3SGyFl&#10;FFsq1Jd4Mc2nMcBpKVi4DG7OHvaVtOhEwrjELxYFN49uVh8Vi2AtJ2x9tT0RcrAhuVQBDyoBOldr&#10;mIcfi3Sxnq/nk9Ekn61Hk7SuR5821WQ022Qfp/WHuqrq7Geglk2KVjDGVWB3m81s8nfaX1/JMFX3&#10;6by3IXmLHvsFZG//SDpKGdQb5mCv2WVnbxLDOEbn69MJ8/64B/vxga9+AQAA//8DAFBLAwQUAAYA&#10;CAAAACEAgHQRhN0AAAAJAQAADwAAAGRycy9kb3ducmV2LnhtbEyPQU/DMAyF70j8h8hIXCaWrmgb&#10;lKYTAnrjwhji6jWmrWicrsm2wq/H4wI3P/vp+Xv5anSdOtAQWs8GZtMEFHHlbcu1gc1reXUDKkRk&#10;i51nMvBFAVbF+VmOmfVHfqHDOtZKQjhkaKCJsc+0DlVDDsPU98Ry+/CDwyhyqLUd8CjhrtNpkiy0&#10;w5blQ4M9PTRUfa73zkAo32hXfk+qSfJ+XXtKd4/PT2jM5cV4fwcq0hj/zHDCF3QohGnr92yD6kQv&#10;bpdilWGegjoZfhdbA/NZCrrI9f8GxQ8AAAD//wMAUEsBAi0AFAAGAAgAAAAhALaDOJL+AAAA4QEA&#10;ABMAAAAAAAAAAAAAAAAAAAAAAFtDb250ZW50X1R5cGVzXS54bWxQSwECLQAUAAYACAAAACEAOP0h&#10;/9YAAACUAQAACwAAAAAAAAAAAAAAAAAvAQAAX3JlbHMvLnJlbHNQSwECLQAUAAYACAAAACEAtlMP&#10;yxICAAAoBAAADgAAAAAAAAAAAAAAAAAuAgAAZHJzL2Uyb0RvYy54bWxQSwECLQAUAAYACAAAACEA&#10;gHQRhN0AAAAJAQAADwAAAAAAAAAAAAAAAABsBAAAZHJzL2Rvd25yZXYueG1sUEsFBgAAAAAEAAQA&#10;8wAAAHYFAAAAAA==&#10;"/>
                  </w:pict>
                </mc:Fallback>
              </mc:AlternateContent>
            </w:r>
          </w:p>
          <w:p w:rsidR="00007087" w:rsidRDefault="006E7DC3">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1824" behindDoc="0" locked="0" layoutInCell="1" allowOverlap="1">
                      <wp:simplePos x="0" y="0"/>
                      <wp:positionH relativeFrom="column">
                        <wp:posOffset>160020</wp:posOffset>
                      </wp:positionH>
                      <wp:positionV relativeFrom="paragraph">
                        <wp:posOffset>147955</wp:posOffset>
                      </wp:positionV>
                      <wp:extent cx="4229100" cy="685800"/>
                      <wp:effectExtent l="13335" t="9525" r="571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rsidR="00490313" w:rsidRPr="00967988" w:rsidRDefault="00490313">
                                  <w:pPr>
                                    <w:rPr>
                                      <w:rFonts w:ascii="Arial" w:hAnsi="Arial" w:cs="Arial"/>
                                      <w:sz w:val="16"/>
                                      <w:szCs w:val="16"/>
                                    </w:rPr>
                                  </w:pPr>
                                  <w:r>
                                    <w:rPr>
                                      <w:rFonts w:ascii="Arial" w:hAnsi="Arial" w:cs="Arial"/>
                                      <w:sz w:val="16"/>
                                    </w:rPr>
                                    <w:t xml:space="preserve">Indirect line management: Work alongside Housing Options Assistants, Housing Options Team, Housing Options </w:t>
                                  </w:r>
                                  <w:r w:rsidRPr="00967988">
                                    <w:rPr>
                                      <w:rFonts w:ascii="Arial" w:hAnsi="Arial" w:cs="Arial"/>
                                      <w:sz w:val="16"/>
                                      <w:szCs w:val="16"/>
                                    </w:rPr>
                                    <w:t xml:space="preserve">Support Worker </w:t>
                                  </w:r>
                                  <w:r>
                                    <w:rPr>
                                      <w:rFonts w:ascii="Arial" w:hAnsi="Arial" w:cs="Arial"/>
                                      <w:sz w:val="16"/>
                                      <w:szCs w:val="16"/>
                                    </w:rPr>
                                    <w:t>and external agencies</w:t>
                                  </w:r>
                                  <w:r w:rsidRPr="00967988">
                                    <w:rPr>
                                      <w:rFonts w:ascii="Arial" w:hAnsi="Arial" w:cs="Arial"/>
                                      <w:sz w:val="16"/>
                                      <w:szCs w:val="16"/>
                                    </w:rPr>
                                    <w:t xml:space="preserve">, </w:t>
                                  </w:r>
                                </w:p>
                                <w:p w:rsidR="00490313" w:rsidRDefault="00490313">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12.6pt;margin-top:11.65pt;width:333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JVLQIAAFgEAAAOAAAAZHJzL2Uyb0RvYy54bWysVNtu2zAMfR+wfxD0vviCpEuMOEWXLsOA&#10;7gK0+wBZlm1hsqhJSuzs60fJaWpsexqmB4EUqSPykNT2duwVOQnrJOiSZouUEqE51FK3Jf32dHiz&#10;psR5pmumQIuSnoWjt7vXr7aDKUQOHahaWIIg2hWDKWnnvSmSxPFO9MwtwAiNxgZszzyqtk1qywZE&#10;71WSp+lNMoCtjQUunMPT+8lIdxG/aQT3X5rGCU9USTE2H3cb9yrsyW7LitYy00l+CYP9QxQ9kxof&#10;vULdM8/I0co/oHrJLTho/IJDn0DTSC5iDphNlv6WzWPHjIi5IDnOXGly/w+Wfz59tUTWWDtKNOux&#10;RE9i9OQdjCTLAj2DcQV6PRr08yOeB9eQqjMPwL87omHfMd2KO2th6ASrMbx4M5ldnXBcAKmGT1Dj&#10;O+zoIQKNje0DILJBEB3LdL6WJsTC8XCZ55ssRRNH2816tUYZg0tY8XzbWOc/COhJEEpqsfQRnZ0e&#10;nJ9cn11i9KBkfZBKRcW21V5ZcmLYJoe4Luhu7qY0GUq6WeWriYC5zc0h0rj+BtFLj/2uZF9STAFX&#10;cGJFoO29rqPsmVSTjNkpjUkGHgN1E4l+rMZYsVW4G2wV1Gck1sLU3jiOKHRgf1IyYGuX1P04Miso&#10;UR81FmeTLZdhFqKyXL3NUbFzSzW3MM0RqqSekknc+2l+jsbKtsOXpnbQcIcFbWTk+iWqS/jYvrFa&#10;l1EL8zHXo9fLh7D7BQAA//8DAFBLAwQUAAYACAAAACEAp7lb6N8AAAAJAQAADwAAAGRycy9kb3du&#10;cmV2LnhtbEyPzU7DMBCE70i8g7VIXBB1EkNoQ5wKIYHoDQqCqxtvkwj/BNtNw9uznOC02p3R7Df1&#10;eraGTRji4J2EfJEBQ9d6PbhOwtvrw+USWEzKaWW8QwnfGGHdnJ7UqtL+6F5w2qaOUYiLlZLQpzRW&#10;nMe2R6viwo/oSNv7YFWiNXRcB3WkcGt4kWUlt2pw9KFXI9732H5uD1bC8upp+ogb8fzelnuzShc3&#10;0+NXkPL8bL67BZZwTn9m+MUndGiIaecPTkdmJBTXBTlpCgGM9HKV02FHRpEL4E3N/zdofgAAAP//&#10;AwBQSwECLQAUAAYACAAAACEAtoM4kv4AAADhAQAAEwAAAAAAAAAAAAAAAAAAAAAAW0NvbnRlbnRf&#10;VHlwZXNdLnhtbFBLAQItABQABgAIAAAAIQA4/SH/1gAAAJQBAAALAAAAAAAAAAAAAAAAAC8BAABf&#10;cmVscy8ucmVsc1BLAQItABQABgAIAAAAIQAUvGJVLQIAAFgEAAAOAAAAAAAAAAAAAAAAAC4CAABk&#10;cnMvZTJvRG9jLnhtbFBLAQItABQABgAIAAAAIQCnuVvo3wAAAAkBAAAPAAAAAAAAAAAAAAAAAIcE&#10;AABkcnMvZG93bnJldi54bWxQSwUGAAAAAAQABADzAAAAkwUAAAAA&#10;">
                      <v:textbox>
                        <w:txbxContent>
                          <w:p w:rsidR="00490313" w:rsidRPr="00967988" w:rsidRDefault="00490313">
                            <w:pPr>
                              <w:rPr>
                                <w:rFonts w:ascii="Arial" w:hAnsi="Arial" w:cs="Arial"/>
                                <w:sz w:val="16"/>
                                <w:szCs w:val="16"/>
                              </w:rPr>
                            </w:pPr>
                            <w:r>
                              <w:rPr>
                                <w:rFonts w:ascii="Arial" w:hAnsi="Arial" w:cs="Arial"/>
                                <w:sz w:val="16"/>
                              </w:rPr>
                              <w:t xml:space="preserve">Indirect line management: Work alongside Housing Options Assistants, Housing Options Team, Housing Options </w:t>
                            </w:r>
                            <w:r w:rsidRPr="00967988">
                              <w:rPr>
                                <w:rFonts w:ascii="Arial" w:hAnsi="Arial" w:cs="Arial"/>
                                <w:sz w:val="16"/>
                                <w:szCs w:val="16"/>
                              </w:rPr>
                              <w:t xml:space="preserve">Support Worker </w:t>
                            </w:r>
                            <w:r>
                              <w:rPr>
                                <w:rFonts w:ascii="Arial" w:hAnsi="Arial" w:cs="Arial"/>
                                <w:sz w:val="16"/>
                                <w:szCs w:val="16"/>
                              </w:rPr>
                              <w:t>and external agencies</w:t>
                            </w:r>
                            <w:r w:rsidRPr="00967988">
                              <w:rPr>
                                <w:rFonts w:ascii="Arial" w:hAnsi="Arial" w:cs="Arial"/>
                                <w:sz w:val="16"/>
                                <w:szCs w:val="16"/>
                              </w:rPr>
                              <w:t xml:space="preserve">, </w:t>
                            </w:r>
                          </w:p>
                          <w:p w:rsidR="00490313" w:rsidRDefault="00490313">
                            <w:pPr>
                              <w:rPr>
                                <w:rFonts w:ascii="Arial" w:hAnsi="Arial" w:cs="Arial"/>
                                <w:sz w:val="16"/>
                              </w:rPr>
                            </w:pPr>
                          </w:p>
                        </w:txbxContent>
                      </v:textbox>
                    </v:shape>
                  </w:pict>
                </mc:Fallback>
              </mc:AlternateContent>
            </w: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tc>
      </w:tr>
    </w:tbl>
    <w:p w:rsidR="00007087" w:rsidRDefault="00007087">
      <w:pPr>
        <w:rPr>
          <w:rFonts w:ascii="Arial" w:hAnsi="Arial" w:cs="Arial"/>
        </w:rPr>
      </w:pPr>
    </w:p>
    <w:p w:rsidR="00007087" w:rsidRDefault="00007087">
      <w:pPr>
        <w:pStyle w:val="Header"/>
        <w:tabs>
          <w:tab w:val="clear" w:pos="4153"/>
          <w:tab w:val="clear" w:pos="8306"/>
        </w:tabs>
        <w:rPr>
          <w:rFonts w:cs="Arial"/>
        </w:rPr>
      </w:pPr>
    </w:p>
    <w:p w:rsidR="00007087" w:rsidRDefault="00007087">
      <w:pPr>
        <w:pStyle w:val="Header"/>
        <w:tabs>
          <w:tab w:val="clear" w:pos="4153"/>
          <w:tab w:val="clear" w:pos="8306"/>
        </w:tabs>
        <w:rPr>
          <w:rFonts w:cs="Arial"/>
        </w:rPr>
      </w:pPr>
    </w:p>
    <w:sectPr w:rsidR="00007087" w:rsidSect="009476A4">
      <w:footerReference w:type="even" r:id="rId10"/>
      <w:footerReference w:type="default" r:id="rId11"/>
      <w:pgSz w:w="11906" w:h="16838" w:code="9"/>
      <w:pgMar w:top="1079" w:right="1797" w:bottom="1135" w:left="1797"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13" w:rsidRDefault="00490313">
      <w:r>
        <w:separator/>
      </w:r>
    </w:p>
  </w:endnote>
  <w:endnote w:type="continuationSeparator" w:id="0">
    <w:p w:rsidR="00490313" w:rsidRDefault="0049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13" w:rsidRDefault="002D43AC">
    <w:pPr>
      <w:pStyle w:val="Footer"/>
      <w:framePr w:wrap="around" w:vAnchor="text" w:hAnchor="margin" w:xAlign="right" w:y="1"/>
      <w:rPr>
        <w:rStyle w:val="PageNumber"/>
      </w:rPr>
    </w:pPr>
    <w:r>
      <w:rPr>
        <w:rStyle w:val="PageNumber"/>
      </w:rPr>
      <w:fldChar w:fldCharType="begin"/>
    </w:r>
    <w:r w:rsidR="00490313">
      <w:rPr>
        <w:rStyle w:val="PageNumber"/>
      </w:rPr>
      <w:instrText xml:space="preserve">PAGE  </w:instrText>
    </w:r>
    <w:r>
      <w:rPr>
        <w:rStyle w:val="PageNumber"/>
      </w:rPr>
      <w:fldChar w:fldCharType="end"/>
    </w:r>
  </w:p>
  <w:p w:rsidR="00490313" w:rsidRDefault="00490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13" w:rsidRDefault="00490313" w:rsidP="009476A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13" w:rsidRDefault="00490313">
      <w:r>
        <w:separator/>
      </w:r>
    </w:p>
  </w:footnote>
  <w:footnote w:type="continuationSeparator" w:id="0">
    <w:p w:rsidR="00490313" w:rsidRDefault="0049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291A72"/>
    <w:multiLevelType w:val="hybridMultilevel"/>
    <w:tmpl w:val="4DC2743A"/>
    <w:lvl w:ilvl="0" w:tplc="2FA09D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4C339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6357F1"/>
    <w:multiLevelType w:val="hybridMultilevel"/>
    <w:tmpl w:val="DF86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CE7E27"/>
    <w:multiLevelType w:val="singleLevel"/>
    <w:tmpl w:val="C3401410"/>
    <w:lvl w:ilvl="0">
      <w:start w:val="1"/>
      <w:numFmt w:val="decimal"/>
      <w:lvlText w:val="%1."/>
      <w:legacy w:legacy="1" w:legacySpace="120" w:legacyIndent="360"/>
      <w:lvlJc w:val="left"/>
      <w:pPr>
        <w:ind w:left="502" w:hanging="360"/>
      </w:pPr>
    </w:lvl>
  </w:abstractNum>
  <w:abstractNum w:abstractNumId="5" w15:restartNumberingAfterBreak="0">
    <w:nsid w:val="343D370A"/>
    <w:multiLevelType w:val="hybridMultilevel"/>
    <w:tmpl w:val="1500EB50"/>
    <w:lvl w:ilvl="0" w:tplc="D472D2D6">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815CAB"/>
    <w:multiLevelType w:val="hybridMultilevel"/>
    <w:tmpl w:val="A836B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35609D"/>
    <w:multiLevelType w:val="singleLevel"/>
    <w:tmpl w:val="5BE61F62"/>
    <w:lvl w:ilvl="0">
      <w:start w:val="16"/>
      <w:numFmt w:val="decimal"/>
      <w:lvlText w:val="%1."/>
      <w:legacy w:legacy="1" w:legacySpace="120" w:legacyIndent="360"/>
      <w:lvlJc w:val="left"/>
      <w:pPr>
        <w:ind w:left="502" w:hanging="360"/>
      </w:pPr>
    </w:lvl>
  </w:abstractNum>
  <w:abstractNum w:abstractNumId="8" w15:restartNumberingAfterBreak="0">
    <w:nsid w:val="3F3052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2C311A"/>
    <w:multiLevelType w:val="hybridMultilevel"/>
    <w:tmpl w:val="FD48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E0F92"/>
    <w:multiLevelType w:val="singleLevel"/>
    <w:tmpl w:val="32BA868E"/>
    <w:lvl w:ilvl="0">
      <w:start w:val="8"/>
      <w:numFmt w:val="decimal"/>
      <w:lvlText w:val="%1."/>
      <w:legacy w:legacy="1" w:legacySpace="120" w:legacyIndent="360"/>
      <w:lvlJc w:val="left"/>
      <w:pPr>
        <w:ind w:left="502" w:hanging="360"/>
      </w:pPr>
    </w:lvl>
  </w:abstractNum>
  <w:abstractNum w:abstractNumId="11" w15:restartNumberingAfterBreak="0">
    <w:nsid w:val="5CCF3D2C"/>
    <w:multiLevelType w:val="hybridMultilevel"/>
    <w:tmpl w:val="F9DCF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BB7E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41128A"/>
    <w:multiLevelType w:val="hybridMultilevel"/>
    <w:tmpl w:val="F588FF56"/>
    <w:lvl w:ilvl="0" w:tplc="5E00B196">
      <w:start w:val="1"/>
      <w:numFmt w:val="bullet"/>
      <w:lvlText w:val=""/>
      <w:lvlJc w:val="left"/>
      <w:pPr>
        <w:tabs>
          <w:tab w:val="num" w:pos="832"/>
        </w:tabs>
        <w:ind w:left="832" w:hanging="360"/>
      </w:pPr>
      <w:rPr>
        <w:rFonts w:ascii="Symbol" w:hAnsi="Symbol" w:hint="default"/>
      </w:rPr>
    </w:lvl>
    <w:lvl w:ilvl="1" w:tplc="04090003" w:tentative="1">
      <w:start w:val="1"/>
      <w:numFmt w:val="bullet"/>
      <w:lvlText w:val="o"/>
      <w:lvlJc w:val="left"/>
      <w:pPr>
        <w:tabs>
          <w:tab w:val="num" w:pos="832"/>
        </w:tabs>
        <w:ind w:left="832" w:hanging="360"/>
      </w:pPr>
      <w:rPr>
        <w:rFonts w:ascii="Courier New" w:hAnsi="Courier New" w:hint="default"/>
      </w:rPr>
    </w:lvl>
    <w:lvl w:ilvl="2" w:tplc="04090005" w:tentative="1">
      <w:start w:val="1"/>
      <w:numFmt w:val="bullet"/>
      <w:lvlText w:val=""/>
      <w:lvlJc w:val="left"/>
      <w:pPr>
        <w:tabs>
          <w:tab w:val="num" w:pos="1552"/>
        </w:tabs>
        <w:ind w:left="1552" w:hanging="360"/>
      </w:pPr>
      <w:rPr>
        <w:rFonts w:ascii="Wingdings" w:hAnsi="Wingdings" w:hint="default"/>
      </w:rPr>
    </w:lvl>
    <w:lvl w:ilvl="3" w:tplc="04090001" w:tentative="1">
      <w:start w:val="1"/>
      <w:numFmt w:val="bullet"/>
      <w:lvlText w:val=""/>
      <w:lvlJc w:val="left"/>
      <w:pPr>
        <w:tabs>
          <w:tab w:val="num" w:pos="2272"/>
        </w:tabs>
        <w:ind w:left="2272" w:hanging="360"/>
      </w:pPr>
      <w:rPr>
        <w:rFonts w:ascii="Symbol" w:hAnsi="Symbol" w:hint="default"/>
      </w:rPr>
    </w:lvl>
    <w:lvl w:ilvl="4" w:tplc="04090003" w:tentative="1">
      <w:start w:val="1"/>
      <w:numFmt w:val="bullet"/>
      <w:lvlText w:val="o"/>
      <w:lvlJc w:val="left"/>
      <w:pPr>
        <w:tabs>
          <w:tab w:val="num" w:pos="2992"/>
        </w:tabs>
        <w:ind w:left="2992" w:hanging="360"/>
      </w:pPr>
      <w:rPr>
        <w:rFonts w:ascii="Courier New" w:hAnsi="Courier New" w:hint="default"/>
      </w:rPr>
    </w:lvl>
    <w:lvl w:ilvl="5" w:tplc="04090005" w:tentative="1">
      <w:start w:val="1"/>
      <w:numFmt w:val="bullet"/>
      <w:lvlText w:val=""/>
      <w:lvlJc w:val="left"/>
      <w:pPr>
        <w:tabs>
          <w:tab w:val="num" w:pos="3712"/>
        </w:tabs>
        <w:ind w:left="3712" w:hanging="360"/>
      </w:pPr>
      <w:rPr>
        <w:rFonts w:ascii="Wingdings" w:hAnsi="Wingdings" w:hint="default"/>
      </w:rPr>
    </w:lvl>
    <w:lvl w:ilvl="6" w:tplc="04090001" w:tentative="1">
      <w:start w:val="1"/>
      <w:numFmt w:val="bullet"/>
      <w:lvlText w:val=""/>
      <w:lvlJc w:val="left"/>
      <w:pPr>
        <w:tabs>
          <w:tab w:val="num" w:pos="4432"/>
        </w:tabs>
        <w:ind w:left="4432" w:hanging="360"/>
      </w:pPr>
      <w:rPr>
        <w:rFonts w:ascii="Symbol" w:hAnsi="Symbol" w:hint="default"/>
      </w:rPr>
    </w:lvl>
    <w:lvl w:ilvl="7" w:tplc="04090003" w:tentative="1">
      <w:start w:val="1"/>
      <w:numFmt w:val="bullet"/>
      <w:lvlText w:val="o"/>
      <w:lvlJc w:val="left"/>
      <w:pPr>
        <w:tabs>
          <w:tab w:val="num" w:pos="5152"/>
        </w:tabs>
        <w:ind w:left="5152" w:hanging="360"/>
      </w:pPr>
      <w:rPr>
        <w:rFonts w:ascii="Courier New" w:hAnsi="Courier New" w:hint="default"/>
      </w:rPr>
    </w:lvl>
    <w:lvl w:ilvl="8" w:tplc="04090005" w:tentative="1">
      <w:start w:val="1"/>
      <w:numFmt w:val="bullet"/>
      <w:lvlText w:val=""/>
      <w:lvlJc w:val="left"/>
      <w:pPr>
        <w:tabs>
          <w:tab w:val="num" w:pos="5872"/>
        </w:tabs>
        <w:ind w:left="5872" w:hanging="360"/>
      </w:pPr>
      <w:rPr>
        <w:rFonts w:ascii="Wingdings" w:hAnsi="Wingdings" w:hint="default"/>
      </w:rPr>
    </w:lvl>
  </w:abstractNum>
  <w:abstractNum w:abstractNumId="14" w15:restartNumberingAfterBreak="0">
    <w:nsid w:val="7FF354E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4"/>
  </w:num>
  <w:num w:numId="5">
    <w:abstractNumId w:val="0"/>
    <w:lvlOverride w:ilvl="0">
      <w:lvl w:ilvl="0">
        <w:numFmt w:val="bullet"/>
        <w:lvlText w:val=""/>
        <w:legacy w:legacy="1" w:legacySpace="0" w:legacyIndent="360"/>
        <w:lvlJc w:val="left"/>
        <w:pPr>
          <w:ind w:left="502" w:hanging="360"/>
        </w:pPr>
        <w:rPr>
          <w:rFonts w:ascii="Symbol" w:hAnsi="Symbol" w:hint="default"/>
        </w:rPr>
      </w:lvl>
    </w:lvlOverride>
  </w:num>
  <w:num w:numId="6">
    <w:abstractNumId w:val="10"/>
  </w:num>
  <w:num w:numId="7">
    <w:abstractNumId w:val="7"/>
  </w:num>
  <w:num w:numId="8">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9">
    <w:abstractNumId w:val="2"/>
  </w:num>
  <w:num w:numId="10">
    <w:abstractNumId w:val="8"/>
  </w:num>
  <w:num w:numId="11">
    <w:abstractNumId w:val="14"/>
  </w:num>
  <w:num w:numId="12">
    <w:abstractNumId w:val="12"/>
  </w:num>
  <w:num w:numId="13">
    <w:abstractNumId w:val="9"/>
  </w:num>
  <w:num w:numId="14">
    <w:abstractNumId w:val="3"/>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82"/>
    <w:rsid w:val="00007087"/>
    <w:rsid w:val="000228D6"/>
    <w:rsid w:val="00061F01"/>
    <w:rsid w:val="000D0EA3"/>
    <w:rsid w:val="00144A2F"/>
    <w:rsid w:val="0028669C"/>
    <w:rsid w:val="00293344"/>
    <w:rsid w:val="002A36C8"/>
    <w:rsid w:val="002C49ED"/>
    <w:rsid w:val="002D43AC"/>
    <w:rsid w:val="002D7C95"/>
    <w:rsid w:val="002E3A30"/>
    <w:rsid w:val="002F4FA0"/>
    <w:rsid w:val="00314E82"/>
    <w:rsid w:val="003C22B5"/>
    <w:rsid w:val="003D5A85"/>
    <w:rsid w:val="003F251C"/>
    <w:rsid w:val="00402E73"/>
    <w:rsid w:val="00490313"/>
    <w:rsid w:val="00494BA2"/>
    <w:rsid w:val="004A6A61"/>
    <w:rsid w:val="005140E5"/>
    <w:rsid w:val="0054703A"/>
    <w:rsid w:val="00567B62"/>
    <w:rsid w:val="005A6A14"/>
    <w:rsid w:val="005A7D66"/>
    <w:rsid w:val="0065548A"/>
    <w:rsid w:val="006939AA"/>
    <w:rsid w:val="006D7667"/>
    <w:rsid w:val="006E7DC3"/>
    <w:rsid w:val="00727917"/>
    <w:rsid w:val="00744351"/>
    <w:rsid w:val="007D4DF9"/>
    <w:rsid w:val="007F7D3C"/>
    <w:rsid w:val="00921EB6"/>
    <w:rsid w:val="009476A4"/>
    <w:rsid w:val="00967988"/>
    <w:rsid w:val="00996A2E"/>
    <w:rsid w:val="00AE7EA5"/>
    <w:rsid w:val="00B20FBD"/>
    <w:rsid w:val="00B438CF"/>
    <w:rsid w:val="00B74EB2"/>
    <w:rsid w:val="00B818CF"/>
    <w:rsid w:val="00BC14A5"/>
    <w:rsid w:val="00C33F17"/>
    <w:rsid w:val="00C35E4C"/>
    <w:rsid w:val="00C56EFA"/>
    <w:rsid w:val="00CA27B0"/>
    <w:rsid w:val="00CD3214"/>
    <w:rsid w:val="00D07FDF"/>
    <w:rsid w:val="00D26D4E"/>
    <w:rsid w:val="00D87DAF"/>
    <w:rsid w:val="00DA5FF8"/>
    <w:rsid w:val="00E755D8"/>
    <w:rsid w:val="00E9597B"/>
    <w:rsid w:val="00EB0643"/>
    <w:rsid w:val="00EB6018"/>
    <w:rsid w:val="00ED7681"/>
    <w:rsid w:val="00F11438"/>
    <w:rsid w:val="00F73854"/>
    <w:rsid w:val="00F83FB8"/>
    <w:rsid w:val="00F84400"/>
    <w:rsid w:val="00FB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7151C9-B7F3-45BB-84A0-037B4F50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AA"/>
    <w:rPr>
      <w:sz w:val="24"/>
      <w:szCs w:val="24"/>
      <w:lang w:eastAsia="en-US"/>
    </w:rPr>
  </w:style>
  <w:style w:type="paragraph" w:styleId="Heading1">
    <w:name w:val="heading 1"/>
    <w:basedOn w:val="Normal"/>
    <w:next w:val="Normal"/>
    <w:link w:val="Heading1Char"/>
    <w:qFormat/>
    <w:rsid w:val="006939AA"/>
    <w:pPr>
      <w:keepNext/>
      <w:outlineLvl w:val="0"/>
    </w:pPr>
    <w:rPr>
      <w:rFonts w:ascii="Arial" w:hAnsi="Arial"/>
      <w:b/>
      <w:bCs/>
    </w:rPr>
  </w:style>
  <w:style w:type="paragraph" w:styleId="Heading2">
    <w:name w:val="heading 2"/>
    <w:basedOn w:val="Normal"/>
    <w:next w:val="Normal"/>
    <w:qFormat/>
    <w:rsid w:val="006939AA"/>
    <w:pPr>
      <w:keepNext/>
      <w:spacing w:after="120"/>
      <w:outlineLvl w:val="1"/>
    </w:pPr>
    <w:rPr>
      <w:rFonts w:ascii="Arial" w:hAnsi="Arial"/>
      <w:b/>
      <w:bCs/>
      <w:sz w:val="28"/>
    </w:rPr>
  </w:style>
  <w:style w:type="paragraph" w:styleId="Heading4">
    <w:name w:val="heading 4"/>
    <w:basedOn w:val="Normal"/>
    <w:next w:val="Normal"/>
    <w:qFormat/>
    <w:rsid w:val="006939AA"/>
    <w:pPr>
      <w:keepNext/>
      <w:overflowPunct w:val="0"/>
      <w:autoSpaceDE w:val="0"/>
      <w:autoSpaceDN w:val="0"/>
      <w:adjustRightInd w:val="0"/>
      <w:textAlignment w:val="baseline"/>
      <w:outlineLvl w:val="3"/>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939AA"/>
    <w:pPr>
      <w:tabs>
        <w:tab w:val="center" w:pos="4153"/>
        <w:tab w:val="right" w:pos="8306"/>
      </w:tabs>
    </w:pPr>
    <w:rPr>
      <w:rFonts w:ascii="Arial" w:hAnsi="Arial"/>
    </w:rPr>
  </w:style>
  <w:style w:type="paragraph" w:styleId="Footer">
    <w:name w:val="footer"/>
    <w:basedOn w:val="Normal"/>
    <w:semiHidden/>
    <w:rsid w:val="006939AA"/>
    <w:pPr>
      <w:tabs>
        <w:tab w:val="center" w:pos="4153"/>
        <w:tab w:val="right" w:pos="8306"/>
      </w:tabs>
    </w:pPr>
    <w:rPr>
      <w:rFonts w:ascii="Arial" w:hAnsi="Arial"/>
    </w:rPr>
  </w:style>
  <w:style w:type="character" w:styleId="PageNumber">
    <w:name w:val="page number"/>
    <w:basedOn w:val="DefaultParagraphFont"/>
    <w:semiHidden/>
    <w:rsid w:val="006939AA"/>
  </w:style>
  <w:style w:type="paragraph" w:styleId="BodyText2">
    <w:name w:val="Body Text 2"/>
    <w:basedOn w:val="Normal"/>
    <w:semiHidden/>
    <w:rsid w:val="006939AA"/>
    <w:pPr>
      <w:overflowPunct w:val="0"/>
      <w:autoSpaceDE w:val="0"/>
      <w:autoSpaceDN w:val="0"/>
      <w:adjustRightInd w:val="0"/>
      <w:spacing w:after="120"/>
      <w:ind w:left="1134" w:hanging="595"/>
      <w:textAlignment w:val="baseline"/>
    </w:pPr>
    <w:rPr>
      <w:rFonts w:ascii="Arial" w:hAnsi="Arial"/>
      <w:sz w:val="22"/>
      <w:szCs w:val="20"/>
    </w:rPr>
  </w:style>
  <w:style w:type="paragraph" w:styleId="BodyText">
    <w:name w:val="Body Text"/>
    <w:basedOn w:val="Normal"/>
    <w:semiHidden/>
    <w:rsid w:val="006939AA"/>
    <w:rPr>
      <w:rFonts w:ascii="Arial" w:hAnsi="Arial" w:cs="Arial"/>
      <w:sz w:val="16"/>
    </w:rPr>
  </w:style>
  <w:style w:type="paragraph" w:styleId="BalloonText">
    <w:name w:val="Balloon Text"/>
    <w:basedOn w:val="Normal"/>
    <w:link w:val="BalloonTextChar"/>
    <w:uiPriority w:val="99"/>
    <w:semiHidden/>
    <w:unhideWhenUsed/>
    <w:rsid w:val="00BC14A5"/>
    <w:rPr>
      <w:rFonts w:ascii="Tahoma" w:hAnsi="Tahoma" w:cs="Tahoma"/>
      <w:sz w:val="16"/>
      <w:szCs w:val="16"/>
    </w:rPr>
  </w:style>
  <w:style w:type="character" w:customStyle="1" w:styleId="BalloonTextChar">
    <w:name w:val="Balloon Text Char"/>
    <w:basedOn w:val="DefaultParagraphFont"/>
    <w:link w:val="BalloonText"/>
    <w:uiPriority w:val="99"/>
    <w:semiHidden/>
    <w:rsid w:val="00BC14A5"/>
    <w:rPr>
      <w:rFonts w:ascii="Tahoma" w:hAnsi="Tahoma" w:cs="Tahoma"/>
      <w:sz w:val="16"/>
      <w:szCs w:val="16"/>
      <w:lang w:eastAsia="en-US"/>
    </w:rPr>
  </w:style>
  <w:style w:type="character" w:customStyle="1" w:styleId="HeaderChar">
    <w:name w:val="Header Char"/>
    <w:basedOn w:val="DefaultParagraphFont"/>
    <w:link w:val="Header"/>
    <w:semiHidden/>
    <w:rsid w:val="00293344"/>
    <w:rPr>
      <w:rFonts w:ascii="Arial" w:hAnsi="Arial"/>
      <w:sz w:val="24"/>
      <w:szCs w:val="24"/>
      <w:lang w:eastAsia="en-US"/>
    </w:rPr>
  </w:style>
  <w:style w:type="paragraph" w:styleId="ListParagraph">
    <w:name w:val="List Paragraph"/>
    <w:basedOn w:val="Normal"/>
    <w:uiPriority w:val="34"/>
    <w:qFormat/>
    <w:rsid w:val="00F73854"/>
    <w:pPr>
      <w:ind w:left="720"/>
      <w:contextualSpacing/>
    </w:pPr>
  </w:style>
  <w:style w:type="character" w:customStyle="1" w:styleId="Heading1Char">
    <w:name w:val="Heading 1 Char"/>
    <w:basedOn w:val="DefaultParagraphFont"/>
    <w:link w:val="Heading1"/>
    <w:rsid w:val="00567B62"/>
    <w:rPr>
      <w:rFonts w:ascii="Arial" w:hAnsi="Arial"/>
      <w:b/>
      <w:bCs/>
      <w:sz w:val="24"/>
      <w:szCs w:val="24"/>
      <w:lang w:eastAsia="en-US"/>
    </w:rPr>
  </w:style>
  <w:style w:type="paragraph" w:styleId="Title">
    <w:name w:val="Title"/>
    <w:basedOn w:val="Normal"/>
    <w:link w:val="TitleChar"/>
    <w:qFormat/>
    <w:rsid w:val="00567B62"/>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567B62"/>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80BC9-1D61-40E7-89CC-905378BE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rfiexdh1</dc:creator>
  <cp:lastModifiedBy>Clancy, Corinne</cp:lastModifiedBy>
  <cp:revision>2</cp:revision>
  <cp:lastPrinted>2009-04-27T07:56:00Z</cp:lastPrinted>
  <dcterms:created xsi:type="dcterms:W3CDTF">2022-03-07T11:57:00Z</dcterms:created>
  <dcterms:modified xsi:type="dcterms:W3CDTF">2022-03-07T11:57:00Z</dcterms:modified>
</cp:coreProperties>
</file>