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87" w:rsidRDefault="00007087">
      <w:pPr>
        <w:rPr>
          <w:sz w:val="20"/>
        </w:rPr>
      </w:pPr>
      <w:bookmarkStart w:id="0" w:name="_GoBack"/>
      <w:bookmarkEnd w:id="0"/>
    </w:p>
    <w:p w:rsidR="00007087" w:rsidRDefault="00007087">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
        <w:gridCol w:w="684"/>
        <w:gridCol w:w="1085"/>
        <w:gridCol w:w="669"/>
        <w:gridCol w:w="1379"/>
        <w:gridCol w:w="2022"/>
        <w:gridCol w:w="517"/>
        <w:gridCol w:w="1529"/>
      </w:tblGrid>
      <w:tr w:rsidR="00352608" w:rsidRPr="000142D8" w:rsidTr="009E29AC">
        <w:tc>
          <w:tcPr>
            <w:tcW w:w="2932" w:type="dxa"/>
            <w:gridSpan w:val="4"/>
          </w:tcPr>
          <w:p w:rsidR="00352608" w:rsidRPr="000142D8" w:rsidRDefault="00352608" w:rsidP="004D66FE">
            <w:pPr>
              <w:pStyle w:val="Heading1"/>
            </w:pPr>
          </w:p>
          <w:p w:rsidR="00352608" w:rsidRPr="000142D8" w:rsidRDefault="00FC42FE" w:rsidP="004D66FE">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11.85pt;margin-top:0;width:84.15pt;height:41pt;z-index:251664896">
                  <v:imagedata r:id="rId7" o:title=""/>
                  <w10:wrap type="square" side="right"/>
                </v:shape>
                <o:OLEObject Type="Embed" ProgID="PBrush" ShapeID="_x0000_s1038" DrawAspect="Content" ObjectID="_1704266881" r:id="rId8"/>
              </w:object>
            </w:r>
          </w:p>
          <w:p w:rsidR="00352608" w:rsidRPr="000142D8" w:rsidRDefault="00352608" w:rsidP="004D66FE">
            <w:pPr>
              <w:jc w:val="right"/>
            </w:pPr>
          </w:p>
        </w:tc>
        <w:tc>
          <w:tcPr>
            <w:tcW w:w="4036" w:type="dxa"/>
            <w:gridSpan w:val="3"/>
          </w:tcPr>
          <w:p w:rsidR="00352608" w:rsidRPr="000142D8" w:rsidRDefault="00352608" w:rsidP="004D66FE">
            <w:pPr>
              <w:pStyle w:val="Heading1"/>
              <w:rPr>
                <w:sz w:val="28"/>
              </w:rPr>
            </w:pPr>
          </w:p>
          <w:p w:rsidR="00352608" w:rsidRPr="000142D8" w:rsidRDefault="00352608" w:rsidP="004D66FE"/>
          <w:p w:rsidR="00352608" w:rsidRPr="000142D8" w:rsidRDefault="00352608" w:rsidP="004D66FE">
            <w:pPr>
              <w:pStyle w:val="Heading1"/>
              <w:jc w:val="center"/>
              <w:rPr>
                <w:sz w:val="32"/>
              </w:rPr>
            </w:pPr>
            <w:r w:rsidRPr="000142D8">
              <w:rPr>
                <w:sz w:val="32"/>
              </w:rPr>
              <w:t>JOB DESCRIPTION</w:t>
            </w:r>
          </w:p>
          <w:p w:rsidR="00352608" w:rsidRPr="000142D8" w:rsidRDefault="00352608" w:rsidP="004D66FE">
            <w:pPr>
              <w:rPr>
                <w:b/>
                <w:bCs/>
              </w:rPr>
            </w:pPr>
          </w:p>
        </w:tc>
        <w:tc>
          <w:tcPr>
            <w:tcW w:w="1560" w:type="dxa"/>
          </w:tcPr>
          <w:p w:rsidR="00352608" w:rsidRPr="000142D8" w:rsidRDefault="00352608" w:rsidP="004D66FE">
            <w:pPr>
              <w:pStyle w:val="Title"/>
              <w:jc w:val="left"/>
              <w:rPr>
                <w:sz w:val="32"/>
                <w:szCs w:val="32"/>
              </w:rPr>
            </w:pPr>
            <w:r w:rsidRPr="000142D8">
              <w:rPr>
                <w:sz w:val="32"/>
                <w:szCs w:val="32"/>
              </w:rPr>
              <w:t>Form</w:t>
            </w:r>
          </w:p>
          <w:p w:rsidR="00352608" w:rsidRPr="000142D8" w:rsidRDefault="00352608" w:rsidP="004D66FE">
            <w:pPr>
              <w:pStyle w:val="Heading1"/>
            </w:pPr>
            <w:r w:rsidRPr="000142D8">
              <w:rPr>
                <w:sz w:val="32"/>
                <w:szCs w:val="32"/>
              </w:rPr>
              <w:t>JD1</w:t>
            </w:r>
          </w:p>
        </w:tc>
      </w:tr>
      <w:tr w:rsidR="00352608" w:rsidRPr="000276E5" w:rsidTr="009E29AC">
        <w:tc>
          <w:tcPr>
            <w:tcW w:w="4377" w:type="dxa"/>
            <w:gridSpan w:val="5"/>
          </w:tcPr>
          <w:p w:rsidR="00352608" w:rsidRPr="009E29AC" w:rsidRDefault="00352608" w:rsidP="009E29AC">
            <w:pPr>
              <w:rPr>
                <w:rFonts w:ascii="Arial" w:hAnsi="Arial" w:cs="Arial"/>
                <w:b/>
                <w:bCs/>
              </w:rPr>
            </w:pPr>
            <w:r w:rsidRPr="009E29AC">
              <w:rPr>
                <w:rFonts w:ascii="Arial" w:hAnsi="Arial" w:cs="Arial"/>
                <w:b/>
                <w:bCs/>
              </w:rPr>
              <w:t>JOB TITLE</w:t>
            </w:r>
            <w:bookmarkStart w:id="1" w:name="PA"/>
            <w:r w:rsidRPr="009E29AC">
              <w:rPr>
                <w:rFonts w:ascii="Arial" w:hAnsi="Arial" w:cs="Arial"/>
                <w:b/>
                <w:bCs/>
              </w:rPr>
              <w:t xml:space="preserve">:  </w:t>
            </w:r>
            <w:bookmarkEnd w:id="1"/>
            <w:r w:rsidR="009E29AC" w:rsidRPr="009E29AC">
              <w:rPr>
                <w:rFonts w:ascii="Arial" w:hAnsi="Arial" w:cs="Arial"/>
                <w:bCs/>
              </w:rPr>
              <w:t>YorHome Development Worker</w:t>
            </w:r>
          </w:p>
        </w:tc>
        <w:tc>
          <w:tcPr>
            <w:tcW w:w="4151" w:type="dxa"/>
            <w:gridSpan w:val="3"/>
          </w:tcPr>
          <w:p w:rsidR="00352608" w:rsidRPr="009E29AC" w:rsidRDefault="00352608" w:rsidP="009E29AC">
            <w:pPr>
              <w:rPr>
                <w:rFonts w:ascii="Arial" w:hAnsi="Arial" w:cs="Arial"/>
                <w:b/>
                <w:bCs/>
              </w:rPr>
            </w:pPr>
            <w:r w:rsidRPr="009E29AC">
              <w:rPr>
                <w:rFonts w:ascii="Arial" w:hAnsi="Arial" w:cs="Arial"/>
                <w:b/>
                <w:bCs/>
              </w:rPr>
              <w:t xml:space="preserve">POST NUMBER: </w:t>
            </w:r>
            <w:r w:rsidR="009E29AC" w:rsidRPr="009E29AC">
              <w:rPr>
                <w:rFonts w:ascii="Arial" w:hAnsi="Arial" w:cs="Arial"/>
                <w:bCs/>
              </w:rPr>
              <w:t>1091TSF</w:t>
            </w:r>
          </w:p>
          <w:p w:rsidR="009E29AC" w:rsidRPr="009E29AC" w:rsidRDefault="009E29AC" w:rsidP="009E29AC">
            <w:pPr>
              <w:rPr>
                <w:rFonts w:ascii="Arial" w:hAnsi="Arial" w:cs="Arial"/>
                <w:b/>
                <w:bCs/>
              </w:rPr>
            </w:pPr>
          </w:p>
        </w:tc>
      </w:tr>
      <w:tr w:rsidR="00352608" w:rsidRPr="0001092F" w:rsidTr="009E29AC">
        <w:tc>
          <w:tcPr>
            <w:tcW w:w="4377" w:type="dxa"/>
            <w:gridSpan w:val="5"/>
          </w:tcPr>
          <w:p w:rsidR="00352608" w:rsidRPr="009E29AC" w:rsidRDefault="00352608" w:rsidP="009E29AC">
            <w:pPr>
              <w:rPr>
                <w:rFonts w:ascii="Arial" w:hAnsi="Arial" w:cs="Arial"/>
                <w:b/>
                <w:bCs/>
              </w:rPr>
            </w:pPr>
            <w:r w:rsidRPr="009E29AC">
              <w:rPr>
                <w:rFonts w:ascii="Arial" w:hAnsi="Arial" w:cs="Arial"/>
                <w:b/>
                <w:bCs/>
              </w:rPr>
              <w:t xml:space="preserve">REPORTS TO (Job Title): </w:t>
            </w:r>
          </w:p>
        </w:tc>
        <w:tc>
          <w:tcPr>
            <w:tcW w:w="4151" w:type="dxa"/>
            <w:gridSpan w:val="3"/>
          </w:tcPr>
          <w:p w:rsidR="00352608" w:rsidRPr="009E29AC" w:rsidRDefault="009E29AC" w:rsidP="009E29AC">
            <w:pPr>
              <w:rPr>
                <w:rFonts w:ascii="Arial" w:hAnsi="Arial" w:cs="Arial"/>
                <w:bCs/>
              </w:rPr>
            </w:pPr>
            <w:r w:rsidRPr="009E29AC">
              <w:rPr>
                <w:rFonts w:ascii="Arial" w:hAnsi="Arial" w:cs="Arial"/>
                <w:bCs/>
              </w:rPr>
              <w:t>Temporary Accommodation Manager</w:t>
            </w:r>
          </w:p>
        </w:tc>
      </w:tr>
      <w:tr w:rsidR="00352608" w:rsidRPr="000276E5" w:rsidTr="009E29AC">
        <w:tc>
          <w:tcPr>
            <w:tcW w:w="4377" w:type="dxa"/>
            <w:gridSpan w:val="5"/>
          </w:tcPr>
          <w:p w:rsidR="00352608" w:rsidRPr="009E29AC" w:rsidRDefault="00352608" w:rsidP="009E29AC">
            <w:pPr>
              <w:rPr>
                <w:rFonts w:ascii="Arial" w:hAnsi="Arial" w:cs="Arial"/>
                <w:b/>
                <w:bCs/>
              </w:rPr>
            </w:pPr>
            <w:r w:rsidRPr="009E29AC">
              <w:rPr>
                <w:rFonts w:ascii="Arial" w:hAnsi="Arial" w:cs="Arial"/>
                <w:b/>
                <w:bCs/>
              </w:rPr>
              <w:t xml:space="preserve">DEPARTMENT: </w:t>
            </w:r>
            <w:r w:rsidR="009E29AC" w:rsidRPr="009E29AC">
              <w:rPr>
                <w:rFonts w:ascii="Arial" w:hAnsi="Arial" w:cs="Arial"/>
                <w:bCs/>
              </w:rPr>
              <w:t>Housing</w:t>
            </w:r>
          </w:p>
        </w:tc>
        <w:tc>
          <w:tcPr>
            <w:tcW w:w="4151" w:type="dxa"/>
            <w:gridSpan w:val="3"/>
          </w:tcPr>
          <w:p w:rsidR="00352608" w:rsidRDefault="00352608" w:rsidP="009E29AC">
            <w:pPr>
              <w:rPr>
                <w:rFonts w:ascii="Arial" w:hAnsi="Arial" w:cs="Arial"/>
                <w:bCs/>
              </w:rPr>
            </w:pPr>
            <w:r w:rsidRPr="009E29AC">
              <w:rPr>
                <w:rFonts w:ascii="Arial" w:hAnsi="Arial" w:cs="Arial"/>
                <w:b/>
                <w:bCs/>
              </w:rPr>
              <w:t xml:space="preserve">GRADE: </w:t>
            </w:r>
            <w:r w:rsidR="009E29AC" w:rsidRPr="009E29AC">
              <w:rPr>
                <w:rFonts w:ascii="Arial" w:hAnsi="Arial" w:cs="Arial"/>
                <w:bCs/>
              </w:rPr>
              <w:t>7</w:t>
            </w:r>
          </w:p>
          <w:p w:rsidR="009E29AC" w:rsidRPr="009E29AC" w:rsidRDefault="009E29AC" w:rsidP="009E29AC">
            <w:pPr>
              <w:rPr>
                <w:rFonts w:ascii="Arial" w:hAnsi="Arial" w:cs="Arial"/>
                <w:b/>
                <w:bCs/>
              </w:rPr>
            </w:pPr>
          </w:p>
        </w:tc>
      </w:tr>
      <w:tr w:rsidR="00352608" w:rsidRPr="000276E5" w:rsidTr="009E29AC">
        <w:trPr>
          <w:cantSplit/>
        </w:trPr>
        <w:tc>
          <w:tcPr>
            <w:tcW w:w="2238" w:type="dxa"/>
            <w:gridSpan w:val="3"/>
          </w:tcPr>
          <w:p w:rsidR="00352608" w:rsidRPr="009E29AC" w:rsidRDefault="00352608" w:rsidP="009E29AC">
            <w:pPr>
              <w:rPr>
                <w:rFonts w:ascii="Arial" w:hAnsi="Arial" w:cs="Arial"/>
                <w:b/>
                <w:bCs/>
              </w:rPr>
            </w:pPr>
            <w:r w:rsidRPr="009E29AC">
              <w:rPr>
                <w:rFonts w:ascii="Arial" w:hAnsi="Arial" w:cs="Arial"/>
                <w:b/>
                <w:bCs/>
              </w:rPr>
              <w:t>JE REF:</w:t>
            </w:r>
          </w:p>
        </w:tc>
        <w:tc>
          <w:tcPr>
            <w:tcW w:w="2139" w:type="dxa"/>
            <w:gridSpan w:val="2"/>
          </w:tcPr>
          <w:p w:rsidR="00352608" w:rsidRPr="009E29AC" w:rsidRDefault="009E29AC" w:rsidP="009E29AC">
            <w:pPr>
              <w:jc w:val="center"/>
              <w:rPr>
                <w:rFonts w:ascii="Arial" w:hAnsi="Arial" w:cs="Arial"/>
                <w:bCs/>
              </w:rPr>
            </w:pPr>
            <w:r w:rsidRPr="009E29AC">
              <w:rPr>
                <w:rFonts w:ascii="Arial" w:hAnsi="Arial" w:cs="Arial"/>
                <w:bCs/>
              </w:rPr>
              <w:t>2019</w:t>
            </w:r>
          </w:p>
          <w:p w:rsidR="00352608" w:rsidRPr="009E29AC" w:rsidRDefault="009E29AC" w:rsidP="009E29AC">
            <w:pPr>
              <w:jc w:val="center"/>
              <w:rPr>
                <w:rFonts w:ascii="Arial" w:hAnsi="Arial" w:cs="Arial"/>
                <w:b/>
                <w:bCs/>
              </w:rPr>
            </w:pPr>
            <w:r w:rsidRPr="009E29AC">
              <w:rPr>
                <w:rFonts w:ascii="Arial" w:hAnsi="Arial" w:cs="Arial"/>
                <w:bCs/>
              </w:rPr>
              <w:t>A03519</w:t>
            </w:r>
          </w:p>
        </w:tc>
        <w:tc>
          <w:tcPr>
            <w:tcW w:w="2048" w:type="dxa"/>
          </w:tcPr>
          <w:p w:rsidR="00352608" w:rsidRPr="009E29AC" w:rsidRDefault="00352608" w:rsidP="009E29AC">
            <w:pPr>
              <w:rPr>
                <w:rFonts w:ascii="Arial" w:hAnsi="Arial" w:cs="Arial"/>
                <w:b/>
                <w:bCs/>
              </w:rPr>
            </w:pPr>
            <w:r w:rsidRPr="009E29AC">
              <w:rPr>
                <w:rFonts w:ascii="Arial" w:hAnsi="Arial" w:cs="Arial"/>
                <w:b/>
                <w:bCs/>
              </w:rPr>
              <w:t>PANEL DATE:</w:t>
            </w:r>
          </w:p>
        </w:tc>
        <w:tc>
          <w:tcPr>
            <w:tcW w:w="2103" w:type="dxa"/>
            <w:gridSpan w:val="2"/>
          </w:tcPr>
          <w:p w:rsidR="00352608" w:rsidRPr="009E29AC" w:rsidRDefault="009E29AC" w:rsidP="009E29AC">
            <w:pPr>
              <w:jc w:val="center"/>
              <w:rPr>
                <w:rFonts w:ascii="Arial" w:hAnsi="Arial" w:cs="Arial"/>
                <w:bCs/>
              </w:rPr>
            </w:pPr>
            <w:r w:rsidRPr="009E29AC">
              <w:rPr>
                <w:rFonts w:ascii="Arial" w:hAnsi="Arial" w:cs="Arial"/>
                <w:bCs/>
              </w:rPr>
              <w:t>09</w:t>
            </w:r>
            <w:r w:rsidR="00352608" w:rsidRPr="009E29AC">
              <w:rPr>
                <w:rFonts w:ascii="Arial" w:hAnsi="Arial" w:cs="Arial"/>
                <w:bCs/>
              </w:rPr>
              <w:t>/01/2018</w:t>
            </w:r>
          </w:p>
        </w:tc>
      </w:tr>
      <w:tr w:rsidR="009E29AC" w:rsidTr="007C6FD5">
        <w:trPr>
          <w:cantSplit/>
        </w:trPr>
        <w:tc>
          <w:tcPr>
            <w:tcW w:w="417" w:type="dxa"/>
          </w:tcPr>
          <w:p w:rsidR="009E29AC" w:rsidRDefault="009E29AC">
            <w:pPr>
              <w:rPr>
                <w:rFonts w:ascii="Arial" w:hAnsi="Arial" w:cs="Arial"/>
                <w:b/>
                <w:bCs/>
              </w:rPr>
            </w:pPr>
            <w:r>
              <w:rPr>
                <w:rFonts w:ascii="Arial" w:hAnsi="Arial" w:cs="Arial"/>
                <w:b/>
                <w:bCs/>
              </w:rPr>
              <w:t>1</w:t>
            </w:r>
          </w:p>
        </w:tc>
        <w:tc>
          <w:tcPr>
            <w:tcW w:w="8111" w:type="dxa"/>
            <w:gridSpan w:val="7"/>
          </w:tcPr>
          <w:p w:rsidR="009E29AC" w:rsidRDefault="009E29AC">
            <w:pPr>
              <w:rPr>
                <w:rFonts w:ascii="Arial" w:hAnsi="Arial" w:cs="Arial"/>
                <w:b/>
                <w:bCs/>
              </w:rPr>
            </w:pPr>
            <w:r>
              <w:rPr>
                <w:rFonts w:ascii="Arial" w:hAnsi="Arial" w:cs="Arial"/>
                <w:b/>
                <w:bCs/>
              </w:rPr>
              <w:t xml:space="preserve">MAIN PURPOSE OF JOB </w:t>
            </w:r>
          </w:p>
          <w:p w:rsidR="009E29AC" w:rsidRDefault="009E29AC">
            <w:pPr>
              <w:pStyle w:val="Header"/>
              <w:tabs>
                <w:tab w:val="clear" w:pos="4153"/>
                <w:tab w:val="clear" w:pos="8306"/>
              </w:tabs>
              <w:rPr>
                <w:rFonts w:cs="Arial"/>
              </w:rPr>
            </w:pPr>
          </w:p>
          <w:p w:rsidR="009E29AC" w:rsidRDefault="009E29AC">
            <w:pPr>
              <w:pStyle w:val="Header"/>
              <w:tabs>
                <w:tab w:val="clear" w:pos="4153"/>
                <w:tab w:val="clear" w:pos="8306"/>
              </w:tabs>
              <w:rPr>
                <w:rFonts w:cs="Arial"/>
              </w:rPr>
            </w:pPr>
            <w:r>
              <w:rPr>
                <w:rFonts w:cs="Arial"/>
              </w:rPr>
              <w:t>To</w:t>
            </w:r>
            <w:r w:rsidRPr="00ED7681">
              <w:rPr>
                <w:rFonts w:cs="Arial"/>
              </w:rPr>
              <w:t xml:space="preserve"> manage</w:t>
            </w:r>
            <w:r>
              <w:rPr>
                <w:rFonts w:cs="Arial"/>
              </w:rPr>
              <w:t xml:space="preserve"> YorHome – a socially responsible lettings agency.</w:t>
            </w:r>
          </w:p>
          <w:p w:rsidR="009E29AC" w:rsidRDefault="009E29AC" w:rsidP="007C6FD5">
            <w:pPr>
              <w:pStyle w:val="Header"/>
              <w:tabs>
                <w:tab w:val="clear" w:pos="4153"/>
                <w:tab w:val="clear" w:pos="8306"/>
              </w:tabs>
              <w:rPr>
                <w:rFonts w:cs="Arial"/>
              </w:rPr>
            </w:pPr>
            <w:r>
              <w:rPr>
                <w:rFonts w:cs="Arial"/>
              </w:rPr>
              <w:t xml:space="preserve">Liaise with current contractors and set up new contractors on computer systems and finance where appropriate </w:t>
            </w:r>
          </w:p>
          <w:p w:rsidR="007C6FD5" w:rsidRDefault="007C6FD5" w:rsidP="007C6FD5">
            <w:pPr>
              <w:pStyle w:val="Header"/>
              <w:tabs>
                <w:tab w:val="clear" w:pos="4153"/>
                <w:tab w:val="clear" w:pos="8306"/>
              </w:tabs>
              <w:rPr>
                <w:rFonts w:cs="Arial"/>
              </w:rPr>
            </w:pPr>
          </w:p>
        </w:tc>
      </w:tr>
      <w:tr w:rsidR="00007087" w:rsidTr="009E29AC">
        <w:trPr>
          <w:cantSplit/>
        </w:trPr>
        <w:tc>
          <w:tcPr>
            <w:tcW w:w="417" w:type="dxa"/>
          </w:tcPr>
          <w:p w:rsidR="00007087" w:rsidRDefault="00B20FBD">
            <w:pPr>
              <w:rPr>
                <w:rFonts w:ascii="Arial" w:hAnsi="Arial" w:cs="Arial"/>
                <w:b/>
                <w:bCs/>
              </w:rPr>
            </w:pPr>
            <w:r>
              <w:rPr>
                <w:rFonts w:ascii="Arial" w:hAnsi="Arial" w:cs="Arial"/>
                <w:b/>
                <w:bCs/>
              </w:rPr>
              <w:t>2</w:t>
            </w:r>
          </w:p>
        </w:tc>
        <w:tc>
          <w:tcPr>
            <w:tcW w:w="8111" w:type="dxa"/>
            <w:gridSpan w:val="7"/>
          </w:tcPr>
          <w:p w:rsidR="00007087" w:rsidRDefault="00007087">
            <w:pPr>
              <w:rPr>
                <w:rFonts w:ascii="Arial" w:hAnsi="Arial" w:cs="Arial"/>
                <w:b/>
                <w:bCs/>
              </w:rPr>
            </w:pPr>
            <w:r>
              <w:rPr>
                <w:rFonts w:ascii="Arial" w:hAnsi="Arial" w:cs="Arial"/>
                <w:b/>
                <w:bCs/>
              </w:rPr>
              <w:t>CORE RESPONSIBILITIES, TASKS &amp; DUTIES:</w:t>
            </w:r>
          </w:p>
          <w:p w:rsidR="00007087" w:rsidRDefault="00007087">
            <w:pPr>
              <w:rPr>
                <w:rFonts w:ascii="Arial" w:hAnsi="Arial" w:cs="Arial"/>
                <w:b/>
                <w:bCs/>
              </w:rPr>
            </w:pPr>
          </w:p>
        </w:tc>
      </w:tr>
      <w:tr w:rsidR="00007087" w:rsidTr="009E29AC">
        <w:trPr>
          <w:cantSplit/>
        </w:trPr>
        <w:tc>
          <w:tcPr>
            <w:tcW w:w="417" w:type="dxa"/>
          </w:tcPr>
          <w:p w:rsidR="00007087" w:rsidRDefault="00007087">
            <w:pPr>
              <w:rPr>
                <w:rFonts w:ascii="Arial" w:hAnsi="Arial" w:cs="Arial"/>
                <w:b/>
                <w:bCs/>
              </w:rPr>
            </w:pPr>
          </w:p>
        </w:tc>
        <w:tc>
          <w:tcPr>
            <w:tcW w:w="684" w:type="dxa"/>
          </w:tcPr>
          <w:p w:rsidR="00007087" w:rsidRDefault="00007087">
            <w:pPr>
              <w:rPr>
                <w:rFonts w:ascii="Arial" w:hAnsi="Arial" w:cs="Arial"/>
              </w:rPr>
            </w:pPr>
          </w:p>
        </w:tc>
        <w:tc>
          <w:tcPr>
            <w:tcW w:w="7427" w:type="dxa"/>
            <w:gridSpan w:val="6"/>
          </w:tcPr>
          <w:p w:rsidR="00007087" w:rsidRDefault="00E755D8">
            <w:pPr>
              <w:pStyle w:val="Header"/>
              <w:tabs>
                <w:tab w:val="clear" w:pos="4153"/>
                <w:tab w:val="clear" w:pos="8306"/>
              </w:tabs>
            </w:pPr>
            <w:r>
              <w:t>To manage a s</w:t>
            </w:r>
            <w:r w:rsidR="00007087" w:rsidRPr="00ED7681">
              <w:t>ocially responsible agency to</w:t>
            </w:r>
            <w:r w:rsidR="00402E73">
              <w:t xml:space="preserve"> let private sector property for people that are homeless or at risk of homelessness or at risk of homelessness</w:t>
            </w:r>
            <w:r w:rsidR="00007087" w:rsidRPr="00ED7681">
              <w:t xml:space="preserve"> who have approached the authority for housing. </w:t>
            </w:r>
          </w:p>
          <w:p w:rsidR="00402E73" w:rsidRPr="00ED7681" w:rsidRDefault="00402E73">
            <w:pPr>
              <w:pStyle w:val="Header"/>
              <w:tabs>
                <w:tab w:val="clear" w:pos="4153"/>
                <w:tab w:val="clear" w:pos="8306"/>
              </w:tabs>
            </w:pPr>
            <w:r>
              <w:t>To manage a s</w:t>
            </w:r>
            <w:r w:rsidRPr="00ED7681">
              <w:t>ocially responsible agency to</w:t>
            </w:r>
            <w:r>
              <w:t xml:space="preserve"> let private sector property for refugees accommodated through </w:t>
            </w:r>
            <w:r>
              <w:rPr>
                <w:rFonts w:cs="Arial"/>
              </w:rPr>
              <w:t>pre planned Vulnerable Persons Resettlement programme via the Home Office and Migration Yorkshire</w:t>
            </w:r>
            <w:r>
              <w:t xml:space="preserve"> </w:t>
            </w:r>
          </w:p>
          <w:p w:rsidR="000228D6" w:rsidRDefault="000228D6">
            <w:pPr>
              <w:pStyle w:val="Header"/>
              <w:tabs>
                <w:tab w:val="clear" w:pos="4153"/>
                <w:tab w:val="clear" w:pos="8306"/>
              </w:tabs>
            </w:pPr>
            <w:r>
              <w:t xml:space="preserve">To continually develop the agency </w:t>
            </w:r>
            <w:r w:rsidR="00402E73">
              <w:t xml:space="preserve">and portfolio </w:t>
            </w:r>
            <w:r>
              <w:t>through working with landlords to increase our portfolio.</w:t>
            </w:r>
          </w:p>
          <w:p w:rsidR="00ED7681" w:rsidRPr="000228D6" w:rsidRDefault="000228D6" w:rsidP="00ED7681">
            <w:pPr>
              <w:pStyle w:val="Header"/>
              <w:tabs>
                <w:tab w:val="clear" w:pos="4153"/>
                <w:tab w:val="clear" w:pos="8306"/>
              </w:tabs>
            </w:pPr>
            <w:r>
              <w:t>To work with Housing Associations to manage properties identified by those who wish to use YorHome as their letting agent</w:t>
            </w:r>
            <w:r w:rsidR="00494BA2">
              <w:t>, Currently</w:t>
            </w:r>
            <w:r>
              <w:t xml:space="preserve"> </w:t>
            </w:r>
            <w:r w:rsidR="00494BA2">
              <w:t xml:space="preserve">this applies to </w:t>
            </w:r>
            <w:r w:rsidR="00C56EFA">
              <w:t>Thirteen</w:t>
            </w:r>
            <w:r>
              <w:t xml:space="preserve"> Group</w:t>
            </w:r>
            <w:r w:rsidR="00494BA2">
              <w:t xml:space="preserve"> for Swan Court</w:t>
            </w:r>
            <w:r w:rsidR="00ED7681">
              <w:t xml:space="preserve"> York, and properties at Easingwold and Stillington.</w:t>
            </w:r>
          </w:p>
        </w:tc>
      </w:tr>
      <w:tr w:rsidR="00007087" w:rsidTr="009E29AC">
        <w:trPr>
          <w:cantSplit/>
        </w:trPr>
        <w:tc>
          <w:tcPr>
            <w:tcW w:w="417" w:type="dxa"/>
          </w:tcPr>
          <w:p w:rsidR="00007087" w:rsidRDefault="00007087">
            <w:pPr>
              <w:rPr>
                <w:rFonts w:ascii="Arial" w:hAnsi="Arial" w:cs="Arial"/>
                <w:b/>
                <w:bCs/>
              </w:rPr>
            </w:pPr>
          </w:p>
        </w:tc>
        <w:tc>
          <w:tcPr>
            <w:tcW w:w="684" w:type="dxa"/>
          </w:tcPr>
          <w:p w:rsidR="00007087" w:rsidRDefault="00007087">
            <w:pPr>
              <w:rPr>
                <w:rFonts w:ascii="Arial" w:hAnsi="Arial" w:cs="Arial"/>
              </w:rPr>
            </w:pPr>
          </w:p>
        </w:tc>
        <w:tc>
          <w:tcPr>
            <w:tcW w:w="7427" w:type="dxa"/>
            <w:gridSpan w:val="6"/>
          </w:tcPr>
          <w:p w:rsidR="000228D6" w:rsidRPr="009E29AC" w:rsidRDefault="00007087">
            <w:pPr>
              <w:pStyle w:val="Header"/>
              <w:tabs>
                <w:tab w:val="clear" w:pos="4153"/>
                <w:tab w:val="clear" w:pos="8306"/>
              </w:tabs>
            </w:pPr>
            <w:r>
              <w:t xml:space="preserve">Approach lettings agency within the City to identify those who have landlords wiling to work with CYC </w:t>
            </w:r>
          </w:p>
        </w:tc>
      </w:tr>
      <w:tr w:rsidR="00007087" w:rsidTr="009E29AC">
        <w:trPr>
          <w:cantSplit/>
        </w:trPr>
        <w:tc>
          <w:tcPr>
            <w:tcW w:w="417" w:type="dxa"/>
          </w:tcPr>
          <w:p w:rsidR="00007087" w:rsidRDefault="00007087">
            <w:pPr>
              <w:rPr>
                <w:rFonts w:ascii="Arial" w:hAnsi="Arial" w:cs="Arial"/>
                <w:b/>
                <w:bCs/>
              </w:rPr>
            </w:pPr>
          </w:p>
        </w:tc>
        <w:tc>
          <w:tcPr>
            <w:tcW w:w="684" w:type="dxa"/>
          </w:tcPr>
          <w:p w:rsidR="00007087" w:rsidRDefault="00007087">
            <w:pPr>
              <w:rPr>
                <w:rFonts w:ascii="Arial" w:hAnsi="Arial" w:cs="Arial"/>
              </w:rPr>
            </w:pPr>
          </w:p>
        </w:tc>
        <w:tc>
          <w:tcPr>
            <w:tcW w:w="7427" w:type="dxa"/>
            <w:gridSpan w:val="6"/>
          </w:tcPr>
          <w:p w:rsidR="000228D6" w:rsidRDefault="00007087">
            <w:pPr>
              <w:pStyle w:val="Header"/>
              <w:tabs>
                <w:tab w:val="clear" w:pos="4153"/>
                <w:tab w:val="clear" w:pos="8306"/>
              </w:tabs>
            </w:pPr>
            <w:r>
              <w:t>To identify hard to let properties to bring them back into use</w:t>
            </w:r>
          </w:p>
        </w:tc>
      </w:tr>
      <w:tr w:rsidR="00007087" w:rsidTr="009E29AC">
        <w:trPr>
          <w:cantSplit/>
        </w:trPr>
        <w:tc>
          <w:tcPr>
            <w:tcW w:w="417" w:type="dxa"/>
          </w:tcPr>
          <w:p w:rsidR="00007087" w:rsidRDefault="00007087">
            <w:pPr>
              <w:rPr>
                <w:rFonts w:ascii="Arial" w:hAnsi="Arial" w:cs="Arial"/>
                <w:b/>
                <w:bCs/>
              </w:rPr>
            </w:pPr>
          </w:p>
        </w:tc>
        <w:tc>
          <w:tcPr>
            <w:tcW w:w="684" w:type="dxa"/>
          </w:tcPr>
          <w:p w:rsidR="00007087" w:rsidRDefault="00007087">
            <w:pPr>
              <w:rPr>
                <w:rFonts w:ascii="Arial" w:hAnsi="Arial" w:cs="Arial"/>
              </w:rPr>
            </w:pPr>
          </w:p>
        </w:tc>
        <w:tc>
          <w:tcPr>
            <w:tcW w:w="7427" w:type="dxa"/>
            <w:gridSpan w:val="6"/>
          </w:tcPr>
          <w:p w:rsidR="000228D6" w:rsidRDefault="00E755D8">
            <w:pPr>
              <w:pStyle w:val="Header"/>
              <w:tabs>
                <w:tab w:val="clear" w:pos="4153"/>
                <w:tab w:val="clear" w:pos="8306"/>
              </w:tabs>
            </w:pPr>
            <w:r>
              <w:t xml:space="preserve">To continually update </w:t>
            </w:r>
            <w:r w:rsidR="000228D6">
              <w:t xml:space="preserve">and develop an appropriate </w:t>
            </w:r>
          </w:p>
          <w:p w:rsidR="00007087" w:rsidRDefault="000228D6">
            <w:pPr>
              <w:pStyle w:val="Header"/>
              <w:tabs>
                <w:tab w:val="clear" w:pos="4153"/>
                <w:tab w:val="clear" w:pos="8306"/>
              </w:tabs>
            </w:pPr>
            <w:r>
              <w:t>‘</w:t>
            </w:r>
            <w:r w:rsidR="00007087">
              <w:t xml:space="preserve">Managed Service Agreement’ between </w:t>
            </w:r>
            <w:r w:rsidR="00494BA2">
              <w:t>YorHome</w:t>
            </w:r>
            <w:r w:rsidR="00ED7681">
              <w:t xml:space="preserve"> and the Landlord</w:t>
            </w:r>
            <w:r w:rsidR="00061F01">
              <w:t xml:space="preserve"> and to continually update the service agreement in line with any changes in</w:t>
            </w:r>
            <w:r w:rsidR="00ED7681">
              <w:t xml:space="preserve"> legisl</w:t>
            </w:r>
            <w:r w:rsidR="00061F01">
              <w:t>ation and good practice.</w:t>
            </w:r>
            <w:r w:rsidR="00ED7681">
              <w:t xml:space="preserve">  </w:t>
            </w:r>
          </w:p>
          <w:p w:rsidR="000228D6" w:rsidRPr="009E29AC" w:rsidRDefault="00E755D8">
            <w:pPr>
              <w:pStyle w:val="Header"/>
              <w:tabs>
                <w:tab w:val="clear" w:pos="4153"/>
                <w:tab w:val="clear" w:pos="8306"/>
              </w:tabs>
              <w:rPr>
                <w:color w:val="FF0000"/>
              </w:rPr>
            </w:pPr>
            <w:r>
              <w:t xml:space="preserve">To continually update tenancy agreements in line with any changes in legislation and good practice </w:t>
            </w:r>
          </w:p>
        </w:tc>
      </w:tr>
      <w:tr w:rsidR="00007087" w:rsidTr="009E29AC">
        <w:trPr>
          <w:cantSplit/>
        </w:trPr>
        <w:tc>
          <w:tcPr>
            <w:tcW w:w="417" w:type="dxa"/>
          </w:tcPr>
          <w:p w:rsidR="00007087" w:rsidRDefault="00007087">
            <w:pPr>
              <w:rPr>
                <w:rFonts w:ascii="Arial" w:hAnsi="Arial" w:cs="Arial"/>
                <w:b/>
                <w:bCs/>
              </w:rPr>
            </w:pPr>
          </w:p>
        </w:tc>
        <w:tc>
          <w:tcPr>
            <w:tcW w:w="684" w:type="dxa"/>
          </w:tcPr>
          <w:p w:rsidR="00007087" w:rsidRDefault="00007087">
            <w:pPr>
              <w:rPr>
                <w:rFonts w:ascii="Arial" w:hAnsi="Arial" w:cs="Arial"/>
              </w:rPr>
            </w:pPr>
          </w:p>
        </w:tc>
        <w:tc>
          <w:tcPr>
            <w:tcW w:w="7427" w:type="dxa"/>
            <w:gridSpan w:val="6"/>
          </w:tcPr>
          <w:p w:rsidR="000228D6" w:rsidRDefault="00007087">
            <w:pPr>
              <w:pStyle w:val="Header"/>
              <w:tabs>
                <w:tab w:val="clear" w:pos="4153"/>
                <w:tab w:val="clear" w:pos="8306"/>
              </w:tabs>
            </w:pPr>
            <w:r>
              <w:t xml:space="preserve">To market the services of </w:t>
            </w:r>
            <w:r w:rsidR="00494BA2">
              <w:t>YorHome</w:t>
            </w:r>
            <w:r>
              <w:t xml:space="preserve"> to potential landlords, agencies and potential tenants.</w:t>
            </w:r>
          </w:p>
        </w:tc>
      </w:tr>
      <w:tr w:rsidR="00007087" w:rsidTr="009E29AC">
        <w:trPr>
          <w:cantSplit/>
        </w:trPr>
        <w:tc>
          <w:tcPr>
            <w:tcW w:w="417" w:type="dxa"/>
          </w:tcPr>
          <w:p w:rsidR="00007087" w:rsidRDefault="00007087">
            <w:pPr>
              <w:rPr>
                <w:rFonts w:ascii="Arial" w:hAnsi="Arial" w:cs="Arial"/>
                <w:b/>
                <w:bCs/>
              </w:rPr>
            </w:pPr>
          </w:p>
        </w:tc>
        <w:tc>
          <w:tcPr>
            <w:tcW w:w="684" w:type="dxa"/>
          </w:tcPr>
          <w:p w:rsidR="00007087" w:rsidRDefault="00007087">
            <w:pPr>
              <w:rPr>
                <w:rFonts w:ascii="Arial" w:hAnsi="Arial" w:cs="Arial"/>
              </w:rPr>
            </w:pPr>
          </w:p>
        </w:tc>
        <w:tc>
          <w:tcPr>
            <w:tcW w:w="7427" w:type="dxa"/>
            <w:gridSpan w:val="6"/>
          </w:tcPr>
          <w:p w:rsidR="00007087" w:rsidRDefault="00007087">
            <w:pPr>
              <w:rPr>
                <w:rFonts w:ascii="Arial" w:hAnsi="Arial"/>
              </w:rPr>
            </w:pPr>
            <w:r>
              <w:rPr>
                <w:rFonts w:ascii="Arial" w:hAnsi="Arial"/>
              </w:rPr>
              <w:t>Advise the LL on the agents terms and conditions of business</w:t>
            </w:r>
          </w:p>
          <w:p w:rsidR="00007087" w:rsidRDefault="00007087">
            <w:pPr>
              <w:rPr>
                <w:rFonts w:ascii="Arial" w:hAnsi="Arial"/>
              </w:rPr>
            </w:pPr>
          </w:p>
          <w:p w:rsidR="00007087" w:rsidRPr="009E29AC" w:rsidRDefault="00007087" w:rsidP="009E29AC">
            <w:pPr>
              <w:rPr>
                <w:rFonts w:ascii="Arial" w:hAnsi="Arial"/>
              </w:rPr>
            </w:pPr>
            <w:r>
              <w:rPr>
                <w:rFonts w:ascii="Arial" w:hAnsi="Arial"/>
              </w:rPr>
              <w:t xml:space="preserve">Agree and advise on the terms and conditions of tenancy adding any extra clauses that may be applicable to the property or add addendums if applicable after the tenancy has commenced. </w:t>
            </w:r>
          </w:p>
        </w:tc>
      </w:tr>
      <w:tr w:rsidR="00007087" w:rsidTr="009E29AC">
        <w:trPr>
          <w:cantSplit/>
        </w:trPr>
        <w:tc>
          <w:tcPr>
            <w:tcW w:w="417" w:type="dxa"/>
          </w:tcPr>
          <w:p w:rsidR="00007087" w:rsidRDefault="00007087">
            <w:pPr>
              <w:rPr>
                <w:rFonts w:ascii="Arial" w:hAnsi="Arial" w:cs="Arial"/>
                <w:b/>
                <w:bCs/>
              </w:rPr>
            </w:pPr>
          </w:p>
        </w:tc>
        <w:tc>
          <w:tcPr>
            <w:tcW w:w="684" w:type="dxa"/>
          </w:tcPr>
          <w:p w:rsidR="00007087" w:rsidRDefault="00007087">
            <w:pPr>
              <w:rPr>
                <w:rFonts w:ascii="Arial" w:hAnsi="Arial" w:cs="Arial"/>
              </w:rPr>
            </w:pPr>
          </w:p>
        </w:tc>
        <w:tc>
          <w:tcPr>
            <w:tcW w:w="7427" w:type="dxa"/>
            <w:gridSpan w:val="6"/>
          </w:tcPr>
          <w:p w:rsidR="00007087" w:rsidRPr="009E29AC" w:rsidRDefault="00007087" w:rsidP="009E29AC">
            <w:pPr>
              <w:rPr>
                <w:rFonts w:ascii="Arial" w:hAnsi="Arial" w:cs="Arial"/>
              </w:rPr>
            </w:pPr>
            <w:r>
              <w:rPr>
                <w:rFonts w:ascii="Arial" w:hAnsi="Arial" w:cs="Arial"/>
              </w:rPr>
              <w:t>View properties with LL’s and offer appraisals (rental valuations)</w:t>
            </w:r>
          </w:p>
        </w:tc>
      </w:tr>
      <w:tr w:rsidR="00007087" w:rsidTr="009E29AC">
        <w:trPr>
          <w:cantSplit/>
        </w:trPr>
        <w:tc>
          <w:tcPr>
            <w:tcW w:w="417" w:type="dxa"/>
          </w:tcPr>
          <w:p w:rsidR="00007087" w:rsidRDefault="00007087">
            <w:pPr>
              <w:rPr>
                <w:rFonts w:ascii="Arial" w:hAnsi="Arial" w:cs="Arial"/>
                <w:b/>
                <w:bCs/>
              </w:rPr>
            </w:pPr>
          </w:p>
        </w:tc>
        <w:tc>
          <w:tcPr>
            <w:tcW w:w="684" w:type="dxa"/>
          </w:tcPr>
          <w:p w:rsidR="00007087" w:rsidRDefault="00007087">
            <w:pPr>
              <w:rPr>
                <w:rFonts w:ascii="Arial" w:hAnsi="Arial" w:cs="Arial"/>
              </w:rPr>
            </w:pPr>
          </w:p>
        </w:tc>
        <w:tc>
          <w:tcPr>
            <w:tcW w:w="7427" w:type="dxa"/>
            <w:gridSpan w:val="6"/>
          </w:tcPr>
          <w:p w:rsidR="00007087" w:rsidRDefault="00007087">
            <w:pPr>
              <w:rPr>
                <w:rFonts w:ascii="Arial" w:hAnsi="Arial"/>
              </w:rPr>
            </w:pPr>
            <w:r>
              <w:rPr>
                <w:rFonts w:ascii="Arial" w:hAnsi="Arial"/>
              </w:rPr>
              <w:t>Photograph and market the property.</w:t>
            </w:r>
          </w:p>
          <w:p w:rsidR="00007087" w:rsidRDefault="00007087">
            <w:pPr>
              <w:rPr>
                <w:rFonts w:ascii="Arial" w:hAnsi="Arial"/>
              </w:rPr>
            </w:pPr>
          </w:p>
          <w:p w:rsidR="00007087" w:rsidRDefault="00007087">
            <w:pPr>
              <w:rPr>
                <w:rFonts w:ascii="Arial" w:hAnsi="Arial"/>
              </w:rPr>
            </w:pPr>
            <w:r>
              <w:rPr>
                <w:rFonts w:ascii="Arial" w:hAnsi="Arial"/>
              </w:rPr>
              <w:t>Conduct viewings ensuring health and safety issues are addressed</w:t>
            </w:r>
          </w:p>
          <w:p w:rsidR="00007087" w:rsidRDefault="00007087">
            <w:pPr>
              <w:rPr>
                <w:rFonts w:ascii="Arial" w:hAnsi="Arial"/>
              </w:rPr>
            </w:pPr>
          </w:p>
          <w:p w:rsidR="00007087" w:rsidRDefault="00007087">
            <w:pPr>
              <w:pStyle w:val="Heading1"/>
              <w:ind w:left="360"/>
            </w:pPr>
            <w:r>
              <w:t>Collate the following</w:t>
            </w:r>
          </w:p>
          <w:p w:rsidR="00007087" w:rsidRDefault="00007087">
            <w:pPr>
              <w:ind w:left="720"/>
              <w:rPr>
                <w:rFonts w:ascii="Arial" w:hAnsi="Arial"/>
              </w:rPr>
            </w:pPr>
            <w:r>
              <w:rPr>
                <w:rFonts w:ascii="Arial" w:hAnsi="Arial"/>
              </w:rPr>
              <w:t xml:space="preserve">Property information questionnaire </w:t>
            </w:r>
          </w:p>
          <w:p w:rsidR="00007087" w:rsidRDefault="00007087">
            <w:pPr>
              <w:ind w:left="720"/>
              <w:rPr>
                <w:rFonts w:ascii="Arial" w:hAnsi="Arial"/>
              </w:rPr>
            </w:pPr>
            <w:r>
              <w:rPr>
                <w:rFonts w:ascii="Arial" w:hAnsi="Arial"/>
              </w:rPr>
              <w:t>Property manual (all electrical instructions relating to property and its workings)</w:t>
            </w:r>
          </w:p>
          <w:p w:rsidR="00007087" w:rsidRDefault="00007087">
            <w:pPr>
              <w:ind w:left="720"/>
              <w:rPr>
                <w:rFonts w:ascii="Arial" w:hAnsi="Arial"/>
              </w:rPr>
            </w:pPr>
            <w:r>
              <w:rPr>
                <w:rFonts w:ascii="Arial" w:hAnsi="Arial"/>
              </w:rPr>
              <w:t>Gas Cert</w:t>
            </w:r>
          </w:p>
          <w:p w:rsidR="00007087" w:rsidRDefault="00007087">
            <w:pPr>
              <w:ind w:left="720"/>
              <w:rPr>
                <w:rFonts w:ascii="Arial" w:hAnsi="Arial"/>
              </w:rPr>
            </w:pPr>
            <w:r>
              <w:rPr>
                <w:rFonts w:ascii="Arial" w:hAnsi="Arial"/>
              </w:rPr>
              <w:t>Electric Cert Inc pa</w:t>
            </w:r>
            <w:r w:rsidR="00C56EFA">
              <w:rPr>
                <w:rFonts w:ascii="Arial" w:hAnsi="Arial"/>
              </w:rPr>
              <w:t>r</w:t>
            </w:r>
            <w:r>
              <w:rPr>
                <w:rFonts w:ascii="Arial" w:hAnsi="Arial"/>
              </w:rPr>
              <w:t>t p</w:t>
            </w:r>
          </w:p>
          <w:p w:rsidR="00007087" w:rsidRDefault="00007087">
            <w:pPr>
              <w:ind w:left="720"/>
              <w:rPr>
                <w:rFonts w:ascii="Arial" w:hAnsi="Arial"/>
              </w:rPr>
            </w:pPr>
            <w:r>
              <w:rPr>
                <w:rFonts w:ascii="Arial" w:hAnsi="Arial"/>
              </w:rPr>
              <w:t>E</w:t>
            </w:r>
            <w:r w:rsidR="00BC14A5" w:rsidRPr="00ED7681">
              <w:rPr>
                <w:rFonts w:ascii="Arial" w:hAnsi="Arial"/>
              </w:rPr>
              <w:t>P</w:t>
            </w:r>
            <w:r>
              <w:rPr>
                <w:rFonts w:ascii="Arial" w:hAnsi="Arial"/>
              </w:rPr>
              <w:t>C</w:t>
            </w:r>
          </w:p>
          <w:p w:rsidR="00007087" w:rsidRDefault="00007087">
            <w:pPr>
              <w:ind w:left="720"/>
              <w:rPr>
                <w:rFonts w:ascii="Arial" w:hAnsi="Arial"/>
              </w:rPr>
            </w:pPr>
            <w:r>
              <w:rPr>
                <w:rFonts w:ascii="Arial" w:hAnsi="Arial"/>
              </w:rPr>
              <w:t>Keys (3 sets)</w:t>
            </w:r>
          </w:p>
          <w:p w:rsidR="00007087" w:rsidRDefault="00007087">
            <w:pPr>
              <w:ind w:left="720"/>
              <w:rPr>
                <w:rFonts w:ascii="Arial" w:hAnsi="Arial"/>
              </w:rPr>
            </w:pPr>
            <w:r>
              <w:rPr>
                <w:rFonts w:ascii="Arial" w:hAnsi="Arial"/>
              </w:rPr>
              <w:t>Tenancy agreement</w:t>
            </w:r>
          </w:p>
          <w:p w:rsidR="00007087" w:rsidRDefault="00007087">
            <w:pPr>
              <w:ind w:left="720"/>
              <w:rPr>
                <w:rFonts w:ascii="Arial" w:hAnsi="Arial"/>
              </w:rPr>
            </w:pPr>
            <w:r>
              <w:rPr>
                <w:rFonts w:ascii="Arial" w:hAnsi="Arial"/>
              </w:rPr>
              <w:t>LL’s signed terms and condition of business</w:t>
            </w:r>
          </w:p>
          <w:p w:rsidR="00007087" w:rsidRDefault="00007087">
            <w:pPr>
              <w:ind w:left="720"/>
              <w:rPr>
                <w:rFonts w:ascii="Arial" w:hAnsi="Arial"/>
              </w:rPr>
            </w:pPr>
            <w:r>
              <w:rPr>
                <w:rFonts w:ascii="Arial" w:hAnsi="Arial"/>
              </w:rPr>
              <w:t xml:space="preserve">Inventory </w:t>
            </w:r>
          </w:p>
          <w:p w:rsidR="00007087" w:rsidRDefault="00007087">
            <w:pPr>
              <w:ind w:left="720"/>
              <w:rPr>
                <w:rFonts w:ascii="Arial" w:hAnsi="Arial"/>
              </w:rPr>
            </w:pPr>
            <w:r>
              <w:rPr>
                <w:rFonts w:ascii="Arial" w:hAnsi="Arial"/>
              </w:rPr>
              <w:t>Obtain and supply LL with suggested tenants and their references.</w:t>
            </w:r>
          </w:p>
          <w:p w:rsidR="00007087" w:rsidRDefault="00007087">
            <w:pPr>
              <w:ind w:left="720"/>
              <w:rPr>
                <w:rFonts w:ascii="Arial" w:hAnsi="Arial"/>
              </w:rPr>
            </w:pPr>
            <w:r>
              <w:rPr>
                <w:rFonts w:ascii="Arial" w:hAnsi="Arial"/>
              </w:rPr>
              <w:t>Employment/Past LL’s/Bank (Credit check)</w:t>
            </w:r>
          </w:p>
          <w:p w:rsidR="00007087" w:rsidRDefault="00007087">
            <w:pPr>
              <w:pStyle w:val="BodyText"/>
              <w:ind w:left="720"/>
            </w:pPr>
            <w:r>
              <w:t>Even without agreed terms the agent has an implied duty to check that the tenant is financially sound</w:t>
            </w:r>
          </w:p>
          <w:p w:rsidR="00007087" w:rsidRDefault="00007087">
            <w:pPr>
              <w:rPr>
                <w:rFonts w:ascii="Arial" w:hAnsi="Arial"/>
              </w:rPr>
            </w:pPr>
          </w:p>
          <w:p w:rsidR="00007087" w:rsidRDefault="00007087">
            <w:pPr>
              <w:rPr>
                <w:rFonts w:ascii="Arial" w:hAnsi="Arial"/>
              </w:rPr>
            </w:pPr>
            <w:r>
              <w:rPr>
                <w:rFonts w:ascii="Arial" w:hAnsi="Arial"/>
              </w:rPr>
              <w:t>Sign tenants up against inventory</w:t>
            </w:r>
          </w:p>
          <w:p w:rsidR="00DA5FF8" w:rsidRDefault="00007087">
            <w:pPr>
              <w:rPr>
                <w:rFonts w:ascii="Arial" w:hAnsi="Arial"/>
              </w:rPr>
            </w:pPr>
            <w:r>
              <w:rPr>
                <w:rFonts w:ascii="Arial" w:hAnsi="Arial"/>
              </w:rPr>
              <w:t xml:space="preserve">Obtain Bond + first </w:t>
            </w:r>
            <w:r w:rsidR="00494BA2">
              <w:rPr>
                <w:rFonts w:ascii="Arial" w:hAnsi="Arial"/>
              </w:rPr>
              <w:t>month’s</w:t>
            </w:r>
            <w:r>
              <w:rPr>
                <w:rFonts w:ascii="Arial" w:hAnsi="Arial"/>
              </w:rPr>
              <w:t xml:space="preserve"> rental, </w:t>
            </w:r>
          </w:p>
          <w:p w:rsidR="00DA5FF8" w:rsidRDefault="00DA5FF8">
            <w:pPr>
              <w:rPr>
                <w:rFonts w:ascii="Arial" w:hAnsi="Arial"/>
              </w:rPr>
            </w:pPr>
            <w:r>
              <w:rPr>
                <w:rFonts w:ascii="Arial" w:hAnsi="Arial"/>
              </w:rPr>
              <w:t>Set</w:t>
            </w:r>
            <w:r w:rsidR="00007087">
              <w:rPr>
                <w:rFonts w:ascii="Arial" w:hAnsi="Arial"/>
              </w:rPr>
              <w:t xml:space="preserve"> up Direct Debit/Standing order where appropriate. </w:t>
            </w:r>
          </w:p>
          <w:p w:rsidR="00007087" w:rsidRDefault="00007087">
            <w:pPr>
              <w:rPr>
                <w:rFonts w:ascii="Arial" w:hAnsi="Arial"/>
              </w:rPr>
            </w:pPr>
            <w:r>
              <w:rPr>
                <w:rFonts w:ascii="Arial" w:hAnsi="Arial"/>
              </w:rPr>
              <w:t>Supply tenants with all necessary documents</w:t>
            </w:r>
          </w:p>
          <w:p w:rsidR="00ED7681" w:rsidRPr="009E29AC" w:rsidRDefault="00DA5FF8">
            <w:pPr>
              <w:rPr>
                <w:rFonts w:ascii="Arial" w:hAnsi="Arial"/>
              </w:rPr>
            </w:pPr>
            <w:r>
              <w:rPr>
                <w:rFonts w:ascii="Arial" w:hAnsi="Arial"/>
              </w:rPr>
              <w:t xml:space="preserve">Ensure cash bonds are protected in line withcurrent legislation </w:t>
            </w:r>
          </w:p>
        </w:tc>
      </w:tr>
      <w:tr w:rsidR="00007087" w:rsidTr="009E29AC">
        <w:trPr>
          <w:cantSplit/>
        </w:trPr>
        <w:tc>
          <w:tcPr>
            <w:tcW w:w="417" w:type="dxa"/>
          </w:tcPr>
          <w:p w:rsidR="00007087" w:rsidRDefault="00007087">
            <w:pPr>
              <w:rPr>
                <w:rFonts w:ascii="Arial" w:hAnsi="Arial" w:cs="Arial"/>
                <w:b/>
                <w:bCs/>
              </w:rPr>
            </w:pPr>
          </w:p>
        </w:tc>
        <w:tc>
          <w:tcPr>
            <w:tcW w:w="684" w:type="dxa"/>
          </w:tcPr>
          <w:p w:rsidR="00007087" w:rsidRDefault="00007087">
            <w:pPr>
              <w:rPr>
                <w:rFonts w:ascii="Arial" w:hAnsi="Arial" w:cs="Arial"/>
              </w:rPr>
            </w:pPr>
          </w:p>
        </w:tc>
        <w:tc>
          <w:tcPr>
            <w:tcW w:w="7427" w:type="dxa"/>
            <w:gridSpan w:val="6"/>
          </w:tcPr>
          <w:p w:rsidR="00007087" w:rsidRPr="009E29AC" w:rsidRDefault="00007087">
            <w:pPr>
              <w:rPr>
                <w:rFonts w:ascii="Arial" w:hAnsi="Arial"/>
              </w:rPr>
            </w:pPr>
            <w:r>
              <w:rPr>
                <w:rFonts w:ascii="Arial" w:hAnsi="Arial"/>
              </w:rPr>
              <w:t>Manage and organise repairs, raising variations when authorised limit is over agreed amount, checking Invoices/work and authorising payment</w:t>
            </w:r>
          </w:p>
        </w:tc>
      </w:tr>
      <w:tr w:rsidR="00007087" w:rsidTr="009E29AC">
        <w:trPr>
          <w:cantSplit/>
        </w:trPr>
        <w:tc>
          <w:tcPr>
            <w:tcW w:w="417" w:type="dxa"/>
          </w:tcPr>
          <w:p w:rsidR="00007087" w:rsidRDefault="00007087">
            <w:pPr>
              <w:rPr>
                <w:rFonts w:ascii="Arial" w:hAnsi="Arial" w:cs="Arial"/>
                <w:b/>
                <w:bCs/>
              </w:rPr>
            </w:pPr>
          </w:p>
        </w:tc>
        <w:tc>
          <w:tcPr>
            <w:tcW w:w="684" w:type="dxa"/>
          </w:tcPr>
          <w:p w:rsidR="00007087" w:rsidRDefault="00007087">
            <w:pPr>
              <w:rPr>
                <w:rFonts w:ascii="Arial" w:hAnsi="Arial" w:cs="Arial"/>
              </w:rPr>
            </w:pPr>
          </w:p>
        </w:tc>
        <w:tc>
          <w:tcPr>
            <w:tcW w:w="7427" w:type="dxa"/>
            <w:gridSpan w:val="6"/>
          </w:tcPr>
          <w:p w:rsidR="00007087" w:rsidRDefault="00007087">
            <w:pPr>
              <w:rPr>
                <w:rFonts w:ascii="Arial" w:hAnsi="Arial"/>
              </w:rPr>
            </w:pPr>
            <w:r>
              <w:rPr>
                <w:rFonts w:ascii="Arial" w:hAnsi="Arial"/>
              </w:rPr>
              <w:t>Contact utilities advising on incoming and out going tenants and meter readings</w:t>
            </w:r>
          </w:p>
        </w:tc>
      </w:tr>
      <w:tr w:rsidR="00007087" w:rsidTr="009E29AC">
        <w:trPr>
          <w:cantSplit/>
        </w:trPr>
        <w:tc>
          <w:tcPr>
            <w:tcW w:w="417" w:type="dxa"/>
          </w:tcPr>
          <w:p w:rsidR="00007087" w:rsidRDefault="00007087">
            <w:pPr>
              <w:rPr>
                <w:rFonts w:ascii="Arial" w:hAnsi="Arial" w:cs="Arial"/>
                <w:b/>
                <w:bCs/>
              </w:rPr>
            </w:pPr>
          </w:p>
        </w:tc>
        <w:tc>
          <w:tcPr>
            <w:tcW w:w="684" w:type="dxa"/>
          </w:tcPr>
          <w:p w:rsidR="00007087" w:rsidRDefault="00007087">
            <w:pPr>
              <w:rPr>
                <w:rFonts w:ascii="Arial" w:hAnsi="Arial" w:cs="Arial"/>
              </w:rPr>
            </w:pPr>
          </w:p>
        </w:tc>
        <w:tc>
          <w:tcPr>
            <w:tcW w:w="7427" w:type="dxa"/>
            <w:gridSpan w:val="6"/>
          </w:tcPr>
          <w:p w:rsidR="00494BA2" w:rsidRDefault="00007087">
            <w:pPr>
              <w:pStyle w:val="Header"/>
              <w:tabs>
                <w:tab w:val="clear" w:pos="4153"/>
                <w:tab w:val="clear" w:pos="8306"/>
              </w:tabs>
            </w:pPr>
            <w:r>
              <w:t xml:space="preserve">To ensure that the properties are added to the CYC portfolio on </w:t>
            </w:r>
            <w:r w:rsidR="00402E73">
              <w:t>relevant IT systmes</w:t>
            </w:r>
            <w:r>
              <w:t xml:space="preserve"> to enable the reporting of repairs and recharges and the collection of rent.</w:t>
            </w:r>
          </w:p>
        </w:tc>
      </w:tr>
      <w:tr w:rsidR="00ED7681" w:rsidTr="009E29AC">
        <w:trPr>
          <w:cantSplit/>
        </w:trPr>
        <w:tc>
          <w:tcPr>
            <w:tcW w:w="417" w:type="dxa"/>
          </w:tcPr>
          <w:p w:rsidR="00ED7681" w:rsidRDefault="00ED7681">
            <w:pPr>
              <w:rPr>
                <w:rFonts w:ascii="Arial" w:hAnsi="Arial" w:cs="Arial"/>
                <w:b/>
                <w:bCs/>
              </w:rPr>
            </w:pPr>
          </w:p>
        </w:tc>
        <w:tc>
          <w:tcPr>
            <w:tcW w:w="684" w:type="dxa"/>
          </w:tcPr>
          <w:p w:rsidR="00ED7681" w:rsidRDefault="00ED7681">
            <w:pPr>
              <w:rPr>
                <w:rFonts w:ascii="Arial" w:hAnsi="Arial" w:cs="Arial"/>
              </w:rPr>
            </w:pPr>
          </w:p>
        </w:tc>
        <w:tc>
          <w:tcPr>
            <w:tcW w:w="7427" w:type="dxa"/>
            <w:gridSpan w:val="6"/>
          </w:tcPr>
          <w:p w:rsidR="00ED7681" w:rsidRDefault="00E755D8">
            <w:pPr>
              <w:pStyle w:val="Header"/>
              <w:tabs>
                <w:tab w:val="clear" w:pos="4153"/>
                <w:tab w:val="clear" w:pos="8306"/>
              </w:tabs>
            </w:pPr>
            <w:r>
              <w:t>To obtain</w:t>
            </w:r>
            <w:r w:rsidR="00ED7681">
              <w:t xml:space="preserve"> properties specifically for the Vulnerable Persons Resettlement Programme (currently Syrians only  but may expand) </w:t>
            </w:r>
          </w:p>
        </w:tc>
      </w:tr>
      <w:tr w:rsidR="00007087" w:rsidTr="009E29AC">
        <w:trPr>
          <w:cantSplit/>
        </w:trPr>
        <w:tc>
          <w:tcPr>
            <w:tcW w:w="417" w:type="dxa"/>
          </w:tcPr>
          <w:p w:rsidR="00007087" w:rsidRDefault="00007087">
            <w:pPr>
              <w:rPr>
                <w:rFonts w:ascii="Arial" w:hAnsi="Arial" w:cs="Arial"/>
                <w:b/>
                <w:bCs/>
              </w:rPr>
            </w:pPr>
          </w:p>
        </w:tc>
        <w:tc>
          <w:tcPr>
            <w:tcW w:w="684" w:type="dxa"/>
          </w:tcPr>
          <w:p w:rsidR="00007087" w:rsidRDefault="00007087">
            <w:pPr>
              <w:rPr>
                <w:rFonts w:ascii="Arial" w:hAnsi="Arial" w:cs="Arial"/>
              </w:rPr>
            </w:pPr>
          </w:p>
        </w:tc>
        <w:tc>
          <w:tcPr>
            <w:tcW w:w="7427" w:type="dxa"/>
            <w:gridSpan w:val="6"/>
          </w:tcPr>
          <w:p w:rsidR="00007087" w:rsidRDefault="00007087">
            <w:pPr>
              <w:pStyle w:val="Header"/>
              <w:tabs>
                <w:tab w:val="clear" w:pos="4153"/>
                <w:tab w:val="clear" w:pos="8306"/>
              </w:tabs>
            </w:pPr>
            <w:r>
              <w:t>To set up appropriate mechanisms to ensure that the payment to landlords of their rental monies minus the management fee runs smoothly.</w:t>
            </w:r>
          </w:p>
          <w:p w:rsidR="00BC14A5" w:rsidRDefault="00BC14A5">
            <w:pPr>
              <w:pStyle w:val="Header"/>
              <w:tabs>
                <w:tab w:val="clear" w:pos="4153"/>
                <w:tab w:val="clear" w:pos="8306"/>
              </w:tabs>
            </w:pPr>
          </w:p>
          <w:p w:rsidR="00494BA2" w:rsidRDefault="00ED7681" w:rsidP="00ED7681">
            <w:pPr>
              <w:pStyle w:val="Header"/>
              <w:tabs>
                <w:tab w:val="clear" w:pos="4153"/>
                <w:tab w:val="clear" w:pos="8306"/>
              </w:tabs>
            </w:pPr>
            <w:r>
              <w:t xml:space="preserve">To ensure that housing benefit or Universal Credit is paid by the appropriate agency for the rental income for the Syrian households ensuring that the rental income is paid over to the landlords as per the arrangements within the guidelines from Migration Yorkshire. </w:t>
            </w:r>
          </w:p>
        </w:tc>
      </w:tr>
      <w:tr w:rsidR="00007087" w:rsidTr="009E29AC">
        <w:trPr>
          <w:cantSplit/>
        </w:trPr>
        <w:tc>
          <w:tcPr>
            <w:tcW w:w="417" w:type="dxa"/>
          </w:tcPr>
          <w:p w:rsidR="00007087" w:rsidRDefault="00007087">
            <w:pPr>
              <w:rPr>
                <w:rFonts w:ascii="Arial" w:hAnsi="Arial" w:cs="Arial"/>
                <w:b/>
                <w:bCs/>
              </w:rPr>
            </w:pPr>
          </w:p>
        </w:tc>
        <w:tc>
          <w:tcPr>
            <w:tcW w:w="684" w:type="dxa"/>
          </w:tcPr>
          <w:p w:rsidR="00007087" w:rsidRDefault="00007087">
            <w:pPr>
              <w:rPr>
                <w:rFonts w:ascii="Arial" w:hAnsi="Arial" w:cs="Arial"/>
              </w:rPr>
            </w:pPr>
          </w:p>
        </w:tc>
        <w:tc>
          <w:tcPr>
            <w:tcW w:w="7427" w:type="dxa"/>
            <w:gridSpan w:val="6"/>
          </w:tcPr>
          <w:p w:rsidR="00494BA2" w:rsidRDefault="00007087">
            <w:pPr>
              <w:pStyle w:val="Header"/>
              <w:tabs>
                <w:tab w:val="clear" w:pos="4153"/>
                <w:tab w:val="clear" w:pos="8306"/>
              </w:tabs>
            </w:pPr>
            <w:r>
              <w:t>To manage the rental income including monitoring the</w:t>
            </w:r>
            <w:r w:rsidR="00494BA2">
              <w:t xml:space="preserve"> customers rent</w:t>
            </w:r>
            <w:r>
              <w:t xml:space="preserve"> accounts for arrears and taking appropriate legal action where necessary.</w:t>
            </w:r>
          </w:p>
        </w:tc>
      </w:tr>
      <w:tr w:rsidR="00007087" w:rsidTr="009E29AC">
        <w:trPr>
          <w:cantSplit/>
        </w:trPr>
        <w:tc>
          <w:tcPr>
            <w:tcW w:w="417" w:type="dxa"/>
          </w:tcPr>
          <w:p w:rsidR="00007087" w:rsidRDefault="00007087">
            <w:pPr>
              <w:rPr>
                <w:rFonts w:ascii="Arial" w:hAnsi="Arial" w:cs="Arial"/>
                <w:b/>
                <w:bCs/>
              </w:rPr>
            </w:pPr>
          </w:p>
        </w:tc>
        <w:tc>
          <w:tcPr>
            <w:tcW w:w="684" w:type="dxa"/>
          </w:tcPr>
          <w:p w:rsidR="00007087" w:rsidRDefault="00007087">
            <w:pPr>
              <w:rPr>
                <w:rFonts w:ascii="Arial" w:hAnsi="Arial" w:cs="Arial"/>
              </w:rPr>
            </w:pPr>
          </w:p>
        </w:tc>
        <w:tc>
          <w:tcPr>
            <w:tcW w:w="7427" w:type="dxa"/>
            <w:gridSpan w:val="6"/>
          </w:tcPr>
          <w:p w:rsidR="00007087" w:rsidRDefault="00007087">
            <w:pPr>
              <w:pStyle w:val="Header"/>
              <w:tabs>
                <w:tab w:val="clear" w:pos="4153"/>
                <w:tab w:val="clear" w:pos="8306"/>
              </w:tabs>
            </w:pPr>
            <w:r>
              <w:t>Visit property 1 month after sign up to ensure compliance with tenancy agreement to ensure that the tenant is treating the property in a tenant like manner</w:t>
            </w:r>
            <w:r w:rsidR="00494BA2">
              <w:t>.</w:t>
            </w:r>
          </w:p>
          <w:p w:rsidR="00BC14A5" w:rsidRDefault="00BC14A5">
            <w:pPr>
              <w:pStyle w:val="Header"/>
              <w:tabs>
                <w:tab w:val="clear" w:pos="4153"/>
                <w:tab w:val="clear" w:pos="8306"/>
              </w:tabs>
            </w:pPr>
          </w:p>
          <w:p w:rsidR="00494BA2" w:rsidRDefault="00BC14A5">
            <w:pPr>
              <w:pStyle w:val="Header"/>
              <w:tabs>
                <w:tab w:val="clear" w:pos="4153"/>
                <w:tab w:val="clear" w:pos="8306"/>
              </w:tabs>
            </w:pPr>
            <w:r w:rsidRPr="00ED7681">
              <w:t>Regular property inspections throughout the tenancy</w:t>
            </w:r>
            <w:r w:rsidR="003D5A85">
              <w:t xml:space="preserve"> usually once per 6 months but where necessary may be more often</w:t>
            </w:r>
          </w:p>
        </w:tc>
      </w:tr>
      <w:tr w:rsidR="00007087" w:rsidTr="009E29AC">
        <w:trPr>
          <w:cantSplit/>
        </w:trPr>
        <w:tc>
          <w:tcPr>
            <w:tcW w:w="417" w:type="dxa"/>
          </w:tcPr>
          <w:p w:rsidR="00007087" w:rsidRDefault="00007087">
            <w:pPr>
              <w:rPr>
                <w:rFonts w:ascii="Arial" w:hAnsi="Arial" w:cs="Arial"/>
                <w:b/>
                <w:bCs/>
              </w:rPr>
            </w:pPr>
          </w:p>
        </w:tc>
        <w:tc>
          <w:tcPr>
            <w:tcW w:w="684" w:type="dxa"/>
          </w:tcPr>
          <w:p w:rsidR="00007087" w:rsidRDefault="00007087">
            <w:pPr>
              <w:rPr>
                <w:rFonts w:ascii="Arial" w:hAnsi="Arial" w:cs="Arial"/>
              </w:rPr>
            </w:pPr>
          </w:p>
        </w:tc>
        <w:tc>
          <w:tcPr>
            <w:tcW w:w="7427" w:type="dxa"/>
            <w:gridSpan w:val="6"/>
          </w:tcPr>
          <w:p w:rsidR="00007087" w:rsidRDefault="00007087">
            <w:pPr>
              <w:pStyle w:val="Header"/>
              <w:tabs>
                <w:tab w:val="clear" w:pos="4153"/>
                <w:tab w:val="clear" w:pos="8306"/>
              </w:tabs>
              <w:rPr>
                <w:rFonts w:cs="Arial"/>
                <w:b/>
                <w:bCs/>
              </w:rPr>
            </w:pPr>
            <w:r>
              <w:rPr>
                <w:rFonts w:cs="Arial"/>
                <w:color w:val="000000"/>
                <w:u w:val="single"/>
              </w:rPr>
              <w:t>Monitoring</w:t>
            </w:r>
            <w:r>
              <w:rPr>
                <w:rFonts w:cs="Arial"/>
                <w:color w:val="000000"/>
              </w:rPr>
              <w:t>: Monitor</w:t>
            </w:r>
            <w:r w:rsidR="003D5A85">
              <w:rPr>
                <w:rFonts w:cs="Arial"/>
                <w:color w:val="000000"/>
              </w:rPr>
              <w:t>ing</w:t>
            </w:r>
            <w:r>
              <w:rPr>
                <w:rFonts w:cs="Arial"/>
                <w:color w:val="000000"/>
              </w:rPr>
              <w:t xml:space="preserve"> of the rent accounts </w:t>
            </w:r>
          </w:p>
        </w:tc>
      </w:tr>
      <w:tr w:rsidR="00007087" w:rsidTr="009E29AC">
        <w:trPr>
          <w:cantSplit/>
        </w:trPr>
        <w:tc>
          <w:tcPr>
            <w:tcW w:w="417" w:type="dxa"/>
          </w:tcPr>
          <w:p w:rsidR="00007087" w:rsidRDefault="00007087">
            <w:pPr>
              <w:rPr>
                <w:rFonts w:ascii="Arial" w:hAnsi="Arial" w:cs="Arial"/>
                <w:b/>
                <w:bCs/>
              </w:rPr>
            </w:pPr>
          </w:p>
        </w:tc>
        <w:tc>
          <w:tcPr>
            <w:tcW w:w="684" w:type="dxa"/>
          </w:tcPr>
          <w:p w:rsidR="00007087" w:rsidRDefault="00007087">
            <w:pPr>
              <w:rPr>
                <w:rFonts w:ascii="Arial" w:hAnsi="Arial" w:cs="Arial"/>
              </w:rPr>
            </w:pPr>
          </w:p>
        </w:tc>
        <w:tc>
          <w:tcPr>
            <w:tcW w:w="7427" w:type="dxa"/>
            <w:gridSpan w:val="6"/>
          </w:tcPr>
          <w:p w:rsidR="00ED7681" w:rsidRDefault="00007087">
            <w:pPr>
              <w:rPr>
                <w:rFonts w:ascii="Arial" w:hAnsi="Arial"/>
              </w:rPr>
            </w:pPr>
            <w:r>
              <w:rPr>
                <w:rFonts w:ascii="Arial" w:hAnsi="Arial"/>
                <w:u w:val="single"/>
              </w:rPr>
              <w:t>Multi-agency working</w:t>
            </w:r>
            <w:r>
              <w:rPr>
                <w:rFonts w:ascii="Arial" w:hAnsi="Arial"/>
              </w:rPr>
              <w:t>: Improve and maintain effective working relationships with Housing and Adult Social Services</w:t>
            </w:r>
            <w:r w:rsidR="00494BA2">
              <w:rPr>
                <w:rFonts w:ascii="Arial" w:hAnsi="Arial"/>
              </w:rPr>
              <w:t>, Neighbourhood</w:t>
            </w:r>
            <w:r>
              <w:rPr>
                <w:rFonts w:ascii="Arial" w:hAnsi="Arial"/>
              </w:rPr>
              <w:t xml:space="preserve"> Services, CAB, Housing Standards and Adaptations, Lettings Agencies and Landlords</w:t>
            </w:r>
            <w:r w:rsidRPr="00BC14A5">
              <w:rPr>
                <w:rFonts w:ascii="Arial" w:hAnsi="Arial"/>
                <w:color w:val="FF0000"/>
              </w:rPr>
              <w:t>.</w:t>
            </w:r>
            <w:r w:rsidR="00BC14A5" w:rsidRPr="00BC14A5">
              <w:rPr>
                <w:rFonts w:ascii="Arial" w:hAnsi="Arial"/>
                <w:color w:val="FF0000"/>
              </w:rPr>
              <w:t xml:space="preserve"> </w:t>
            </w:r>
            <w:r w:rsidR="00BC14A5" w:rsidRPr="00ED7681">
              <w:rPr>
                <w:rFonts w:ascii="Arial" w:hAnsi="Arial"/>
              </w:rPr>
              <w:t>Refugee council, Migration Yorkshire</w:t>
            </w:r>
          </w:p>
        </w:tc>
      </w:tr>
      <w:tr w:rsidR="00007087" w:rsidTr="009E29AC">
        <w:trPr>
          <w:cantSplit/>
        </w:trPr>
        <w:tc>
          <w:tcPr>
            <w:tcW w:w="417" w:type="dxa"/>
          </w:tcPr>
          <w:p w:rsidR="00007087" w:rsidRDefault="00007087">
            <w:pPr>
              <w:rPr>
                <w:rFonts w:ascii="Arial" w:hAnsi="Arial" w:cs="Arial"/>
                <w:b/>
                <w:bCs/>
              </w:rPr>
            </w:pPr>
          </w:p>
        </w:tc>
        <w:tc>
          <w:tcPr>
            <w:tcW w:w="684" w:type="dxa"/>
          </w:tcPr>
          <w:p w:rsidR="00007087" w:rsidRDefault="00007087">
            <w:pPr>
              <w:rPr>
                <w:rFonts w:ascii="Arial" w:hAnsi="Arial" w:cs="Arial"/>
              </w:rPr>
            </w:pPr>
          </w:p>
        </w:tc>
        <w:tc>
          <w:tcPr>
            <w:tcW w:w="7427" w:type="dxa"/>
            <w:gridSpan w:val="6"/>
          </w:tcPr>
          <w:p w:rsidR="00007087" w:rsidRDefault="00007087">
            <w:pPr>
              <w:rPr>
                <w:rFonts w:ascii="Arial" w:hAnsi="Arial"/>
              </w:rPr>
            </w:pPr>
            <w:r>
              <w:rPr>
                <w:rFonts w:ascii="Arial" w:hAnsi="Arial"/>
                <w:u w:val="single"/>
              </w:rPr>
              <w:t>Communication</w:t>
            </w:r>
            <w:r>
              <w:rPr>
                <w:rFonts w:ascii="Arial" w:hAnsi="Arial"/>
              </w:rPr>
              <w:t xml:space="preserve">: Communicate appropriate information to customers and landlords. </w:t>
            </w:r>
          </w:p>
          <w:p w:rsidR="00ED7681" w:rsidRDefault="00007087">
            <w:pPr>
              <w:rPr>
                <w:rFonts w:ascii="Arial" w:hAnsi="Arial"/>
              </w:rPr>
            </w:pPr>
            <w:r>
              <w:rPr>
                <w:rFonts w:ascii="Arial" w:hAnsi="Arial"/>
              </w:rPr>
              <w:t xml:space="preserve">Attendance and contribution to Homeless Services meetings.  </w:t>
            </w:r>
          </w:p>
        </w:tc>
      </w:tr>
      <w:tr w:rsidR="00007087" w:rsidTr="009E29AC">
        <w:trPr>
          <w:cantSplit/>
        </w:trPr>
        <w:tc>
          <w:tcPr>
            <w:tcW w:w="417" w:type="dxa"/>
          </w:tcPr>
          <w:p w:rsidR="00007087" w:rsidRDefault="00007087">
            <w:pPr>
              <w:rPr>
                <w:rFonts w:ascii="Arial" w:hAnsi="Arial" w:cs="Arial"/>
                <w:b/>
                <w:bCs/>
              </w:rPr>
            </w:pPr>
          </w:p>
        </w:tc>
        <w:tc>
          <w:tcPr>
            <w:tcW w:w="684" w:type="dxa"/>
          </w:tcPr>
          <w:p w:rsidR="00007087" w:rsidRDefault="00007087">
            <w:pPr>
              <w:rPr>
                <w:rFonts w:ascii="Arial" w:hAnsi="Arial" w:cs="Arial"/>
              </w:rPr>
            </w:pPr>
          </w:p>
        </w:tc>
        <w:tc>
          <w:tcPr>
            <w:tcW w:w="7427" w:type="dxa"/>
            <w:gridSpan w:val="6"/>
          </w:tcPr>
          <w:p w:rsidR="00ED7681" w:rsidRDefault="00007087">
            <w:pPr>
              <w:rPr>
                <w:rFonts w:ascii="Arial" w:hAnsi="Arial"/>
              </w:rPr>
            </w:pPr>
            <w:r>
              <w:rPr>
                <w:rFonts w:ascii="Arial" w:hAnsi="Arial"/>
                <w:u w:val="single"/>
              </w:rPr>
              <w:t>Procedural :</w:t>
            </w:r>
            <w:r>
              <w:rPr>
                <w:rFonts w:ascii="Arial" w:hAnsi="Arial"/>
              </w:rPr>
              <w:t xml:space="preserve"> To assist in writing the procedures used by this post and to ensure that these are amended as required in line with  legislative requirements and Council policies</w:t>
            </w:r>
          </w:p>
        </w:tc>
      </w:tr>
      <w:tr w:rsidR="00007087" w:rsidTr="009E29AC">
        <w:trPr>
          <w:cantSplit/>
        </w:trPr>
        <w:tc>
          <w:tcPr>
            <w:tcW w:w="417" w:type="dxa"/>
          </w:tcPr>
          <w:p w:rsidR="00007087" w:rsidRDefault="00007087" w:rsidP="00494BA2">
            <w:pPr>
              <w:rPr>
                <w:rFonts w:ascii="Arial" w:hAnsi="Arial" w:cs="Arial"/>
                <w:b/>
                <w:bCs/>
              </w:rPr>
            </w:pPr>
            <w:r>
              <w:rPr>
                <w:rFonts w:ascii="Arial" w:hAnsi="Arial" w:cs="Arial"/>
                <w:b/>
                <w:bCs/>
              </w:rPr>
              <w:t>3</w:t>
            </w:r>
          </w:p>
        </w:tc>
        <w:tc>
          <w:tcPr>
            <w:tcW w:w="8111" w:type="dxa"/>
            <w:gridSpan w:val="7"/>
          </w:tcPr>
          <w:p w:rsidR="00007087" w:rsidRDefault="00007087">
            <w:pPr>
              <w:rPr>
                <w:rFonts w:ascii="Arial" w:hAnsi="Arial" w:cs="Arial"/>
                <w:b/>
                <w:bCs/>
              </w:rPr>
            </w:pPr>
            <w:r>
              <w:rPr>
                <w:rFonts w:ascii="Arial" w:hAnsi="Arial" w:cs="Arial"/>
                <w:b/>
                <w:bCs/>
              </w:rPr>
              <w:t>SUPERVISION / MANAGEMENT OF PEOPLE</w:t>
            </w:r>
          </w:p>
          <w:p w:rsidR="009E29AC" w:rsidRDefault="009E29AC" w:rsidP="00921EB6">
            <w:pPr>
              <w:rPr>
                <w:rFonts w:ascii="Arial" w:hAnsi="Arial" w:cs="Arial"/>
                <w:b/>
                <w:bCs/>
              </w:rPr>
            </w:pPr>
          </w:p>
          <w:p w:rsidR="00921EB6" w:rsidRDefault="00921EB6" w:rsidP="00921EB6">
            <w:pPr>
              <w:rPr>
                <w:rFonts w:ascii="Arial" w:hAnsi="Arial" w:cs="Arial"/>
              </w:rPr>
            </w:pPr>
            <w:r>
              <w:rPr>
                <w:rFonts w:ascii="Arial" w:hAnsi="Arial" w:cs="Arial"/>
                <w:b/>
                <w:bCs/>
              </w:rPr>
              <w:t>No</w:t>
            </w:r>
            <w:r>
              <w:rPr>
                <w:rFonts w:ascii="Arial" w:hAnsi="Arial" w:cs="Arial"/>
              </w:rPr>
              <w:t xml:space="preserve">: not responsible for direct line management of other staff. </w:t>
            </w:r>
          </w:p>
          <w:p w:rsidR="009E29AC" w:rsidRDefault="009E29AC" w:rsidP="00921EB6">
            <w:pPr>
              <w:rPr>
                <w:rFonts w:ascii="Arial" w:hAnsi="Arial" w:cs="Arial"/>
                <w:b/>
                <w:bCs/>
              </w:rPr>
            </w:pPr>
          </w:p>
          <w:p w:rsidR="00921EB6" w:rsidRDefault="00921EB6" w:rsidP="00921EB6">
            <w:pPr>
              <w:rPr>
                <w:rFonts w:ascii="Arial" w:hAnsi="Arial" w:cs="Arial"/>
              </w:rPr>
            </w:pPr>
            <w:r>
              <w:rPr>
                <w:rFonts w:ascii="Arial" w:hAnsi="Arial" w:cs="Arial"/>
                <w:b/>
                <w:bCs/>
              </w:rPr>
              <w:t>Reporting</w:t>
            </w:r>
            <w:r>
              <w:rPr>
                <w:rFonts w:ascii="Arial" w:hAnsi="Arial" w:cs="Arial"/>
              </w:rPr>
              <w:t xml:space="preserve"> :  Direct to Temporary Accommodation Manager.                           </w:t>
            </w:r>
          </w:p>
          <w:p w:rsidR="009E29AC" w:rsidRDefault="009E29AC">
            <w:pPr>
              <w:pStyle w:val="Header"/>
              <w:tabs>
                <w:tab w:val="clear" w:pos="4153"/>
                <w:tab w:val="clear" w:pos="8306"/>
              </w:tabs>
              <w:rPr>
                <w:b/>
              </w:rPr>
            </w:pPr>
          </w:p>
          <w:p w:rsidR="00921EB6" w:rsidRDefault="00921EB6">
            <w:pPr>
              <w:pStyle w:val="Header"/>
              <w:tabs>
                <w:tab w:val="clear" w:pos="4153"/>
                <w:tab w:val="clear" w:pos="8306"/>
              </w:tabs>
            </w:pPr>
            <w:r w:rsidRPr="00921EB6">
              <w:rPr>
                <w:b/>
              </w:rPr>
              <w:t>Indirect:</w:t>
            </w:r>
            <w:r>
              <w:rPr>
                <w:b/>
              </w:rPr>
              <w:t xml:space="preserve"> </w:t>
            </w:r>
            <w:r>
              <w:rPr>
                <w:rFonts w:cs="Arial"/>
              </w:rPr>
              <w:t>assist with on the job training, support  of new recruits, students, volunteers, colleagues  and other professionals.</w:t>
            </w:r>
          </w:p>
          <w:p w:rsidR="00007087" w:rsidRDefault="00007087">
            <w:pPr>
              <w:pStyle w:val="Header"/>
              <w:tabs>
                <w:tab w:val="clear" w:pos="4153"/>
                <w:tab w:val="clear" w:pos="8306"/>
              </w:tabs>
              <w:rPr>
                <w:rFonts w:cs="Arial"/>
              </w:rPr>
            </w:pPr>
          </w:p>
        </w:tc>
      </w:tr>
      <w:tr w:rsidR="00007087" w:rsidTr="009E29AC">
        <w:trPr>
          <w:cantSplit/>
        </w:trPr>
        <w:tc>
          <w:tcPr>
            <w:tcW w:w="417" w:type="dxa"/>
          </w:tcPr>
          <w:p w:rsidR="00007087" w:rsidRDefault="00007087" w:rsidP="00494BA2">
            <w:pPr>
              <w:rPr>
                <w:rFonts w:ascii="Arial" w:hAnsi="Arial" w:cs="Arial"/>
                <w:b/>
                <w:bCs/>
              </w:rPr>
            </w:pPr>
            <w:r>
              <w:rPr>
                <w:rFonts w:ascii="Arial" w:hAnsi="Arial" w:cs="Arial"/>
                <w:b/>
                <w:bCs/>
              </w:rPr>
              <w:t>4</w:t>
            </w:r>
          </w:p>
        </w:tc>
        <w:tc>
          <w:tcPr>
            <w:tcW w:w="8111" w:type="dxa"/>
            <w:gridSpan w:val="7"/>
          </w:tcPr>
          <w:p w:rsidR="00007087" w:rsidRDefault="00007087">
            <w:pPr>
              <w:rPr>
                <w:rFonts w:ascii="Arial" w:hAnsi="Arial" w:cs="Arial"/>
                <w:b/>
                <w:bCs/>
              </w:rPr>
            </w:pPr>
            <w:r>
              <w:rPr>
                <w:rFonts w:ascii="Arial" w:hAnsi="Arial" w:cs="Arial"/>
                <w:b/>
                <w:bCs/>
              </w:rPr>
              <w:t>CREATIVITY &amp; INNOVATION</w:t>
            </w:r>
          </w:p>
          <w:p w:rsidR="009E29AC" w:rsidRDefault="009E29AC">
            <w:pPr>
              <w:rPr>
                <w:rFonts w:ascii="Arial" w:hAnsi="Arial" w:cs="Arial"/>
                <w:b/>
                <w:bCs/>
              </w:rPr>
            </w:pPr>
          </w:p>
          <w:p w:rsidR="00007087" w:rsidRDefault="00402E73">
            <w:pPr>
              <w:rPr>
                <w:rFonts w:ascii="Arial" w:hAnsi="Arial" w:cs="Arial"/>
              </w:rPr>
            </w:pPr>
            <w:r>
              <w:rPr>
                <w:rFonts w:ascii="Arial" w:hAnsi="Arial" w:cs="Arial"/>
              </w:rPr>
              <w:t>Continuing d</w:t>
            </w:r>
            <w:r w:rsidR="00007087">
              <w:rPr>
                <w:rFonts w:ascii="Arial" w:hAnsi="Arial" w:cs="Arial"/>
              </w:rPr>
              <w:t xml:space="preserve">evelopment of the Social Lettings Agency, </w:t>
            </w:r>
            <w:r w:rsidR="00494BA2">
              <w:rPr>
                <w:rFonts w:ascii="Arial" w:hAnsi="Arial" w:cs="Arial"/>
              </w:rPr>
              <w:t>YorHome</w:t>
            </w:r>
            <w:r w:rsidR="00007087">
              <w:rPr>
                <w:rFonts w:ascii="Arial" w:hAnsi="Arial" w:cs="Arial"/>
              </w:rPr>
              <w:t>.</w:t>
            </w:r>
          </w:p>
          <w:p w:rsidR="00007087" w:rsidRDefault="00007087">
            <w:pPr>
              <w:rPr>
                <w:rFonts w:ascii="Arial" w:hAnsi="Arial" w:cs="Arial"/>
              </w:rPr>
            </w:pPr>
            <w:r>
              <w:rPr>
                <w:rFonts w:ascii="Arial" w:hAnsi="Arial" w:cs="Arial"/>
              </w:rPr>
              <w:t xml:space="preserve">Adapt the SLA to meet the changing needs of customers, </w:t>
            </w:r>
          </w:p>
          <w:p w:rsidR="00007087" w:rsidRDefault="00007087">
            <w:pPr>
              <w:rPr>
                <w:rFonts w:ascii="Arial" w:hAnsi="Arial" w:cs="Arial"/>
              </w:rPr>
            </w:pPr>
            <w:r>
              <w:rPr>
                <w:rFonts w:ascii="Arial" w:hAnsi="Arial" w:cs="Arial"/>
              </w:rPr>
              <w:t xml:space="preserve">To ensure that Local Area Agreement and the targets of the </w:t>
            </w:r>
            <w:r w:rsidR="00402E73">
              <w:rPr>
                <w:rFonts w:ascii="Arial" w:hAnsi="Arial" w:cs="Arial"/>
              </w:rPr>
              <w:t xml:space="preserve">current </w:t>
            </w:r>
            <w:r>
              <w:rPr>
                <w:rFonts w:ascii="Arial" w:hAnsi="Arial" w:cs="Arial"/>
              </w:rPr>
              <w:t>Homeless Strategy are met.</w:t>
            </w:r>
          </w:p>
          <w:p w:rsidR="00402E73" w:rsidRDefault="00402E73">
            <w:pPr>
              <w:rPr>
                <w:rFonts w:ascii="Arial" w:hAnsi="Arial" w:cs="Arial"/>
              </w:rPr>
            </w:pPr>
            <w:r>
              <w:rPr>
                <w:rFonts w:ascii="Arial" w:hAnsi="Arial" w:cs="Arial"/>
              </w:rPr>
              <w:t>To develop services to contribute to reducing homelessness and rough sleeping</w:t>
            </w:r>
          </w:p>
          <w:p w:rsidR="00402E73" w:rsidRDefault="00402E73">
            <w:pPr>
              <w:rPr>
                <w:rFonts w:ascii="Arial" w:hAnsi="Arial" w:cs="Arial"/>
              </w:rPr>
            </w:pPr>
            <w:r>
              <w:rPr>
                <w:rFonts w:ascii="Arial" w:hAnsi="Arial" w:cs="Arial"/>
              </w:rPr>
              <w:t>To assist in developing and managing a PRS Housing First model</w:t>
            </w:r>
          </w:p>
          <w:p w:rsidR="00494BA2" w:rsidRDefault="00494BA2">
            <w:pPr>
              <w:rPr>
                <w:rFonts w:ascii="Arial" w:hAnsi="Arial" w:cs="Arial"/>
              </w:rPr>
            </w:pPr>
            <w:r>
              <w:rPr>
                <w:rFonts w:ascii="Arial" w:hAnsi="Arial" w:cs="Arial"/>
              </w:rPr>
              <w:t xml:space="preserve">To assist the Housing Options Team </w:t>
            </w:r>
            <w:r w:rsidR="00402E73">
              <w:rPr>
                <w:rFonts w:ascii="Arial" w:hAnsi="Arial" w:cs="Arial"/>
              </w:rPr>
              <w:t xml:space="preserve">and develop services to meet </w:t>
            </w:r>
            <w:r>
              <w:rPr>
                <w:rFonts w:ascii="Arial" w:hAnsi="Arial" w:cs="Arial"/>
              </w:rPr>
              <w:t>the requirements of accommodation under the Homeless Reduction Act to be introduced in April 2018</w:t>
            </w:r>
          </w:p>
          <w:p w:rsidR="00007087" w:rsidRDefault="00494BA2">
            <w:pPr>
              <w:rPr>
                <w:rFonts w:ascii="Arial" w:hAnsi="Arial" w:cs="Arial"/>
              </w:rPr>
            </w:pPr>
            <w:r>
              <w:rPr>
                <w:rFonts w:ascii="Arial" w:hAnsi="Arial" w:cs="Arial"/>
              </w:rPr>
              <w:t xml:space="preserve">To assist in the Vulnerable Persons Resettlement scheme by working closely with Migration Yorkshire, Refugee Council and Landlords </w:t>
            </w:r>
            <w:r w:rsidR="00007087">
              <w:rPr>
                <w:rFonts w:ascii="Arial" w:hAnsi="Arial" w:cs="Arial"/>
              </w:rPr>
              <w:t xml:space="preserve">  </w:t>
            </w:r>
          </w:p>
          <w:p w:rsidR="00007087" w:rsidRDefault="00007087">
            <w:pPr>
              <w:rPr>
                <w:rFonts w:ascii="Arial" w:hAnsi="Arial" w:cs="Arial"/>
              </w:rPr>
            </w:pPr>
          </w:p>
          <w:p w:rsidR="00007087" w:rsidRDefault="00007087">
            <w:pPr>
              <w:rPr>
                <w:rFonts w:ascii="Arial" w:hAnsi="Arial" w:cs="Arial"/>
              </w:rPr>
            </w:pPr>
            <w:r>
              <w:rPr>
                <w:rFonts w:ascii="Arial" w:hAnsi="Arial" w:cs="Arial"/>
              </w:rPr>
              <w:t>Flexible working style to meet different requirements of staff and service</w:t>
            </w:r>
          </w:p>
          <w:p w:rsidR="00007087" w:rsidRDefault="00007087">
            <w:pPr>
              <w:rPr>
                <w:rFonts w:ascii="Arial" w:hAnsi="Arial" w:cs="Arial"/>
                <w:b/>
                <w:bCs/>
              </w:rPr>
            </w:pPr>
          </w:p>
        </w:tc>
      </w:tr>
      <w:tr w:rsidR="00007087" w:rsidTr="009E29AC">
        <w:trPr>
          <w:cantSplit/>
        </w:trPr>
        <w:tc>
          <w:tcPr>
            <w:tcW w:w="417" w:type="dxa"/>
          </w:tcPr>
          <w:p w:rsidR="00007087" w:rsidRDefault="00007087">
            <w:pPr>
              <w:rPr>
                <w:rFonts w:ascii="Arial" w:hAnsi="Arial" w:cs="Arial"/>
                <w:b/>
                <w:bCs/>
              </w:rPr>
            </w:pPr>
            <w:r>
              <w:rPr>
                <w:rFonts w:ascii="Arial" w:hAnsi="Arial" w:cs="Arial"/>
                <w:b/>
                <w:bCs/>
              </w:rPr>
              <w:lastRenderedPageBreak/>
              <w:t>5.</w:t>
            </w:r>
          </w:p>
        </w:tc>
        <w:tc>
          <w:tcPr>
            <w:tcW w:w="8111" w:type="dxa"/>
            <w:gridSpan w:val="7"/>
          </w:tcPr>
          <w:p w:rsidR="00007087" w:rsidRDefault="00007087">
            <w:pPr>
              <w:rPr>
                <w:rFonts w:ascii="Arial" w:hAnsi="Arial" w:cs="Arial"/>
                <w:b/>
                <w:bCs/>
              </w:rPr>
            </w:pPr>
            <w:r>
              <w:rPr>
                <w:rFonts w:ascii="Arial" w:hAnsi="Arial" w:cs="Arial"/>
                <w:b/>
                <w:bCs/>
              </w:rPr>
              <w:t>CONTACTS &amp; RELATIONSHIPS</w:t>
            </w:r>
          </w:p>
          <w:p w:rsidR="00007087" w:rsidRDefault="00007087">
            <w:pPr>
              <w:rPr>
                <w:rFonts w:ascii="Arial" w:hAnsi="Arial" w:cs="Arial"/>
                <w:b/>
                <w:bCs/>
              </w:rPr>
            </w:pPr>
          </w:p>
          <w:p w:rsidR="00007087" w:rsidRDefault="00007087">
            <w:pPr>
              <w:numPr>
                <w:ilvl w:val="0"/>
                <w:numId w:val="1"/>
              </w:numPr>
              <w:tabs>
                <w:tab w:val="clear" w:pos="1440"/>
                <w:tab w:val="num" w:pos="664"/>
              </w:tabs>
              <w:ind w:left="664"/>
              <w:rPr>
                <w:rFonts w:ascii="Arial" w:hAnsi="Arial" w:cs="Arial"/>
              </w:rPr>
            </w:pPr>
            <w:r>
              <w:rPr>
                <w:rFonts w:ascii="Arial" w:hAnsi="Arial" w:cs="Arial"/>
                <w:b/>
                <w:bCs/>
              </w:rPr>
              <w:t xml:space="preserve">Internal </w:t>
            </w:r>
            <w:r>
              <w:rPr>
                <w:rFonts w:ascii="Arial" w:hAnsi="Arial" w:cs="Arial"/>
              </w:rPr>
              <w:t xml:space="preserve">–All Housing Services, other teams within Housing and Adult Social </w:t>
            </w:r>
            <w:r w:rsidR="00402E73">
              <w:rPr>
                <w:rFonts w:ascii="Arial" w:hAnsi="Arial" w:cs="Arial"/>
              </w:rPr>
              <w:t>Care</w:t>
            </w:r>
            <w:r>
              <w:rPr>
                <w:rFonts w:ascii="Arial" w:hAnsi="Arial" w:cs="Arial"/>
              </w:rPr>
              <w:t xml:space="preserve">, Housing Standards and Adaptations, complaints, Finance, Revenue, Management Information, Neighbourhood Services, Legal Services,  </w:t>
            </w:r>
          </w:p>
          <w:p w:rsidR="00007087" w:rsidRDefault="00007087">
            <w:pPr>
              <w:numPr>
                <w:ilvl w:val="0"/>
                <w:numId w:val="1"/>
              </w:numPr>
              <w:tabs>
                <w:tab w:val="clear" w:pos="1440"/>
                <w:tab w:val="num" w:pos="664"/>
              </w:tabs>
              <w:ind w:left="664"/>
              <w:rPr>
                <w:rFonts w:ascii="Arial" w:hAnsi="Arial" w:cs="Arial"/>
              </w:rPr>
            </w:pPr>
            <w:r>
              <w:rPr>
                <w:rFonts w:ascii="Arial" w:hAnsi="Arial" w:cs="Arial"/>
                <w:b/>
                <w:bCs/>
              </w:rPr>
              <w:t xml:space="preserve">External  - </w:t>
            </w:r>
            <w:r>
              <w:rPr>
                <w:rFonts w:ascii="Arial" w:hAnsi="Arial" w:cs="Arial"/>
              </w:rPr>
              <w:t>Wide variety of contacts including  Courts and solicitors, other LA’s, DWP, Solicitors, Advice agencies, external contractors, members of public, local businesses  and CA</w:t>
            </w:r>
            <w:r w:rsidR="00402E73">
              <w:rPr>
                <w:rFonts w:ascii="Arial" w:hAnsi="Arial" w:cs="Arial"/>
              </w:rPr>
              <w:t>Y</w:t>
            </w:r>
            <w:r>
              <w:rPr>
                <w:rFonts w:ascii="Arial" w:hAnsi="Arial" w:cs="Arial"/>
              </w:rPr>
              <w:t>.</w:t>
            </w:r>
          </w:p>
          <w:p w:rsidR="00007087" w:rsidRDefault="00007087">
            <w:pPr>
              <w:numPr>
                <w:ilvl w:val="0"/>
                <w:numId w:val="1"/>
              </w:numPr>
              <w:tabs>
                <w:tab w:val="clear" w:pos="1440"/>
                <w:tab w:val="num" w:pos="664"/>
              </w:tabs>
              <w:ind w:left="664"/>
              <w:rPr>
                <w:rFonts w:ascii="Arial" w:hAnsi="Arial" w:cs="Arial"/>
              </w:rPr>
            </w:pPr>
            <w:r>
              <w:rPr>
                <w:rFonts w:ascii="Arial" w:hAnsi="Arial" w:cs="Arial"/>
                <w:b/>
                <w:bCs/>
              </w:rPr>
              <w:t>Customer –</w:t>
            </w:r>
            <w:r>
              <w:rPr>
                <w:rFonts w:ascii="Arial" w:hAnsi="Arial" w:cs="Arial"/>
              </w:rPr>
              <w:t xml:space="preserve"> regular contact with customers, landlords and agencies </w:t>
            </w:r>
          </w:p>
          <w:p w:rsidR="00007087" w:rsidRDefault="00007087">
            <w:pPr>
              <w:rPr>
                <w:rFonts w:ascii="Arial" w:hAnsi="Arial" w:cs="Arial"/>
                <w:b/>
                <w:bCs/>
              </w:rPr>
            </w:pPr>
          </w:p>
        </w:tc>
      </w:tr>
      <w:tr w:rsidR="00007087" w:rsidTr="009E29AC">
        <w:trPr>
          <w:cantSplit/>
        </w:trPr>
        <w:tc>
          <w:tcPr>
            <w:tcW w:w="417" w:type="dxa"/>
          </w:tcPr>
          <w:p w:rsidR="00007087" w:rsidRDefault="00007087">
            <w:pPr>
              <w:rPr>
                <w:rFonts w:ascii="Arial" w:hAnsi="Arial" w:cs="Arial"/>
                <w:b/>
                <w:bCs/>
              </w:rPr>
            </w:pPr>
            <w:r>
              <w:rPr>
                <w:rFonts w:ascii="Arial" w:hAnsi="Arial" w:cs="Arial"/>
                <w:b/>
                <w:bCs/>
              </w:rPr>
              <w:t xml:space="preserve"> 6.</w:t>
            </w:r>
          </w:p>
          <w:p w:rsidR="00007087" w:rsidRDefault="00007087">
            <w:pPr>
              <w:rPr>
                <w:rFonts w:ascii="Arial" w:hAnsi="Arial" w:cs="Arial"/>
                <w:b/>
                <w:bCs/>
              </w:rPr>
            </w:pPr>
          </w:p>
          <w:p w:rsidR="00007087" w:rsidRDefault="00007087">
            <w:pPr>
              <w:rPr>
                <w:rFonts w:ascii="Arial" w:hAnsi="Arial" w:cs="Arial"/>
                <w:b/>
                <w:bCs/>
              </w:rPr>
            </w:pPr>
          </w:p>
          <w:p w:rsidR="00007087" w:rsidRDefault="00007087">
            <w:pPr>
              <w:rPr>
                <w:rFonts w:ascii="Arial" w:hAnsi="Arial" w:cs="Arial"/>
                <w:b/>
                <w:bCs/>
              </w:rPr>
            </w:pPr>
          </w:p>
          <w:p w:rsidR="00007087" w:rsidRDefault="00007087">
            <w:pPr>
              <w:rPr>
                <w:rFonts w:ascii="Arial" w:hAnsi="Arial" w:cs="Arial"/>
                <w:b/>
                <w:bCs/>
              </w:rPr>
            </w:pPr>
          </w:p>
        </w:tc>
        <w:tc>
          <w:tcPr>
            <w:tcW w:w="8111" w:type="dxa"/>
            <w:gridSpan w:val="7"/>
          </w:tcPr>
          <w:p w:rsidR="00007087" w:rsidRDefault="00007087">
            <w:pPr>
              <w:rPr>
                <w:rFonts w:ascii="Arial" w:hAnsi="Arial" w:cs="Arial"/>
                <w:b/>
                <w:bCs/>
              </w:rPr>
            </w:pPr>
            <w:r>
              <w:rPr>
                <w:rFonts w:ascii="Arial" w:hAnsi="Arial" w:cs="Arial"/>
                <w:b/>
                <w:bCs/>
              </w:rPr>
              <w:t>DECISIONS – discretion &amp; consequences</w:t>
            </w:r>
          </w:p>
          <w:p w:rsidR="00007087" w:rsidRDefault="00007087">
            <w:pPr>
              <w:rPr>
                <w:rFonts w:ascii="Arial" w:hAnsi="Arial" w:cs="Arial"/>
              </w:rPr>
            </w:pPr>
          </w:p>
          <w:p w:rsidR="00007087" w:rsidRDefault="00007087">
            <w:pPr>
              <w:rPr>
                <w:rFonts w:ascii="Arial" w:hAnsi="Arial" w:cs="Arial"/>
              </w:rPr>
            </w:pPr>
            <w:r>
              <w:rPr>
                <w:rFonts w:ascii="Arial" w:hAnsi="Arial" w:cs="Arial"/>
              </w:rPr>
              <w:t>All decisions around the maintenance of the property such as gas certificates, electrical testing, energy efficiency tests and void maintenance including repairs and cleaning.</w:t>
            </w:r>
          </w:p>
          <w:p w:rsidR="00494BA2" w:rsidRDefault="00494BA2">
            <w:pPr>
              <w:rPr>
                <w:rFonts w:ascii="Arial" w:hAnsi="Arial" w:cs="Arial"/>
              </w:rPr>
            </w:pPr>
          </w:p>
          <w:p w:rsidR="00007087" w:rsidRDefault="00007087">
            <w:pPr>
              <w:rPr>
                <w:rFonts w:ascii="Arial" w:hAnsi="Arial" w:cs="Arial"/>
              </w:rPr>
            </w:pPr>
            <w:r>
              <w:rPr>
                <w:rFonts w:ascii="Arial" w:hAnsi="Arial" w:cs="Arial"/>
              </w:rPr>
              <w:t>Tenancy management including pre tenancy checks, signing up the tenancy and any legal enforcement following breaches of tenancy agreements.</w:t>
            </w:r>
          </w:p>
          <w:p w:rsidR="00007087" w:rsidRDefault="00007087">
            <w:pPr>
              <w:rPr>
                <w:rFonts w:ascii="Arial" w:hAnsi="Arial" w:cs="Arial"/>
              </w:rPr>
            </w:pPr>
          </w:p>
          <w:p w:rsidR="00007087" w:rsidRDefault="00007087">
            <w:pPr>
              <w:rPr>
                <w:rFonts w:ascii="Arial" w:hAnsi="Arial" w:cs="Arial"/>
              </w:rPr>
            </w:pPr>
          </w:p>
        </w:tc>
      </w:tr>
      <w:tr w:rsidR="00007087" w:rsidTr="009E29AC">
        <w:trPr>
          <w:cantSplit/>
        </w:trPr>
        <w:tc>
          <w:tcPr>
            <w:tcW w:w="417" w:type="dxa"/>
          </w:tcPr>
          <w:p w:rsidR="00007087" w:rsidRDefault="00007087">
            <w:pPr>
              <w:rPr>
                <w:rFonts w:ascii="Arial" w:hAnsi="Arial" w:cs="Arial"/>
                <w:b/>
                <w:bCs/>
              </w:rPr>
            </w:pPr>
            <w:r>
              <w:rPr>
                <w:rFonts w:ascii="Arial" w:hAnsi="Arial" w:cs="Arial"/>
                <w:b/>
                <w:bCs/>
              </w:rPr>
              <w:t>7.</w:t>
            </w:r>
          </w:p>
        </w:tc>
        <w:tc>
          <w:tcPr>
            <w:tcW w:w="8111" w:type="dxa"/>
            <w:gridSpan w:val="7"/>
          </w:tcPr>
          <w:p w:rsidR="00007087" w:rsidRDefault="00007087">
            <w:pPr>
              <w:rPr>
                <w:rFonts w:ascii="Arial" w:hAnsi="Arial" w:cs="Arial"/>
                <w:b/>
                <w:bCs/>
              </w:rPr>
            </w:pPr>
            <w:r>
              <w:rPr>
                <w:rFonts w:ascii="Arial" w:hAnsi="Arial" w:cs="Arial"/>
                <w:b/>
                <w:bCs/>
              </w:rPr>
              <w:t>RESOURCES – financial &amp; equipment</w:t>
            </w:r>
          </w:p>
          <w:p w:rsidR="00007087" w:rsidRDefault="00007087">
            <w:pPr>
              <w:tabs>
                <w:tab w:val="left" w:pos="1094"/>
                <w:tab w:val="left" w:pos="3134"/>
                <w:tab w:val="right" w:pos="6854"/>
              </w:tabs>
              <w:rPr>
                <w:rFonts w:ascii="Arial" w:hAnsi="Arial" w:cs="Arial"/>
                <w:i/>
                <w:iCs/>
              </w:rPr>
            </w:pPr>
            <w:r>
              <w:rPr>
                <w:rFonts w:ascii="Arial" w:hAnsi="Arial" w:cs="Arial"/>
                <w:i/>
                <w:iCs/>
              </w:rPr>
              <w:t>(</w:t>
            </w:r>
            <w:r>
              <w:rPr>
                <w:rFonts w:ascii="Arial" w:hAnsi="Arial" w:cs="Arial"/>
                <w:i/>
                <w:iCs/>
                <w:u w:val="single"/>
              </w:rPr>
              <w:t>Not</w:t>
            </w:r>
            <w:r>
              <w:rPr>
                <w:rFonts w:ascii="Arial" w:hAnsi="Arial" w:cs="Arial"/>
                <w:i/>
                <w:iCs/>
              </w:rPr>
              <w:t xml:space="preserve"> </w:t>
            </w:r>
            <w:r w:rsidR="00494BA2">
              <w:rPr>
                <w:rFonts w:ascii="Arial" w:hAnsi="Arial" w:cs="Arial"/>
                <w:i/>
                <w:iCs/>
              </w:rPr>
              <w:t>budget</w:t>
            </w:r>
            <w:r>
              <w:rPr>
                <w:rFonts w:ascii="Arial" w:hAnsi="Arial" w:cs="Arial"/>
                <w:i/>
                <w:iCs/>
              </w:rPr>
              <w:t xml:space="preserve"> and </w:t>
            </w:r>
            <w:r>
              <w:rPr>
                <w:rFonts w:ascii="Arial" w:hAnsi="Arial" w:cs="Arial"/>
                <w:i/>
                <w:iCs/>
                <w:u w:val="single"/>
              </w:rPr>
              <w:t>not</w:t>
            </w:r>
            <w:r>
              <w:rPr>
                <w:rFonts w:ascii="Arial" w:hAnsi="Arial" w:cs="Arial"/>
                <w:i/>
                <w:iCs/>
              </w:rPr>
              <w:t xml:space="preserve"> including desktop equipment.)</w:t>
            </w:r>
            <w:r>
              <w:rPr>
                <w:rFonts w:ascii="Arial" w:hAnsi="Arial" w:cs="Arial"/>
                <w:i/>
                <w:iCs/>
              </w:rPr>
              <w:tab/>
            </w:r>
          </w:p>
          <w:p w:rsidR="00007087" w:rsidRDefault="00007087">
            <w:pPr>
              <w:pStyle w:val="Header"/>
              <w:tabs>
                <w:tab w:val="clear" w:pos="4153"/>
                <w:tab w:val="clear" w:pos="8306"/>
                <w:tab w:val="left" w:pos="5414"/>
                <w:tab w:val="right" w:pos="6854"/>
              </w:tabs>
              <w:rPr>
                <w:rFonts w:cs="Arial"/>
              </w:rPr>
            </w:pPr>
            <w:r>
              <w:rPr>
                <w:rFonts w:cs="Arial"/>
                <w:u w:val="single"/>
              </w:rPr>
              <w:t>Description</w:t>
            </w:r>
            <w:r>
              <w:rPr>
                <w:rFonts w:cs="Arial"/>
              </w:rPr>
              <w:tab/>
            </w:r>
            <w:r>
              <w:rPr>
                <w:rFonts w:cs="Arial"/>
                <w:u w:val="single"/>
              </w:rPr>
              <w:t>Value</w:t>
            </w:r>
            <w:r>
              <w:rPr>
                <w:rFonts w:cs="Arial"/>
              </w:rPr>
              <w:tab/>
            </w:r>
          </w:p>
          <w:p w:rsidR="00007087" w:rsidRDefault="00007087">
            <w:pPr>
              <w:rPr>
                <w:rFonts w:ascii="Arial" w:hAnsi="Arial" w:cs="Arial"/>
              </w:rPr>
            </w:pPr>
          </w:p>
          <w:p w:rsidR="00007087" w:rsidRDefault="00007087">
            <w:pPr>
              <w:rPr>
                <w:rFonts w:ascii="Arial" w:hAnsi="Arial" w:cs="Arial"/>
              </w:rPr>
            </w:pPr>
            <w:r>
              <w:rPr>
                <w:rFonts w:ascii="Arial" w:hAnsi="Arial" w:cs="Arial"/>
              </w:rPr>
              <w:t xml:space="preserve">Laptop and mobile phone                                         £1000        </w:t>
            </w:r>
          </w:p>
          <w:p w:rsidR="00007087" w:rsidRDefault="00007087">
            <w:pPr>
              <w:rPr>
                <w:rFonts w:ascii="Arial" w:hAnsi="Arial" w:cs="Arial"/>
              </w:rPr>
            </w:pPr>
            <w:r>
              <w:rPr>
                <w:rFonts w:ascii="Arial" w:hAnsi="Arial" w:cs="Arial"/>
              </w:rPr>
              <w:t>Advertising and printing                                            £2750</w:t>
            </w:r>
          </w:p>
          <w:p w:rsidR="00007087" w:rsidRDefault="00007087">
            <w:pPr>
              <w:rPr>
                <w:rFonts w:ascii="Arial" w:hAnsi="Arial" w:cs="Arial"/>
              </w:rPr>
            </w:pPr>
            <w:r>
              <w:rPr>
                <w:rFonts w:ascii="Arial" w:hAnsi="Arial" w:cs="Arial"/>
              </w:rPr>
              <w:t>Training                                                                     £750</w:t>
            </w:r>
          </w:p>
          <w:p w:rsidR="007C6FD5" w:rsidRDefault="00007087">
            <w:pPr>
              <w:rPr>
                <w:rFonts w:ascii="Arial" w:hAnsi="Arial" w:cs="Arial"/>
              </w:rPr>
            </w:pPr>
            <w:r>
              <w:rPr>
                <w:rFonts w:ascii="Arial" w:hAnsi="Arial" w:cs="Arial"/>
              </w:rPr>
              <w:t xml:space="preserve">Financial guarantees for Landlords </w:t>
            </w:r>
            <w:r w:rsidR="007C6FD5">
              <w:rPr>
                <w:rFonts w:ascii="Arial" w:hAnsi="Arial" w:cs="Arial"/>
              </w:rPr>
              <w:t xml:space="preserve">                         £20,000</w:t>
            </w:r>
          </w:p>
          <w:p w:rsidR="00007087" w:rsidRDefault="00007087">
            <w:pPr>
              <w:rPr>
                <w:rFonts w:ascii="Arial" w:hAnsi="Arial" w:cs="Arial"/>
              </w:rPr>
            </w:pPr>
            <w:r>
              <w:rPr>
                <w:rFonts w:ascii="Arial" w:hAnsi="Arial" w:cs="Arial"/>
              </w:rPr>
              <w:t xml:space="preserve">and incentives                                               </w:t>
            </w:r>
            <w:r w:rsidR="007C6FD5">
              <w:rPr>
                <w:rFonts w:ascii="Arial" w:hAnsi="Arial" w:cs="Arial"/>
              </w:rPr>
              <w:t xml:space="preserve">                               </w:t>
            </w:r>
            <w:r>
              <w:rPr>
                <w:rFonts w:ascii="Arial" w:hAnsi="Arial" w:cs="Arial"/>
              </w:rPr>
              <w:t xml:space="preserve"> </w:t>
            </w:r>
          </w:p>
          <w:p w:rsidR="00007087" w:rsidRDefault="00007087">
            <w:pPr>
              <w:rPr>
                <w:rFonts w:ascii="Arial" w:hAnsi="Arial" w:cs="Arial"/>
              </w:rPr>
            </w:pPr>
            <w:r>
              <w:rPr>
                <w:rFonts w:ascii="Arial" w:hAnsi="Arial" w:cs="Arial"/>
              </w:rPr>
              <w:t>Income from letting fees                                           £9,400</w:t>
            </w:r>
          </w:p>
          <w:p w:rsidR="00007087" w:rsidRDefault="00007087">
            <w:pPr>
              <w:rPr>
                <w:rFonts w:ascii="Arial" w:hAnsi="Arial" w:cs="Arial"/>
              </w:rPr>
            </w:pPr>
          </w:p>
        </w:tc>
      </w:tr>
      <w:tr w:rsidR="00007087" w:rsidTr="009E29AC">
        <w:tc>
          <w:tcPr>
            <w:tcW w:w="417" w:type="dxa"/>
          </w:tcPr>
          <w:p w:rsidR="00007087" w:rsidRDefault="00007087">
            <w:pPr>
              <w:rPr>
                <w:rFonts w:ascii="Arial" w:hAnsi="Arial" w:cs="Arial"/>
                <w:b/>
                <w:bCs/>
              </w:rPr>
            </w:pPr>
            <w:r>
              <w:rPr>
                <w:rFonts w:ascii="Arial" w:hAnsi="Arial" w:cs="Arial"/>
                <w:b/>
                <w:bCs/>
              </w:rPr>
              <w:t>8.</w:t>
            </w:r>
          </w:p>
        </w:tc>
        <w:tc>
          <w:tcPr>
            <w:tcW w:w="8111" w:type="dxa"/>
            <w:gridSpan w:val="7"/>
          </w:tcPr>
          <w:p w:rsidR="00007087" w:rsidRDefault="00007087">
            <w:pPr>
              <w:rPr>
                <w:rFonts w:ascii="Arial" w:hAnsi="Arial" w:cs="Arial"/>
                <w:b/>
                <w:bCs/>
              </w:rPr>
            </w:pPr>
            <w:r>
              <w:rPr>
                <w:rFonts w:ascii="Arial" w:hAnsi="Arial" w:cs="Arial"/>
                <w:b/>
                <w:bCs/>
              </w:rPr>
              <w:t>WORK ENVIRONMENT – work demands, physical demands, working conditions &amp; work context</w:t>
            </w:r>
          </w:p>
          <w:p w:rsidR="00007087" w:rsidRDefault="00007087">
            <w:pPr>
              <w:rPr>
                <w:rFonts w:ascii="Arial" w:hAnsi="Arial" w:cs="Arial"/>
                <w:b/>
                <w:bCs/>
              </w:rPr>
            </w:pPr>
          </w:p>
          <w:p w:rsidR="00007087" w:rsidRDefault="00007087">
            <w:pPr>
              <w:pStyle w:val="Heading1"/>
              <w:rPr>
                <w:rFonts w:cs="Arial"/>
                <w:b w:val="0"/>
                <w:bCs w:val="0"/>
              </w:rPr>
            </w:pPr>
            <w:r>
              <w:rPr>
                <w:rFonts w:cs="Arial"/>
              </w:rPr>
              <w:t xml:space="preserve">Work demands: </w:t>
            </w:r>
            <w:r>
              <w:rPr>
                <w:rFonts w:cs="Arial"/>
                <w:b w:val="0"/>
                <w:bCs w:val="0"/>
              </w:rPr>
              <w:t xml:space="preserve">Lone Working </w:t>
            </w:r>
            <w:r w:rsidR="00ED7681">
              <w:rPr>
                <w:rFonts w:cs="Arial"/>
                <w:b w:val="0"/>
                <w:bCs w:val="0"/>
              </w:rPr>
              <w:t xml:space="preserve">(using lone working policy and the skyguard facility) </w:t>
            </w:r>
            <w:r>
              <w:rPr>
                <w:rFonts w:cs="Arial"/>
                <w:b w:val="0"/>
                <w:bCs w:val="0"/>
              </w:rPr>
              <w:t>but also working within the Ho</w:t>
            </w:r>
            <w:r w:rsidR="00967988">
              <w:rPr>
                <w:rFonts w:cs="Arial"/>
                <w:b w:val="0"/>
                <w:bCs w:val="0"/>
              </w:rPr>
              <w:t xml:space="preserve">using Options and Support </w:t>
            </w:r>
            <w:r>
              <w:rPr>
                <w:rFonts w:cs="Arial"/>
                <w:b w:val="0"/>
                <w:bCs w:val="0"/>
              </w:rPr>
              <w:t>Team in an office situation.</w:t>
            </w:r>
            <w:r w:rsidR="00BC14A5">
              <w:rPr>
                <w:rFonts w:cs="Arial"/>
                <w:b w:val="0"/>
                <w:bCs w:val="0"/>
              </w:rPr>
              <w:t xml:space="preserve"> </w:t>
            </w:r>
          </w:p>
          <w:p w:rsidR="00007087" w:rsidRDefault="00007087">
            <w:pPr>
              <w:rPr>
                <w:rFonts w:ascii="Arial" w:hAnsi="Arial" w:cs="Arial"/>
              </w:rPr>
            </w:pPr>
          </w:p>
          <w:p w:rsidR="00007087" w:rsidRDefault="00007087">
            <w:pPr>
              <w:pStyle w:val="Heading1"/>
              <w:rPr>
                <w:rFonts w:cs="Arial"/>
                <w:b w:val="0"/>
                <w:bCs w:val="0"/>
              </w:rPr>
            </w:pPr>
            <w:r>
              <w:rPr>
                <w:rFonts w:cs="Arial"/>
              </w:rPr>
              <w:t xml:space="preserve">Physical demands: </w:t>
            </w:r>
            <w:r>
              <w:rPr>
                <w:rFonts w:cs="Arial"/>
                <w:b w:val="0"/>
                <w:bCs w:val="0"/>
              </w:rPr>
              <w:t>Ability to work under pressure and meet targets and deadlines.</w:t>
            </w:r>
          </w:p>
          <w:p w:rsidR="00007087" w:rsidRDefault="00007087">
            <w:pPr>
              <w:rPr>
                <w:rFonts w:ascii="Arial" w:hAnsi="Arial" w:cs="Arial"/>
              </w:rPr>
            </w:pPr>
            <w:r>
              <w:rPr>
                <w:rFonts w:ascii="Arial" w:hAnsi="Arial" w:cs="Arial"/>
              </w:rPr>
              <w:t xml:space="preserve">Must be mobile and flexible in order to meet demands of the </w:t>
            </w:r>
            <w:r w:rsidR="00494BA2">
              <w:rPr>
                <w:rFonts w:ascii="Arial" w:hAnsi="Arial" w:cs="Arial"/>
              </w:rPr>
              <w:t>post.</w:t>
            </w:r>
          </w:p>
          <w:p w:rsidR="00007087" w:rsidRDefault="00007087">
            <w:pPr>
              <w:rPr>
                <w:rFonts w:ascii="Arial" w:hAnsi="Arial" w:cs="Arial"/>
                <w:b/>
                <w:bCs/>
              </w:rPr>
            </w:pPr>
          </w:p>
          <w:p w:rsidR="00007087" w:rsidRDefault="00007087">
            <w:pPr>
              <w:pStyle w:val="Heading1"/>
              <w:rPr>
                <w:rFonts w:cs="Arial"/>
                <w:b w:val="0"/>
                <w:bCs w:val="0"/>
              </w:rPr>
            </w:pPr>
            <w:r>
              <w:rPr>
                <w:rFonts w:cs="Arial"/>
              </w:rPr>
              <w:t xml:space="preserve">Working conditions: </w:t>
            </w:r>
            <w:r w:rsidR="00967988" w:rsidRPr="00967988">
              <w:rPr>
                <w:rFonts w:cs="Arial"/>
                <w:b w:val="0"/>
              </w:rPr>
              <w:t>Off site visits to properties</w:t>
            </w:r>
            <w:r w:rsidR="00967988">
              <w:rPr>
                <w:rFonts w:cs="Arial"/>
              </w:rPr>
              <w:t xml:space="preserve">, </w:t>
            </w:r>
            <w:r>
              <w:rPr>
                <w:rFonts w:cs="Arial"/>
                <w:b w:val="0"/>
                <w:bCs w:val="0"/>
              </w:rPr>
              <w:t xml:space="preserve">office environment at </w:t>
            </w:r>
            <w:r w:rsidR="00BC14A5" w:rsidRPr="00ED7681">
              <w:rPr>
                <w:rFonts w:cs="Arial"/>
                <w:b w:val="0"/>
                <w:bCs w:val="0"/>
              </w:rPr>
              <w:t>W</w:t>
            </w:r>
            <w:r w:rsidR="00ED7681" w:rsidRPr="00ED7681">
              <w:rPr>
                <w:rFonts w:cs="Arial"/>
                <w:b w:val="0"/>
                <w:bCs w:val="0"/>
              </w:rPr>
              <w:t xml:space="preserve">est </w:t>
            </w:r>
            <w:r w:rsidR="00BC14A5" w:rsidRPr="00ED7681">
              <w:rPr>
                <w:rFonts w:cs="Arial"/>
                <w:b w:val="0"/>
                <w:bCs w:val="0"/>
              </w:rPr>
              <w:t>O</w:t>
            </w:r>
            <w:r w:rsidR="00ED7681" w:rsidRPr="00ED7681">
              <w:rPr>
                <w:rFonts w:cs="Arial"/>
                <w:b w:val="0"/>
                <w:bCs w:val="0"/>
              </w:rPr>
              <w:t>ffices</w:t>
            </w:r>
            <w:r w:rsidRPr="00ED7681">
              <w:rPr>
                <w:rFonts w:cs="Arial"/>
                <w:b w:val="0"/>
                <w:bCs w:val="0"/>
              </w:rPr>
              <w:t>,</w:t>
            </w:r>
            <w:r>
              <w:rPr>
                <w:rFonts w:cs="Arial"/>
                <w:b w:val="0"/>
                <w:bCs w:val="0"/>
              </w:rPr>
              <w:t xml:space="preserve"> attending external meetings and occasional visit to other agencies / accommodation providers. Regularly working in void properties and customers homes. Some home working possible. Will be required to work at weekends attending viewings and inspecting empty homes when </w:t>
            </w:r>
            <w:r>
              <w:rPr>
                <w:rFonts w:cs="Arial"/>
                <w:b w:val="0"/>
                <w:bCs w:val="0"/>
              </w:rPr>
              <w:lastRenderedPageBreak/>
              <w:t>required.</w:t>
            </w:r>
          </w:p>
          <w:p w:rsidR="00007087" w:rsidRDefault="00007087">
            <w:pPr>
              <w:rPr>
                <w:rFonts w:ascii="Arial" w:hAnsi="Arial" w:cs="Arial"/>
              </w:rPr>
            </w:pPr>
          </w:p>
          <w:p w:rsidR="00007087" w:rsidRDefault="00007087">
            <w:pPr>
              <w:pStyle w:val="Heading1"/>
              <w:rPr>
                <w:b w:val="0"/>
                <w:bCs w:val="0"/>
              </w:rPr>
            </w:pPr>
            <w:r>
              <w:t xml:space="preserve">Work context: </w:t>
            </w:r>
            <w:r>
              <w:rPr>
                <w:b w:val="0"/>
                <w:bCs w:val="0"/>
              </w:rPr>
              <w:t xml:space="preserve">Some customers present with high risk factors – history of offending, violence and aggression,  mental health problems, drug and alcohol issues,  sex offenders, but risk to post holder being subject to abuse (physical and verbal) is minimised due to risk procedures for CYC employees being in place. </w:t>
            </w:r>
          </w:p>
          <w:p w:rsidR="00007087" w:rsidRDefault="00007087">
            <w:pPr>
              <w:rPr>
                <w:rFonts w:ascii="Arial" w:hAnsi="Arial" w:cs="Arial"/>
                <w:b/>
                <w:bCs/>
              </w:rPr>
            </w:pPr>
          </w:p>
        </w:tc>
      </w:tr>
      <w:tr w:rsidR="00007087" w:rsidTr="009E29AC">
        <w:trPr>
          <w:cantSplit/>
        </w:trPr>
        <w:tc>
          <w:tcPr>
            <w:tcW w:w="417" w:type="dxa"/>
          </w:tcPr>
          <w:p w:rsidR="00007087" w:rsidRDefault="00007087">
            <w:pPr>
              <w:rPr>
                <w:rFonts w:ascii="Arial" w:hAnsi="Arial" w:cs="Arial"/>
                <w:b/>
                <w:bCs/>
              </w:rPr>
            </w:pPr>
            <w:r>
              <w:rPr>
                <w:rFonts w:ascii="Arial" w:hAnsi="Arial" w:cs="Arial"/>
                <w:b/>
                <w:bCs/>
              </w:rPr>
              <w:lastRenderedPageBreak/>
              <w:t>9.</w:t>
            </w:r>
          </w:p>
          <w:p w:rsidR="00007087" w:rsidRDefault="00007087">
            <w:pPr>
              <w:rPr>
                <w:rFonts w:ascii="Arial" w:hAnsi="Arial" w:cs="Arial"/>
                <w:b/>
                <w:bCs/>
              </w:rPr>
            </w:pPr>
          </w:p>
        </w:tc>
        <w:tc>
          <w:tcPr>
            <w:tcW w:w="8111" w:type="dxa"/>
            <w:gridSpan w:val="7"/>
          </w:tcPr>
          <w:p w:rsidR="00007087" w:rsidRDefault="00007087">
            <w:pPr>
              <w:rPr>
                <w:rFonts w:ascii="Arial" w:hAnsi="Arial" w:cs="Arial"/>
                <w:b/>
                <w:bCs/>
              </w:rPr>
            </w:pPr>
            <w:r>
              <w:rPr>
                <w:rFonts w:ascii="Arial" w:hAnsi="Arial" w:cs="Arial"/>
                <w:b/>
                <w:bCs/>
              </w:rPr>
              <w:t>KNOWLEDGE &amp; SKILLS</w:t>
            </w:r>
          </w:p>
          <w:p w:rsidR="009E29AC" w:rsidRDefault="009E29AC">
            <w:pPr>
              <w:rPr>
                <w:rFonts w:ascii="Arial" w:hAnsi="Arial" w:cs="Arial"/>
                <w:b/>
                <w:bCs/>
              </w:rPr>
            </w:pPr>
          </w:p>
          <w:p w:rsidR="00007087" w:rsidRDefault="00007087">
            <w:pPr>
              <w:numPr>
                <w:ilvl w:val="0"/>
                <w:numId w:val="8"/>
              </w:numPr>
              <w:tabs>
                <w:tab w:val="left" w:pos="426"/>
              </w:tabs>
              <w:ind w:left="426" w:hanging="426"/>
              <w:jc w:val="both"/>
              <w:rPr>
                <w:rFonts w:ascii="Arial" w:hAnsi="Arial" w:cs="Arial"/>
              </w:rPr>
            </w:pPr>
            <w:r>
              <w:rPr>
                <w:rFonts w:ascii="Arial" w:hAnsi="Arial" w:cs="Arial"/>
              </w:rPr>
              <w:t>Detailed knowledge of relevant legislation relating to private sector tenancies</w:t>
            </w:r>
            <w:r w:rsidR="00967988">
              <w:rPr>
                <w:rFonts w:ascii="Arial" w:hAnsi="Arial" w:cs="Arial"/>
              </w:rPr>
              <w:t>, including Right to rent</w:t>
            </w:r>
          </w:p>
          <w:p w:rsidR="00967988" w:rsidRPr="00967988" w:rsidRDefault="00967988" w:rsidP="00967988">
            <w:pPr>
              <w:numPr>
                <w:ilvl w:val="0"/>
                <w:numId w:val="8"/>
              </w:numPr>
              <w:tabs>
                <w:tab w:val="left" w:pos="426"/>
              </w:tabs>
              <w:ind w:left="426" w:hanging="426"/>
              <w:jc w:val="both"/>
              <w:rPr>
                <w:rFonts w:ascii="Arial" w:hAnsi="Arial" w:cs="Arial"/>
              </w:rPr>
            </w:pPr>
            <w:r w:rsidRPr="00967988">
              <w:rPr>
                <w:rFonts w:ascii="Arial" w:hAnsi="Arial" w:cs="Arial"/>
              </w:rPr>
              <w:t>Detailed knowledge of property standards including Housing Health and Safety Rating System (HHSRS), EP</w:t>
            </w:r>
            <w:r>
              <w:rPr>
                <w:rFonts w:ascii="Arial" w:hAnsi="Arial" w:cs="Arial"/>
              </w:rPr>
              <w:t>C</w:t>
            </w:r>
            <w:r w:rsidRPr="00967988">
              <w:rPr>
                <w:rFonts w:ascii="Arial" w:hAnsi="Arial" w:cs="Arial"/>
              </w:rPr>
              <w:t>, safety requirements</w:t>
            </w:r>
          </w:p>
          <w:p w:rsidR="00007087" w:rsidRPr="00967988" w:rsidRDefault="00E755D8" w:rsidP="00967988">
            <w:pPr>
              <w:numPr>
                <w:ilvl w:val="0"/>
                <w:numId w:val="8"/>
              </w:numPr>
              <w:tabs>
                <w:tab w:val="left" w:pos="426"/>
              </w:tabs>
              <w:ind w:left="426" w:hanging="426"/>
              <w:jc w:val="both"/>
              <w:rPr>
                <w:rFonts w:ascii="Arial" w:hAnsi="Arial" w:cs="Arial"/>
              </w:rPr>
            </w:pPr>
            <w:r w:rsidRPr="00967988">
              <w:rPr>
                <w:rFonts w:ascii="Arial" w:hAnsi="Arial" w:cs="Arial"/>
              </w:rPr>
              <w:t>Detailed knowledge of residential letting agents</w:t>
            </w:r>
            <w:r w:rsidR="00007087" w:rsidRPr="00967988">
              <w:rPr>
                <w:rFonts w:ascii="Arial" w:hAnsi="Arial" w:cs="Arial"/>
              </w:rPr>
              <w:t xml:space="preserve"> Code of Practice</w:t>
            </w:r>
          </w:p>
          <w:p w:rsidR="00007087" w:rsidRDefault="00007087">
            <w:pPr>
              <w:numPr>
                <w:ilvl w:val="0"/>
                <w:numId w:val="8"/>
              </w:numPr>
              <w:tabs>
                <w:tab w:val="left" w:pos="426"/>
              </w:tabs>
              <w:ind w:left="426" w:hanging="426"/>
              <w:jc w:val="both"/>
              <w:rPr>
                <w:rFonts w:ascii="Arial" w:hAnsi="Arial" w:cs="Arial"/>
              </w:rPr>
            </w:pPr>
            <w:r>
              <w:rPr>
                <w:rFonts w:ascii="Arial" w:hAnsi="Arial" w:cs="Arial"/>
              </w:rPr>
              <w:t>Skills in office based use of IT and portable IT systems</w:t>
            </w:r>
          </w:p>
          <w:p w:rsidR="00007087" w:rsidRDefault="00007087">
            <w:pPr>
              <w:numPr>
                <w:ilvl w:val="0"/>
                <w:numId w:val="8"/>
              </w:numPr>
              <w:tabs>
                <w:tab w:val="left" w:pos="426"/>
              </w:tabs>
              <w:ind w:left="426" w:hanging="426"/>
              <w:jc w:val="both"/>
              <w:rPr>
                <w:rFonts w:ascii="Arial" w:hAnsi="Arial" w:cs="Arial"/>
              </w:rPr>
            </w:pPr>
            <w:r>
              <w:rPr>
                <w:rFonts w:ascii="Arial" w:hAnsi="Arial" w:cs="Arial"/>
              </w:rPr>
              <w:t>Maintaining accurate records and administration systems</w:t>
            </w:r>
          </w:p>
          <w:p w:rsidR="00007087" w:rsidRDefault="00007087">
            <w:pPr>
              <w:numPr>
                <w:ilvl w:val="0"/>
                <w:numId w:val="8"/>
              </w:numPr>
              <w:tabs>
                <w:tab w:val="left" w:pos="426"/>
              </w:tabs>
              <w:ind w:left="426" w:hanging="426"/>
              <w:jc w:val="both"/>
              <w:rPr>
                <w:rFonts w:ascii="Arial" w:hAnsi="Arial" w:cs="Arial"/>
              </w:rPr>
            </w:pPr>
            <w:r>
              <w:rPr>
                <w:rFonts w:ascii="Arial" w:hAnsi="Arial" w:cs="Arial"/>
              </w:rPr>
              <w:t>High standards of oral and written communication</w:t>
            </w:r>
          </w:p>
          <w:p w:rsidR="00007087" w:rsidRPr="00F9306C" w:rsidRDefault="00007087" w:rsidP="00F9306C">
            <w:pPr>
              <w:numPr>
                <w:ilvl w:val="0"/>
                <w:numId w:val="8"/>
              </w:numPr>
              <w:tabs>
                <w:tab w:val="left" w:pos="426"/>
              </w:tabs>
              <w:ind w:left="426" w:hanging="426"/>
              <w:jc w:val="both"/>
              <w:rPr>
                <w:rFonts w:ascii="Arial" w:hAnsi="Arial" w:cs="Arial"/>
              </w:rPr>
            </w:pPr>
            <w:r>
              <w:rPr>
                <w:rFonts w:ascii="Arial" w:hAnsi="Arial" w:cs="Arial"/>
              </w:rPr>
              <w:t>Knowledge of Welfare and Housing Benefits, Debt management, void management, stock condition and maintenance of properties.</w:t>
            </w:r>
          </w:p>
          <w:p w:rsidR="009E29AC" w:rsidRDefault="009E29AC" w:rsidP="00967988">
            <w:pPr>
              <w:tabs>
                <w:tab w:val="left" w:pos="426"/>
              </w:tabs>
              <w:ind w:left="426"/>
              <w:jc w:val="both"/>
              <w:rPr>
                <w:rFonts w:ascii="Arial" w:hAnsi="Arial" w:cs="Arial"/>
              </w:rPr>
            </w:pPr>
          </w:p>
          <w:p w:rsidR="009E29AC" w:rsidRDefault="009E29AC" w:rsidP="0089359D">
            <w:pPr>
              <w:tabs>
                <w:tab w:val="left" w:pos="426"/>
              </w:tabs>
              <w:rPr>
                <w:rFonts w:ascii="Arial" w:hAnsi="Arial" w:cs="Arial"/>
              </w:rPr>
            </w:pPr>
            <w:r w:rsidRPr="008168FA">
              <w:rPr>
                <w:rFonts w:ascii="Arial" w:hAnsi="Arial" w:cs="Arial"/>
                <w:b/>
              </w:rPr>
              <w:t>Ability to converse and provide advice and guidance to members of the public, in spoken English, to Common European Framework of Reference for Languages (CEFR)</w:t>
            </w:r>
            <w:r>
              <w:rPr>
                <w:rFonts w:ascii="Arial" w:hAnsi="Arial" w:cs="Arial"/>
                <w:b/>
              </w:rPr>
              <w:t xml:space="preserve"> - </w:t>
            </w:r>
            <w:r w:rsidRPr="00894009">
              <w:rPr>
                <w:rFonts w:ascii="Arial" w:hAnsi="Arial" w:cs="Arial"/>
                <w:b/>
              </w:rPr>
              <w:t>level C</w:t>
            </w:r>
            <w:r>
              <w:rPr>
                <w:rFonts w:ascii="Arial" w:hAnsi="Arial" w:cs="Arial"/>
                <w:b/>
              </w:rPr>
              <w:t>2</w:t>
            </w:r>
            <w:r>
              <w:rPr>
                <w:rFonts w:ascii="Arial" w:hAnsi="Arial" w:cs="Arial"/>
              </w:rPr>
              <w:t xml:space="preserve"> - </w:t>
            </w:r>
            <w:r>
              <w:rPr>
                <w:rFonts w:ascii="Arial" w:hAnsi="Arial" w:cs="Arial"/>
                <w:color w:val="000000"/>
              </w:rPr>
              <w:t xml:space="preserve">Mastery or proficiency - Can express him/herself spontaneously at length with a natural conversational flow, avoiding or backtracking around any difficulty so smoothly that the person with whom they are conversing is hardly aware of it. </w:t>
            </w:r>
            <w:r>
              <w:rPr>
                <w:rFonts w:ascii="Arial" w:hAnsi="Arial" w:cs="Arial"/>
              </w:rPr>
              <w:t>Can understand with ease virtually everything heard or read.</w:t>
            </w:r>
          </w:p>
          <w:p w:rsidR="009E29AC" w:rsidRDefault="009E29AC" w:rsidP="009E29AC">
            <w:pPr>
              <w:tabs>
                <w:tab w:val="left" w:pos="426"/>
              </w:tabs>
              <w:jc w:val="both"/>
              <w:rPr>
                <w:rFonts w:ascii="Arial" w:hAnsi="Arial" w:cs="Arial"/>
              </w:rPr>
            </w:pPr>
          </w:p>
        </w:tc>
      </w:tr>
      <w:tr w:rsidR="00007087" w:rsidTr="009E29AC">
        <w:trPr>
          <w:cantSplit/>
        </w:trPr>
        <w:tc>
          <w:tcPr>
            <w:tcW w:w="417" w:type="dxa"/>
          </w:tcPr>
          <w:p w:rsidR="00007087" w:rsidRDefault="00007087">
            <w:pPr>
              <w:rPr>
                <w:rFonts w:ascii="Arial" w:hAnsi="Arial" w:cs="Arial"/>
                <w:b/>
                <w:bCs/>
              </w:rPr>
            </w:pPr>
          </w:p>
        </w:tc>
        <w:tc>
          <w:tcPr>
            <w:tcW w:w="8111" w:type="dxa"/>
            <w:gridSpan w:val="7"/>
          </w:tcPr>
          <w:p w:rsidR="00007087" w:rsidRDefault="00007087">
            <w:pPr>
              <w:rPr>
                <w:rFonts w:ascii="Arial" w:hAnsi="Arial" w:cs="Arial"/>
                <w:b/>
                <w:bCs/>
              </w:rPr>
            </w:pPr>
            <w:r>
              <w:rPr>
                <w:rFonts w:ascii="Arial" w:hAnsi="Arial" w:cs="Arial"/>
                <w:b/>
                <w:bCs/>
              </w:rPr>
              <w:t>Position of Job in Organisation Structure</w:t>
            </w:r>
          </w:p>
          <w:p w:rsidR="00007087" w:rsidRDefault="00007087">
            <w:pPr>
              <w:rPr>
                <w:rFonts w:ascii="Arial" w:hAnsi="Arial" w:cs="Arial"/>
                <w:b/>
                <w:bCs/>
              </w:rPr>
            </w:pPr>
          </w:p>
          <w:p w:rsidR="00007087" w:rsidRDefault="00FC42FE">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52608" behindDoc="0" locked="0" layoutInCell="1" allowOverlap="1">
                      <wp:simplePos x="0" y="0"/>
                      <wp:positionH relativeFrom="column">
                        <wp:posOffset>1075690</wp:posOffset>
                      </wp:positionH>
                      <wp:positionV relativeFrom="paragraph">
                        <wp:posOffset>12065</wp:posOffset>
                      </wp:positionV>
                      <wp:extent cx="2209800" cy="342900"/>
                      <wp:effectExtent l="5080" t="13335" r="13970" b="571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494BA2" w:rsidRDefault="00494BA2">
                                  <w:pPr>
                                    <w:pStyle w:val="BodyText"/>
                                  </w:pPr>
                                  <w:r>
                                    <w:t xml:space="preserve">Job reports to Temporary Accommodation 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DHIYAXJwIAAE8EAAAOAAAAAAAAAAAAAAAAAC4CAABkcnMvZTJvRG9j&#10;LnhtbFBLAQItABQABgAIAAAAIQDS37N33AAAAAgBAAAPAAAAAAAAAAAAAAAAAIEEAABkcnMvZG93&#10;bnJldi54bWxQSwUGAAAAAAQABADzAAAAigUAAAAA&#10;">
                      <v:textbox>
                        <w:txbxContent>
                          <w:p w:rsidR="00494BA2" w:rsidRDefault="00494BA2">
                            <w:pPr>
                              <w:pStyle w:val="BodyText"/>
                            </w:pPr>
                            <w:r>
                              <w:t xml:space="preserve">Job reports to Temporary Accommodation Manager </w:t>
                            </w:r>
                          </w:p>
                        </w:txbxContent>
                      </v:textbox>
                    </v:rect>
                  </w:pict>
                </mc:Fallback>
              </mc:AlternateContent>
            </w:r>
          </w:p>
          <w:p w:rsidR="00007087" w:rsidRDefault="00007087">
            <w:pPr>
              <w:rPr>
                <w:rFonts w:ascii="Arial" w:hAnsi="Arial" w:cs="Arial"/>
                <w:b/>
                <w:bCs/>
              </w:rPr>
            </w:pPr>
          </w:p>
          <w:p w:rsidR="00007087" w:rsidRDefault="00FC42FE">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59776" behindDoc="0" locked="0" layoutInCell="1" allowOverlap="1">
                      <wp:simplePos x="0" y="0"/>
                      <wp:positionH relativeFrom="column">
                        <wp:posOffset>3133090</wp:posOffset>
                      </wp:positionH>
                      <wp:positionV relativeFrom="paragraph">
                        <wp:posOffset>118745</wp:posOffset>
                      </wp:positionV>
                      <wp:extent cx="0" cy="114300"/>
                      <wp:effectExtent l="5080" t="13335" r="13970" b="571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4C88B"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ER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"/>
                  </w:pict>
                </mc:Fallback>
              </mc:AlternateContent>
            </w:r>
            <w:r>
              <w:rPr>
                <w:rFonts w:ascii="Arial" w:hAnsi="Arial" w:cs="Arial"/>
                <w:b/>
                <w:bCs/>
                <w:noProof/>
                <w:lang w:eastAsia="en-GB"/>
              </w:rPr>
              <mc:AlternateContent>
                <mc:Choice Requires="wps">
                  <w:drawing>
                    <wp:anchor distT="0" distB="0" distL="114300" distR="114300" simplePos="0" relativeHeight="251658752" behindDoc="0" locked="0" layoutInCell="1" allowOverlap="1">
                      <wp:simplePos x="0" y="0"/>
                      <wp:positionH relativeFrom="column">
                        <wp:posOffset>770890</wp:posOffset>
                      </wp:positionH>
                      <wp:positionV relativeFrom="paragraph">
                        <wp:posOffset>118745</wp:posOffset>
                      </wp:positionV>
                      <wp:extent cx="0" cy="114300"/>
                      <wp:effectExtent l="5080" t="13335" r="13970" b="571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19C07"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ii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"/>
                  </w:pict>
                </mc:Fallback>
              </mc:AlternateContent>
            </w:r>
            <w:r>
              <w:rPr>
                <w:rFonts w:ascii="Arial" w:hAnsi="Arial" w:cs="Arial"/>
                <w:b/>
                <w:bCs/>
                <w:noProof/>
                <w:lang w:eastAsia="en-GB"/>
              </w:rPr>
              <mc:AlternateContent>
                <mc:Choice Requires="wps">
                  <w:drawing>
                    <wp:anchor distT="0" distB="0" distL="114300" distR="114300" simplePos="0" relativeHeight="251657728" behindDoc="0" locked="0" layoutInCell="1" allowOverlap="1">
                      <wp:simplePos x="0" y="0"/>
                      <wp:positionH relativeFrom="column">
                        <wp:posOffset>770890</wp:posOffset>
                      </wp:positionH>
                      <wp:positionV relativeFrom="paragraph">
                        <wp:posOffset>118745</wp:posOffset>
                      </wp:positionV>
                      <wp:extent cx="2362200" cy="0"/>
                      <wp:effectExtent l="5080" t="13335" r="13970" b="571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91248"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A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DJ+9JA&#10;EgIAACgEAAAOAAAAAAAAAAAAAAAAAC4CAABkcnMvZTJvRG9jLnhtbFBLAQItABQABgAIAAAAIQCD&#10;nTul3AAAAAkBAAAPAAAAAAAAAAAAAAAAAGwEAABkcnMvZG93bnJldi54bWxQSwUGAAAAAAQABADz&#10;AAAAdQUAAAAA&#10;"/>
                  </w:pict>
                </mc:Fallback>
              </mc:AlternateContent>
            </w:r>
            <w:r>
              <w:rPr>
                <w:rFonts w:ascii="Arial" w:hAnsi="Arial" w:cs="Arial"/>
                <w:b/>
                <w:bCs/>
                <w:noProof/>
                <w:lang w:eastAsia="en-GB"/>
              </w:rPr>
              <mc:AlternateContent>
                <mc:Choice Requires="wps">
                  <w:drawing>
                    <wp:anchor distT="0" distB="0" distL="114300" distR="114300" simplePos="0" relativeHeight="251656704" behindDoc="0" locked="0" layoutInCell="1" allowOverlap="1">
                      <wp:simplePos x="0" y="0"/>
                      <wp:positionH relativeFrom="column">
                        <wp:posOffset>1456690</wp:posOffset>
                      </wp:positionH>
                      <wp:positionV relativeFrom="paragraph">
                        <wp:posOffset>4445</wp:posOffset>
                      </wp:positionV>
                      <wp:extent cx="0" cy="114300"/>
                      <wp:effectExtent l="5080" t="13335" r="13970" b="571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CE6F8"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Jo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c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"/>
                  </w:pict>
                </mc:Fallback>
              </mc:AlternateContent>
            </w:r>
          </w:p>
          <w:p w:rsidR="00007087" w:rsidRDefault="00FC42FE">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54656" behindDoc="0" locked="0" layoutInCell="1" allowOverlap="1">
                      <wp:simplePos x="0" y="0"/>
                      <wp:positionH relativeFrom="column">
                        <wp:posOffset>1683385</wp:posOffset>
                      </wp:positionH>
                      <wp:positionV relativeFrom="paragraph">
                        <wp:posOffset>59690</wp:posOffset>
                      </wp:positionV>
                      <wp:extent cx="2973705" cy="340995"/>
                      <wp:effectExtent l="12700" t="5715" r="13970" b="571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494BA2" w:rsidRDefault="00494BA2">
                                  <w:pPr>
                                    <w:pStyle w:val="BodyText"/>
                                  </w:pPr>
                                  <w:r>
                                    <w:t xml:space="preserve">Other jobs at this level; Housing Options Team,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32.55pt;margin-top:4.7pt;width:234.15pt;height:2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">
                      <v:textbox>
                        <w:txbxContent>
                          <w:p w:rsidR="00494BA2" w:rsidRDefault="00494BA2">
                            <w:pPr>
                              <w:pStyle w:val="BodyText"/>
                            </w:pPr>
                            <w:r>
                              <w:t xml:space="preserve">Other jobs at this level; Housing Options Team, </w:t>
                            </w:r>
                          </w:p>
                        </w:txbxContent>
                      </v:textbox>
                    </v:rect>
                  </w:pict>
                </mc:Fallback>
              </mc:AlternateContent>
            </w:r>
            <w:r>
              <w:rPr>
                <w:rFonts w:ascii="Arial" w:hAnsi="Arial" w:cs="Arial"/>
                <w:b/>
                <w:bCs/>
                <w:noProof/>
                <w:lang w:eastAsia="en-GB"/>
              </w:rPr>
              <mc:AlternateContent>
                <mc:Choice Requires="wps">
                  <w:drawing>
                    <wp:anchor distT="0" distB="0" distL="114300" distR="114300" simplePos="0" relativeHeight="251653632" behindDoc="0" locked="0" layoutInCell="1" allowOverlap="1">
                      <wp:simplePos x="0" y="0"/>
                      <wp:positionH relativeFrom="column">
                        <wp:posOffset>387985</wp:posOffset>
                      </wp:positionH>
                      <wp:positionV relativeFrom="paragraph">
                        <wp:posOffset>59690</wp:posOffset>
                      </wp:positionV>
                      <wp:extent cx="763905" cy="342900"/>
                      <wp:effectExtent l="12700" t="5715" r="13970" b="133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494BA2" w:rsidRDefault="00494BA2">
                                  <w:pPr>
                                    <w:rPr>
                                      <w:rFonts w:ascii="Arial" w:hAnsi="Arial" w:cs="Arial"/>
                                      <w:sz w:val="16"/>
                                    </w:rPr>
                                  </w:pPr>
                                  <w:r>
                                    <w:rPr>
                                      <w:rFonts w:ascii="Arial" w:hAnsi="Arial" w:cs="Arial"/>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0.55pt;margin-top:4.7pt;width:60.1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">
                      <v:textbox>
                        <w:txbxContent>
                          <w:p w:rsidR="00494BA2" w:rsidRDefault="00494BA2">
                            <w:pPr>
                              <w:rPr>
                                <w:rFonts w:ascii="Arial" w:hAnsi="Arial" w:cs="Arial"/>
                                <w:sz w:val="16"/>
                              </w:rPr>
                            </w:pPr>
                            <w:r>
                              <w:rPr>
                                <w:rFonts w:ascii="Arial" w:hAnsi="Arial" w:cs="Arial"/>
                                <w:sz w:val="16"/>
                              </w:rPr>
                              <w:t>THIS JOB</w:t>
                            </w:r>
                          </w:p>
                        </w:txbxContent>
                      </v:textbox>
                    </v:rect>
                  </w:pict>
                </mc:Fallback>
              </mc:AlternateContent>
            </w:r>
          </w:p>
          <w:p w:rsidR="00007087" w:rsidRDefault="00007087">
            <w:pPr>
              <w:rPr>
                <w:rFonts w:ascii="Arial" w:hAnsi="Arial" w:cs="Arial"/>
                <w:b/>
                <w:bCs/>
              </w:rPr>
            </w:pPr>
          </w:p>
          <w:p w:rsidR="00007087" w:rsidRDefault="00FC42FE">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60800" behindDoc="0" locked="0" layoutInCell="1" allowOverlap="1">
                      <wp:simplePos x="0" y="0"/>
                      <wp:positionH relativeFrom="column">
                        <wp:posOffset>770890</wp:posOffset>
                      </wp:positionH>
                      <wp:positionV relativeFrom="paragraph">
                        <wp:posOffset>50165</wp:posOffset>
                      </wp:positionV>
                      <wp:extent cx="0" cy="228600"/>
                      <wp:effectExtent l="5080" t="13335" r="13970" b="571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73E48"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m/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uMB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DdC8m/&#10;EgIAACgEAAAOAAAAAAAAAAAAAAAAAC4CAABkcnMvZTJvRG9jLnhtbFBLAQItABQABgAIAAAAIQCQ&#10;9XKF3AAAAAgBAAAPAAAAAAAAAAAAAAAAAGwEAABkcnMvZG93bnJldi54bWxQSwUGAAAAAAQABADz&#10;AAAAdQUAAAAA&#10;"/>
                  </w:pict>
                </mc:Fallback>
              </mc:AlternateContent>
            </w:r>
          </w:p>
          <w:p w:rsidR="00007087" w:rsidRDefault="00FC42FE">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55680" behindDoc="0" locked="0" layoutInCell="1" allowOverlap="1">
                      <wp:simplePos x="0" y="0"/>
                      <wp:positionH relativeFrom="column">
                        <wp:posOffset>161290</wp:posOffset>
                      </wp:positionH>
                      <wp:positionV relativeFrom="paragraph">
                        <wp:posOffset>103505</wp:posOffset>
                      </wp:positionV>
                      <wp:extent cx="4495800" cy="516255"/>
                      <wp:effectExtent l="5080" t="13335" r="13970" b="1333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16255"/>
                              </a:xfrm>
                              <a:prstGeom prst="rect">
                                <a:avLst/>
                              </a:prstGeom>
                              <a:solidFill>
                                <a:srgbClr val="FFFFFF"/>
                              </a:solidFill>
                              <a:ln w="9525">
                                <a:solidFill>
                                  <a:srgbClr val="000000"/>
                                </a:solidFill>
                                <a:miter lim="800000"/>
                                <a:headEnd/>
                                <a:tailEnd/>
                              </a:ln>
                            </wps:spPr>
                            <wps:txbx>
                              <w:txbxContent>
                                <w:p w:rsidR="00494BA2" w:rsidRDefault="00494BA2">
                                  <w:pPr>
                                    <w:pStyle w:val="BodyText"/>
                                  </w:pPr>
                                  <w:r>
                                    <w:t>Jobs reporting up to this one: None</w:t>
                                  </w:r>
                                </w:p>
                                <w:p w:rsidR="00494BA2" w:rsidRDefault="00494BA2">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7pt;margin-top:8.15pt;width:354pt;height:4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">
                      <v:textbox>
                        <w:txbxContent>
                          <w:p w:rsidR="00494BA2" w:rsidRDefault="00494BA2">
                            <w:pPr>
                              <w:pStyle w:val="BodyText"/>
                            </w:pPr>
                            <w:r>
                              <w:t>Jobs reporting up to this one: None</w:t>
                            </w:r>
                          </w:p>
                          <w:p w:rsidR="00494BA2" w:rsidRDefault="00494BA2">
                            <w:pPr>
                              <w:rPr>
                                <w:sz w:val="16"/>
                              </w:rPr>
                            </w:pPr>
                          </w:p>
                        </w:txbxContent>
                      </v:textbox>
                    </v:rect>
                  </w:pict>
                </mc:Fallback>
              </mc:AlternateContent>
            </w:r>
          </w:p>
          <w:p w:rsidR="00007087" w:rsidRDefault="00007087">
            <w:pPr>
              <w:rPr>
                <w:rFonts w:ascii="Arial" w:hAnsi="Arial" w:cs="Arial"/>
                <w:b/>
                <w:bCs/>
              </w:rPr>
            </w:pPr>
          </w:p>
          <w:p w:rsidR="00007087" w:rsidRDefault="00007087">
            <w:pPr>
              <w:rPr>
                <w:rFonts w:ascii="Arial" w:hAnsi="Arial" w:cs="Arial"/>
                <w:b/>
                <w:bCs/>
              </w:rPr>
            </w:pPr>
          </w:p>
          <w:p w:rsidR="00007087" w:rsidRDefault="00FC42FE">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62848" behindDoc="0" locked="0" layoutInCell="1" allowOverlap="1">
                      <wp:simplePos x="0" y="0"/>
                      <wp:positionH relativeFrom="column">
                        <wp:posOffset>1077595</wp:posOffset>
                      </wp:positionH>
                      <wp:positionV relativeFrom="paragraph">
                        <wp:posOffset>96520</wp:posOffset>
                      </wp:positionV>
                      <wp:extent cx="0" cy="228600"/>
                      <wp:effectExtent l="6985" t="8255" r="12065" b="1079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054BA"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7.6pt" to="84.8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L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"/>
                  </w:pict>
                </mc:Fallback>
              </mc:AlternateContent>
            </w:r>
          </w:p>
          <w:p w:rsidR="00007087" w:rsidRDefault="00FC42FE">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61824" behindDoc="0" locked="0" layoutInCell="1" allowOverlap="1">
                      <wp:simplePos x="0" y="0"/>
                      <wp:positionH relativeFrom="column">
                        <wp:posOffset>160020</wp:posOffset>
                      </wp:positionH>
                      <wp:positionV relativeFrom="paragraph">
                        <wp:posOffset>147955</wp:posOffset>
                      </wp:positionV>
                      <wp:extent cx="4229100" cy="685800"/>
                      <wp:effectExtent l="13335" t="635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85800"/>
                              </a:xfrm>
                              <a:prstGeom prst="rect">
                                <a:avLst/>
                              </a:prstGeom>
                              <a:solidFill>
                                <a:srgbClr val="FFFFFF"/>
                              </a:solidFill>
                              <a:ln w="9525">
                                <a:solidFill>
                                  <a:srgbClr val="000000"/>
                                </a:solidFill>
                                <a:miter lim="800000"/>
                                <a:headEnd/>
                                <a:tailEnd/>
                              </a:ln>
                            </wps:spPr>
                            <wps:txbx>
                              <w:txbxContent>
                                <w:p w:rsidR="00494BA2" w:rsidRPr="00967988" w:rsidRDefault="00494BA2">
                                  <w:pPr>
                                    <w:rPr>
                                      <w:rFonts w:ascii="Arial" w:hAnsi="Arial" w:cs="Arial"/>
                                      <w:sz w:val="16"/>
                                      <w:szCs w:val="16"/>
                                    </w:rPr>
                                  </w:pPr>
                                  <w:r>
                                    <w:rPr>
                                      <w:rFonts w:ascii="Arial" w:hAnsi="Arial" w:cs="Arial"/>
                                      <w:sz w:val="16"/>
                                    </w:rPr>
                                    <w:t>Indirect line management:</w:t>
                                  </w:r>
                                  <w:r w:rsidR="00967988">
                                    <w:rPr>
                                      <w:rFonts w:ascii="Arial" w:hAnsi="Arial" w:cs="Arial"/>
                                      <w:sz w:val="16"/>
                                    </w:rPr>
                                    <w:t xml:space="preserve"> Work alongside Housing Options Assistants, </w:t>
                                  </w:r>
                                  <w:r w:rsidR="00967988" w:rsidRPr="00967988">
                                    <w:rPr>
                                      <w:rFonts w:ascii="Arial" w:hAnsi="Arial" w:cs="Arial"/>
                                      <w:sz w:val="16"/>
                                      <w:szCs w:val="16"/>
                                    </w:rPr>
                                    <w:t xml:space="preserve">Support Worker – Vulnerable Persons Resettlement worker, </w:t>
                                  </w:r>
                                </w:p>
                                <w:p w:rsidR="00494BA2" w:rsidRDefault="00494BA2">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12.6pt;margin-top:11.65pt;width:333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">
                      <v:textbox>
                        <w:txbxContent>
                          <w:p w:rsidR="00494BA2" w:rsidRPr="00967988" w:rsidRDefault="00494BA2">
                            <w:pPr>
                              <w:rPr>
                                <w:rFonts w:ascii="Arial" w:hAnsi="Arial" w:cs="Arial"/>
                                <w:sz w:val="16"/>
                                <w:szCs w:val="16"/>
                              </w:rPr>
                            </w:pPr>
                            <w:r>
                              <w:rPr>
                                <w:rFonts w:ascii="Arial" w:hAnsi="Arial" w:cs="Arial"/>
                                <w:sz w:val="16"/>
                              </w:rPr>
                              <w:t>Indirect line management:</w:t>
                            </w:r>
                            <w:r w:rsidR="00967988">
                              <w:rPr>
                                <w:rFonts w:ascii="Arial" w:hAnsi="Arial" w:cs="Arial"/>
                                <w:sz w:val="16"/>
                              </w:rPr>
                              <w:t xml:space="preserve"> Work alongside Housing Options Assistants, </w:t>
                            </w:r>
                            <w:r w:rsidR="00967988" w:rsidRPr="00967988">
                              <w:rPr>
                                <w:rFonts w:ascii="Arial" w:hAnsi="Arial" w:cs="Arial"/>
                                <w:sz w:val="16"/>
                                <w:szCs w:val="16"/>
                              </w:rPr>
                              <w:t xml:space="preserve">Support Worker – Vulnerable Persons Resettlement worker, </w:t>
                            </w:r>
                          </w:p>
                          <w:p w:rsidR="00494BA2" w:rsidRDefault="00494BA2">
                            <w:pPr>
                              <w:rPr>
                                <w:rFonts w:ascii="Arial" w:hAnsi="Arial" w:cs="Arial"/>
                                <w:sz w:val="16"/>
                              </w:rPr>
                            </w:pPr>
                          </w:p>
                        </w:txbxContent>
                      </v:textbox>
                    </v:shape>
                  </w:pict>
                </mc:Fallback>
              </mc:AlternateContent>
            </w:r>
          </w:p>
          <w:p w:rsidR="00007087" w:rsidRDefault="00007087">
            <w:pPr>
              <w:rPr>
                <w:rFonts w:ascii="Arial" w:hAnsi="Arial" w:cs="Arial"/>
                <w:b/>
                <w:bCs/>
              </w:rPr>
            </w:pPr>
          </w:p>
          <w:p w:rsidR="00007087" w:rsidRDefault="00007087">
            <w:pPr>
              <w:rPr>
                <w:rFonts w:ascii="Arial" w:hAnsi="Arial" w:cs="Arial"/>
                <w:b/>
                <w:bCs/>
              </w:rPr>
            </w:pPr>
          </w:p>
          <w:p w:rsidR="00007087" w:rsidRDefault="00007087">
            <w:pPr>
              <w:rPr>
                <w:rFonts w:ascii="Arial" w:hAnsi="Arial" w:cs="Arial"/>
                <w:b/>
                <w:bCs/>
              </w:rPr>
            </w:pPr>
          </w:p>
          <w:p w:rsidR="00007087" w:rsidRDefault="00007087">
            <w:pPr>
              <w:rPr>
                <w:rFonts w:ascii="Arial" w:hAnsi="Arial" w:cs="Arial"/>
                <w:b/>
                <w:bCs/>
              </w:rPr>
            </w:pPr>
          </w:p>
          <w:p w:rsidR="00007087" w:rsidRDefault="00007087">
            <w:pPr>
              <w:rPr>
                <w:rFonts w:ascii="Arial" w:hAnsi="Arial" w:cs="Arial"/>
                <w:b/>
                <w:bCs/>
              </w:rPr>
            </w:pPr>
          </w:p>
          <w:p w:rsidR="00007087" w:rsidRDefault="00007087">
            <w:pPr>
              <w:rPr>
                <w:rFonts w:ascii="Arial" w:hAnsi="Arial" w:cs="Arial"/>
                <w:b/>
                <w:bCs/>
              </w:rPr>
            </w:pPr>
          </w:p>
        </w:tc>
      </w:tr>
    </w:tbl>
    <w:p w:rsidR="00007087" w:rsidRDefault="00007087">
      <w:pPr>
        <w:rPr>
          <w:rFonts w:ascii="Arial" w:hAnsi="Arial" w:cs="Arial"/>
        </w:rPr>
      </w:pPr>
    </w:p>
    <w:p w:rsidR="00007087" w:rsidRDefault="00007087">
      <w:pPr>
        <w:pStyle w:val="Header"/>
        <w:tabs>
          <w:tab w:val="clear" w:pos="4153"/>
          <w:tab w:val="clear" w:pos="8306"/>
        </w:tabs>
        <w:rPr>
          <w:rFonts w:cs="Arial"/>
        </w:rPr>
      </w:pPr>
    </w:p>
    <w:sectPr w:rsidR="00007087" w:rsidSect="006939AA">
      <w:footerReference w:type="even" r:id="rId9"/>
      <w:footerReference w:type="default" r:id="rId10"/>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018" w:rsidRDefault="00EB6018">
      <w:r>
        <w:separator/>
      </w:r>
    </w:p>
  </w:endnote>
  <w:endnote w:type="continuationSeparator" w:id="0">
    <w:p w:rsidR="00EB6018" w:rsidRDefault="00EB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BA2" w:rsidRDefault="00B234EB">
    <w:pPr>
      <w:pStyle w:val="Footer"/>
      <w:framePr w:wrap="around" w:vAnchor="text" w:hAnchor="margin" w:xAlign="right" w:y="1"/>
      <w:rPr>
        <w:rStyle w:val="PageNumber"/>
      </w:rPr>
    </w:pPr>
    <w:r>
      <w:rPr>
        <w:rStyle w:val="PageNumber"/>
      </w:rPr>
      <w:fldChar w:fldCharType="begin"/>
    </w:r>
    <w:r w:rsidR="00494BA2">
      <w:rPr>
        <w:rStyle w:val="PageNumber"/>
      </w:rPr>
      <w:instrText xml:space="preserve">PAGE  </w:instrText>
    </w:r>
    <w:r>
      <w:rPr>
        <w:rStyle w:val="PageNumber"/>
      </w:rPr>
      <w:fldChar w:fldCharType="end"/>
    </w:r>
  </w:p>
  <w:p w:rsidR="00494BA2" w:rsidRDefault="00494B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BA2" w:rsidRDefault="00B234EB">
    <w:pPr>
      <w:pStyle w:val="Footer"/>
      <w:framePr w:wrap="around" w:vAnchor="text" w:hAnchor="margin" w:xAlign="right" w:y="1"/>
      <w:rPr>
        <w:rStyle w:val="PageNumber"/>
      </w:rPr>
    </w:pPr>
    <w:r>
      <w:rPr>
        <w:rStyle w:val="PageNumber"/>
      </w:rPr>
      <w:fldChar w:fldCharType="begin"/>
    </w:r>
    <w:r w:rsidR="00494BA2">
      <w:rPr>
        <w:rStyle w:val="PageNumber"/>
      </w:rPr>
      <w:instrText xml:space="preserve">PAGE  </w:instrText>
    </w:r>
    <w:r>
      <w:rPr>
        <w:rStyle w:val="PageNumber"/>
      </w:rPr>
      <w:fldChar w:fldCharType="separate"/>
    </w:r>
    <w:r w:rsidR="00FC42FE">
      <w:rPr>
        <w:rStyle w:val="PageNumber"/>
        <w:noProof/>
      </w:rPr>
      <w:t>1</w:t>
    </w:r>
    <w:r>
      <w:rPr>
        <w:rStyle w:val="PageNumber"/>
      </w:rPr>
      <w:fldChar w:fldCharType="end"/>
    </w:r>
  </w:p>
  <w:p w:rsidR="00494BA2" w:rsidRDefault="00494BA2" w:rsidP="00352608">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018" w:rsidRDefault="00EB6018">
      <w:r>
        <w:separator/>
      </w:r>
    </w:p>
  </w:footnote>
  <w:footnote w:type="continuationSeparator" w:id="0">
    <w:p w:rsidR="00EB6018" w:rsidRDefault="00EB6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291A72"/>
    <w:multiLevelType w:val="hybridMultilevel"/>
    <w:tmpl w:val="4DC2743A"/>
    <w:lvl w:ilvl="0" w:tplc="2FA09D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4C339C"/>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30CE7E27"/>
    <w:multiLevelType w:val="singleLevel"/>
    <w:tmpl w:val="C3401410"/>
    <w:lvl w:ilvl="0">
      <w:start w:val="1"/>
      <w:numFmt w:val="decimal"/>
      <w:lvlText w:val="%1."/>
      <w:legacy w:legacy="1" w:legacySpace="120" w:legacyIndent="360"/>
      <w:lvlJc w:val="left"/>
      <w:pPr>
        <w:ind w:left="502" w:hanging="360"/>
      </w:pPr>
    </w:lvl>
  </w:abstractNum>
  <w:abstractNum w:abstractNumId="4" w15:restartNumberingAfterBreak="0">
    <w:nsid w:val="3935609D"/>
    <w:multiLevelType w:val="singleLevel"/>
    <w:tmpl w:val="5BE61F62"/>
    <w:lvl w:ilvl="0">
      <w:start w:val="16"/>
      <w:numFmt w:val="decimal"/>
      <w:lvlText w:val="%1."/>
      <w:legacy w:legacy="1" w:legacySpace="120" w:legacyIndent="360"/>
      <w:lvlJc w:val="left"/>
      <w:pPr>
        <w:ind w:left="502" w:hanging="360"/>
      </w:pPr>
    </w:lvl>
  </w:abstractNum>
  <w:abstractNum w:abstractNumId="5" w15:restartNumberingAfterBreak="0">
    <w:nsid w:val="3F3052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2C311A"/>
    <w:multiLevelType w:val="hybridMultilevel"/>
    <w:tmpl w:val="FD486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E0F92"/>
    <w:multiLevelType w:val="singleLevel"/>
    <w:tmpl w:val="32BA868E"/>
    <w:lvl w:ilvl="0">
      <w:start w:val="8"/>
      <w:numFmt w:val="decimal"/>
      <w:lvlText w:val="%1."/>
      <w:legacy w:legacy="1" w:legacySpace="120" w:legacyIndent="360"/>
      <w:lvlJc w:val="left"/>
      <w:pPr>
        <w:ind w:left="502" w:hanging="360"/>
      </w:pPr>
    </w:lvl>
  </w:abstractNum>
  <w:abstractNum w:abstractNumId="8" w15:restartNumberingAfterBreak="0">
    <w:nsid w:val="69BB7E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F354E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3"/>
  </w:num>
  <w:num w:numId="5">
    <w:abstractNumId w:val="0"/>
    <w:lvlOverride w:ilvl="0">
      <w:lvl w:ilvl="0">
        <w:numFmt w:val="bullet"/>
        <w:lvlText w:val=""/>
        <w:legacy w:legacy="1" w:legacySpace="0" w:legacyIndent="360"/>
        <w:lvlJc w:val="left"/>
        <w:pPr>
          <w:ind w:left="502" w:hanging="360"/>
        </w:pPr>
        <w:rPr>
          <w:rFonts w:ascii="Symbol" w:hAnsi="Symbol" w:hint="default"/>
        </w:rPr>
      </w:lvl>
    </w:lvlOverride>
  </w:num>
  <w:num w:numId="6">
    <w:abstractNumId w:val="7"/>
  </w:num>
  <w:num w:numId="7">
    <w:abstractNumId w:val="4"/>
  </w:num>
  <w:num w:numId="8">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9">
    <w:abstractNumId w:val="2"/>
  </w:num>
  <w:num w:numId="10">
    <w:abstractNumId w:val="5"/>
  </w:num>
  <w:num w:numId="11">
    <w:abstractNumId w:val="1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E82"/>
    <w:rsid w:val="00007087"/>
    <w:rsid w:val="000228D6"/>
    <w:rsid w:val="00061F01"/>
    <w:rsid w:val="00144A2F"/>
    <w:rsid w:val="002E3A30"/>
    <w:rsid w:val="002F4FA0"/>
    <w:rsid w:val="00314E82"/>
    <w:rsid w:val="00352608"/>
    <w:rsid w:val="003D5A85"/>
    <w:rsid w:val="003F251C"/>
    <w:rsid w:val="00402E73"/>
    <w:rsid w:val="00494BA2"/>
    <w:rsid w:val="006939AA"/>
    <w:rsid w:val="006D7667"/>
    <w:rsid w:val="00727917"/>
    <w:rsid w:val="007C6FD5"/>
    <w:rsid w:val="007D4DF9"/>
    <w:rsid w:val="007F7D3C"/>
    <w:rsid w:val="0089359D"/>
    <w:rsid w:val="00921EB6"/>
    <w:rsid w:val="00967988"/>
    <w:rsid w:val="00996A2E"/>
    <w:rsid w:val="009E29AC"/>
    <w:rsid w:val="009F4F63"/>
    <w:rsid w:val="00B20FBD"/>
    <w:rsid w:val="00B234EB"/>
    <w:rsid w:val="00BC14A5"/>
    <w:rsid w:val="00C56EFA"/>
    <w:rsid w:val="00CD3214"/>
    <w:rsid w:val="00D07FDF"/>
    <w:rsid w:val="00D26D4E"/>
    <w:rsid w:val="00D87DAF"/>
    <w:rsid w:val="00DA5FF8"/>
    <w:rsid w:val="00E755D8"/>
    <w:rsid w:val="00EB0643"/>
    <w:rsid w:val="00EB6018"/>
    <w:rsid w:val="00ED7681"/>
    <w:rsid w:val="00F9306C"/>
    <w:rsid w:val="00FA75F9"/>
    <w:rsid w:val="00FC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docId w15:val="{383A0713-5F83-49E9-99DC-2B6A1846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9AA"/>
    <w:rPr>
      <w:sz w:val="24"/>
      <w:szCs w:val="24"/>
      <w:lang w:eastAsia="en-US"/>
    </w:rPr>
  </w:style>
  <w:style w:type="paragraph" w:styleId="Heading1">
    <w:name w:val="heading 1"/>
    <w:basedOn w:val="Normal"/>
    <w:next w:val="Normal"/>
    <w:link w:val="Heading1Char"/>
    <w:qFormat/>
    <w:rsid w:val="006939AA"/>
    <w:pPr>
      <w:keepNext/>
      <w:outlineLvl w:val="0"/>
    </w:pPr>
    <w:rPr>
      <w:rFonts w:ascii="Arial" w:hAnsi="Arial"/>
      <w:b/>
      <w:bCs/>
    </w:rPr>
  </w:style>
  <w:style w:type="paragraph" w:styleId="Heading2">
    <w:name w:val="heading 2"/>
    <w:basedOn w:val="Normal"/>
    <w:next w:val="Normal"/>
    <w:qFormat/>
    <w:rsid w:val="006939AA"/>
    <w:pPr>
      <w:keepNext/>
      <w:spacing w:after="120"/>
      <w:outlineLvl w:val="1"/>
    </w:pPr>
    <w:rPr>
      <w:rFonts w:ascii="Arial" w:hAnsi="Arial"/>
      <w:b/>
      <w:bCs/>
      <w:sz w:val="28"/>
    </w:rPr>
  </w:style>
  <w:style w:type="paragraph" w:styleId="Heading4">
    <w:name w:val="heading 4"/>
    <w:basedOn w:val="Normal"/>
    <w:next w:val="Normal"/>
    <w:qFormat/>
    <w:rsid w:val="006939AA"/>
    <w:pPr>
      <w:keepNext/>
      <w:overflowPunct w:val="0"/>
      <w:autoSpaceDE w:val="0"/>
      <w:autoSpaceDN w:val="0"/>
      <w:adjustRightInd w:val="0"/>
      <w:textAlignment w:val="baseline"/>
      <w:outlineLvl w:val="3"/>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939AA"/>
    <w:pPr>
      <w:tabs>
        <w:tab w:val="center" w:pos="4153"/>
        <w:tab w:val="right" w:pos="8306"/>
      </w:tabs>
    </w:pPr>
    <w:rPr>
      <w:rFonts w:ascii="Arial" w:hAnsi="Arial"/>
    </w:rPr>
  </w:style>
  <w:style w:type="paragraph" w:styleId="Footer">
    <w:name w:val="footer"/>
    <w:basedOn w:val="Normal"/>
    <w:semiHidden/>
    <w:rsid w:val="006939AA"/>
    <w:pPr>
      <w:tabs>
        <w:tab w:val="center" w:pos="4153"/>
        <w:tab w:val="right" w:pos="8306"/>
      </w:tabs>
    </w:pPr>
    <w:rPr>
      <w:rFonts w:ascii="Arial" w:hAnsi="Arial"/>
    </w:rPr>
  </w:style>
  <w:style w:type="character" w:styleId="PageNumber">
    <w:name w:val="page number"/>
    <w:basedOn w:val="DefaultParagraphFont"/>
    <w:semiHidden/>
    <w:rsid w:val="006939AA"/>
  </w:style>
  <w:style w:type="paragraph" w:styleId="BodyText2">
    <w:name w:val="Body Text 2"/>
    <w:basedOn w:val="Normal"/>
    <w:semiHidden/>
    <w:rsid w:val="006939AA"/>
    <w:pPr>
      <w:overflowPunct w:val="0"/>
      <w:autoSpaceDE w:val="0"/>
      <w:autoSpaceDN w:val="0"/>
      <w:adjustRightInd w:val="0"/>
      <w:spacing w:after="120"/>
      <w:ind w:left="1134" w:hanging="595"/>
      <w:textAlignment w:val="baseline"/>
    </w:pPr>
    <w:rPr>
      <w:rFonts w:ascii="Arial" w:hAnsi="Arial"/>
      <w:sz w:val="22"/>
      <w:szCs w:val="20"/>
    </w:rPr>
  </w:style>
  <w:style w:type="paragraph" w:styleId="BodyText">
    <w:name w:val="Body Text"/>
    <w:basedOn w:val="Normal"/>
    <w:semiHidden/>
    <w:rsid w:val="006939AA"/>
    <w:rPr>
      <w:rFonts w:ascii="Arial" w:hAnsi="Arial" w:cs="Arial"/>
      <w:sz w:val="16"/>
    </w:rPr>
  </w:style>
  <w:style w:type="paragraph" w:styleId="BalloonText">
    <w:name w:val="Balloon Text"/>
    <w:basedOn w:val="Normal"/>
    <w:link w:val="BalloonTextChar"/>
    <w:uiPriority w:val="99"/>
    <w:semiHidden/>
    <w:unhideWhenUsed/>
    <w:rsid w:val="00BC14A5"/>
    <w:rPr>
      <w:rFonts w:ascii="Tahoma" w:hAnsi="Tahoma" w:cs="Tahoma"/>
      <w:sz w:val="16"/>
      <w:szCs w:val="16"/>
    </w:rPr>
  </w:style>
  <w:style w:type="character" w:customStyle="1" w:styleId="BalloonTextChar">
    <w:name w:val="Balloon Text Char"/>
    <w:basedOn w:val="DefaultParagraphFont"/>
    <w:link w:val="BalloonText"/>
    <w:uiPriority w:val="99"/>
    <w:semiHidden/>
    <w:rsid w:val="00BC14A5"/>
    <w:rPr>
      <w:rFonts w:ascii="Tahoma" w:hAnsi="Tahoma" w:cs="Tahoma"/>
      <w:sz w:val="16"/>
      <w:szCs w:val="16"/>
      <w:lang w:eastAsia="en-US"/>
    </w:rPr>
  </w:style>
  <w:style w:type="character" w:customStyle="1" w:styleId="Heading1Char">
    <w:name w:val="Heading 1 Char"/>
    <w:basedOn w:val="DefaultParagraphFont"/>
    <w:link w:val="Heading1"/>
    <w:rsid w:val="00352608"/>
    <w:rPr>
      <w:rFonts w:ascii="Arial" w:hAnsi="Arial"/>
      <w:b/>
      <w:bCs/>
      <w:sz w:val="24"/>
      <w:szCs w:val="24"/>
      <w:lang w:eastAsia="en-US"/>
    </w:rPr>
  </w:style>
  <w:style w:type="character" w:customStyle="1" w:styleId="HeaderChar">
    <w:name w:val="Header Char"/>
    <w:basedOn w:val="DefaultParagraphFont"/>
    <w:link w:val="Header"/>
    <w:semiHidden/>
    <w:rsid w:val="00352608"/>
    <w:rPr>
      <w:rFonts w:ascii="Arial" w:hAnsi="Arial"/>
      <w:sz w:val="24"/>
      <w:szCs w:val="24"/>
      <w:lang w:eastAsia="en-US"/>
    </w:rPr>
  </w:style>
  <w:style w:type="paragraph" w:styleId="Title">
    <w:name w:val="Title"/>
    <w:basedOn w:val="Normal"/>
    <w:link w:val="TitleChar"/>
    <w:qFormat/>
    <w:rsid w:val="00352608"/>
    <w:pPr>
      <w:overflowPunct w:val="0"/>
      <w:autoSpaceDE w:val="0"/>
      <w:autoSpaceDN w:val="0"/>
      <w:adjustRightInd w:val="0"/>
      <w:jc w:val="center"/>
      <w:textAlignment w:val="baseline"/>
    </w:pPr>
    <w:rPr>
      <w:rFonts w:ascii="Arial" w:hAnsi="Arial"/>
      <w:b/>
      <w:szCs w:val="20"/>
    </w:rPr>
  </w:style>
  <w:style w:type="character" w:customStyle="1" w:styleId="TitleChar">
    <w:name w:val="Title Char"/>
    <w:basedOn w:val="DefaultParagraphFont"/>
    <w:link w:val="Title"/>
    <w:rsid w:val="00352608"/>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8228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rfiexdh1</dc:creator>
  <cp:lastModifiedBy>Clancy, Corinne</cp:lastModifiedBy>
  <cp:revision>2</cp:revision>
  <cp:lastPrinted>2009-04-27T07:56:00Z</cp:lastPrinted>
  <dcterms:created xsi:type="dcterms:W3CDTF">2022-01-21T10:42:00Z</dcterms:created>
  <dcterms:modified xsi:type="dcterms:W3CDTF">2022-01-21T10:42:00Z</dcterms:modified>
</cp:coreProperties>
</file>