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798"/>
        <w:gridCol w:w="839"/>
        <w:gridCol w:w="2353"/>
        <w:gridCol w:w="1911"/>
        <w:gridCol w:w="1000"/>
        <w:gridCol w:w="2260"/>
      </w:tblGrid>
      <w:tr w:rsidR="00CB6783" w:rsidTr="00381BC5">
        <w:trPr>
          <w:cantSplit/>
          <w:trHeight w:val="1530"/>
        </w:trPr>
        <w:tc>
          <w:tcPr>
            <w:tcW w:w="2223" w:type="dxa"/>
            <w:gridSpan w:val="3"/>
            <w:tcBorders>
              <w:bottom w:val="single" w:sz="4" w:space="0" w:color="auto"/>
            </w:tcBorders>
          </w:tcPr>
          <w:p w:rsidR="00CB6783" w:rsidRDefault="00CB6783" w:rsidP="00000039">
            <w:pPr>
              <w:pStyle w:val="Heading1"/>
            </w:pPr>
            <w:bookmarkStart w:id="0" w:name="_GoBack"/>
            <w:bookmarkEnd w:id="0"/>
          </w:p>
          <w:p w:rsidR="00CB6783" w:rsidRDefault="00ED607B" w:rsidP="00000039">
            <w:pPr>
              <w:jc w:val="right"/>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1.85pt;margin-top:3.45pt;width:84.15pt;height:41pt;z-index:251658240">
                  <v:imagedata r:id="rId7" o:title=""/>
                  <w10:wrap type="square" side="right"/>
                </v:shape>
                <o:OLEObject Type="Embed" ProgID="PBrush" ShapeID="_x0000_s1030" DrawAspect="Content" ObjectID="_1705396974" r:id="rId8"/>
              </w:object>
            </w:r>
          </w:p>
        </w:tc>
        <w:tc>
          <w:tcPr>
            <w:tcW w:w="5264" w:type="dxa"/>
            <w:gridSpan w:val="3"/>
            <w:tcBorders>
              <w:bottom w:val="single" w:sz="4" w:space="0" w:color="auto"/>
            </w:tcBorders>
          </w:tcPr>
          <w:p w:rsidR="00CB6783" w:rsidRDefault="00CB6783" w:rsidP="00000039">
            <w:pPr>
              <w:pStyle w:val="Heading1"/>
              <w:rPr>
                <w:sz w:val="28"/>
              </w:rPr>
            </w:pPr>
          </w:p>
          <w:p w:rsidR="00CB6783" w:rsidRDefault="00CB6783" w:rsidP="00000039"/>
          <w:p w:rsidR="00CB6783" w:rsidRDefault="00CB6783" w:rsidP="00000039">
            <w:pPr>
              <w:pStyle w:val="Heading1"/>
              <w:jc w:val="center"/>
              <w:rPr>
                <w:sz w:val="32"/>
              </w:rPr>
            </w:pPr>
            <w:r>
              <w:rPr>
                <w:sz w:val="32"/>
              </w:rPr>
              <w:t>JOB DESCRIPTION</w:t>
            </w:r>
          </w:p>
          <w:p w:rsidR="00CB6783" w:rsidRDefault="00CB6783" w:rsidP="00000039">
            <w:pPr>
              <w:rPr>
                <w:b/>
                <w:bCs/>
              </w:rPr>
            </w:pPr>
          </w:p>
        </w:tc>
        <w:tc>
          <w:tcPr>
            <w:tcW w:w="2260" w:type="dxa"/>
            <w:tcBorders>
              <w:bottom w:val="single" w:sz="4" w:space="0" w:color="auto"/>
            </w:tcBorders>
          </w:tcPr>
          <w:p w:rsidR="00C337B2" w:rsidRDefault="00C337B2" w:rsidP="00000039">
            <w:pPr>
              <w:pStyle w:val="Title"/>
              <w:jc w:val="left"/>
              <w:rPr>
                <w:sz w:val="32"/>
                <w:szCs w:val="32"/>
              </w:rPr>
            </w:pPr>
          </w:p>
          <w:p w:rsidR="00CB6783" w:rsidRDefault="00CB6783" w:rsidP="00000039">
            <w:pPr>
              <w:pStyle w:val="Title"/>
              <w:jc w:val="left"/>
              <w:rPr>
                <w:sz w:val="32"/>
                <w:szCs w:val="32"/>
              </w:rPr>
            </w:pPr>
            <w:r>
              <w:rPr>
                <w:sz w:val="32"/>
                <w:szCs w:val="32"/>
              </w:rPr>
              <w:t>Form</w:t>
            </w:r>
          </w:p>
          <w:p w:rsidR="00CB6783" w:rsidRDefault="00CB6783" w:rsidP="00000039">
            <w:pPr>
              <w:pStyle w:val="Heading1"/>
            </w:pPr>
            <w:r>
              <w:rPr>
                <w:sz w:val="32"/>
                <w:szCs w:val="32"/>
              </w:rPr>
              <w:t>JD1</w:t>
            </w:r>
          </w:p>
        </w:tc>
      </w:tr>
      <w:tr w:rsidR="00AF6AB3" w:rsidRPr="00381BC5" w:rsidTr="00381BC5">
        <w:tc>
          <w:tcPr>
            <w:tcW w:w="4576" w:type="dxa"/>
            <w:gridSpan w:val="4"/>
          </w:tcPr>
          <w:p w:rsidR="00AF6AB3" w:rsidRPr="00AF6AB3" w:rsidRDefault="00AF6AB3" w:rsidP="00AF6AB3">
            <w:pPr>
              <w:pStyle w:val="Heading1"/>
            </w:pPr>
            <w:r w:rsidRPr="00AF6AB3">
              <w:t xml:space="preserve">JOB TITLE:  </w:t>
            </w:r>
            <w:r w:rsidRPr="00517316">
              <w:rPr>
                <w:b w:val="0"/>
              </w:rPr>
              <w:t>Child and Family Support Worker</w:t>
            </w:r>
          </w:p>
        </w:tc>
        <w:tc>
          <w:tcPr>
            <w:tcW w:w="5171" w:type="dxa"/>
            <w:gridSpan w:val="3"/>
          </w:tcPr>
          <w:p w:rsidR="0055586A" w:rsidRDefault="00AF6AB3" w:rsidP="00AF6AB3">
            <w:pPr>
              <w:pStyle w:val="Heading1"/>
            </w:pPr>
            <w:r>
              <w:t xml:space="preserve">POST NUMBER: </w:t>
            </w:r>
            <w:r w:rsidR="0055586A" w:rsidRPr="0055586A">
              <w:rPr>
                <w:b w:val="0"/>
              </w:rPr>
              <w:t>1100DWQ/1100DYD</w:t>
            </w:r>
          </w:p>
          <w:p w:rsidR="00AF6AB3" w:rsidRPr="0055586A" w:rsidRDefault="0055586A" w:rsidP="0055586A">
            <w:r>
              <w:t>1100DYG</w:t>
            </w:r>
          </w:p>
        </w:tc>
      </w:tr>
      <w:tr w:rsidR="00CB6783" w:rsidRPr="00381BC5" w:rsidTr="00381BC5">
        <w:tc>
          <w:tcPr>
            <w:tcW w:w="4576" w:type="dxa"/>
            <w:gridSpan w:val="4"/>
          </w:tcPr>
          <w:p w:rsidR="00CB6783" w:rsidRPr="00AF6AB3" w:rsidRDefault="00CB6783" w:rsidP="00AF6AB3">
            <w:pPr>
              <w:pStyle w:val="Heading1"/>
            </w:pPr>
            <w:r w:rsidRPr="00AF6AB3">
              <w:t xml:space="preserve">REPORTS TO  </w:t>
            </w:r>
          </w:p>
        </w:tc>
        <w:tc>
          <w:tcPr>
            <w:tcW w:w="5171" w:type="dxa"/>
            <w:gridSpan w:val="3"/>
          </w:tcPr>
          <w:p w:rsidR="00CB6783" w:rsidRDefault="00CB6783" w:rsidP="00AF6AB3">
            <w:pPr>
              <w:pStyle w:val="Heading1"/>
              <w:rPr>
                <w:b w:val="0"/>
              </w:rPr>
            </w:pPr>
            <w:r w:rsidRPr="00A33F55">
              <w:rPr>
                <w:b w:val="0"/>
              </w:rPr>
              <w:t>Practice Manager or Service Manager</w:t>
            </w:r>
          </w:p>
          <w:p w:rsidR="00A33F55" w:rsidRPr="00A33F55" w:rsidRDefault="00A33F55" w:rsidP="00A33F55"/>
        </w:tc>
      </w:tr>
      <w:tr w:rsidR="00CB6783" w:rsidRPr="00381BC5" w:rsidTr="00381BC5">
        <w:tc>
          <w:tcPr>
            <w:tcW w:w="4576" w:type="dxa"/>
            <w:gridSpan w:val="4"/>
          </w:tcPr>
          <w:p w:rsidR="00CB6783" w:rsidRDefault="00CB6783" w:rsidP="00517316">
            <w:pPr>
              <w:pStyle w:val="Heading1"/>
              <w:rPr>
                <w:b w:val="0"/>
              </w:rPr>
            </w:pPr>
            <w:r w:rsidRPr="00AF6AB3">
              <w:t xml:space="preserve">DEPARTMENT:   </w:t>
            </w:r>
            <w:r w:rsidR="00517316">
              <w:rPr>
                <w:b w:val="0"/>
              </w:rPr>
              <w:t>CSES</w:t>
            </w:r>
          </w:p>
          <w:p w:rsidR="00517316" w:rsidRPr="00517316" w:rsidRDefault="00517316" w:rsidP="00517316"/>
        </w:tc>
        <w:tc>
          <w:tcPr>
            <w:tcW w:w="5171" w:type="dxa"/>
            <w:gridSpan w:val="3"/>
          </w:tcPr>
          <w:p w:rsidR="00CB6783" w:rsidRPr="00A33F55" w:rsidRDefault="00CB6783" w:rsidP="00AF6AB3">
            <w:pPr>
              <w:pStyle w:val="Heading1"/>
              <w:rPr>
                <w:b w:val="0"/>
              </w:rPr>
            </w:pPr>
            <w:r w:rsidRPr="00AF6AB3">
              <w:t>GRADE</w:t>
            </w:r>
            <w:r w:rsidR="00A33F55">
              <w:rPr>
                <w:b w:val="0"/>
              </w:rPr>
              <w:t xml:space="preserve"> 8</w:t>
            </w:r>
          </w:p>
        </w:tc>
      </w:tr>
      <w:tr w:rsidR="00CB6783" w:rsidRPr="00381BC5" w:rsidTr="00381BC5">
        <w:trPr>
          <w:trHeight w:val="580"/>
        </w:trPr>
        <w:tc>
          <w:tcPr>
            <w:tcW w:w="1384" w:type="dxa"/>
            <w:gridSpan w:val="2"/>
          </w:tcPr>
          <w:p w:rsidR="00CB6783" w:rsidRPr="00AF6AB3" w:rsidRDefault="00CB6783" w:rsidP="00AF6AB3">
            <w:pPr>
              <w:pStyle w:val="Heading1"/>
            </w:pPr>
            <w:r w:rsidRPr="00AF6AB3">
              <w:t>JE REF:</w:t>
            </w:r>
          </w:p>
        </w:tc>
        <w:tc>
          <w:tcPr>
            <w:tcW w:w="3192" w:type="dxa"/>
            <w:gridSpan w:val="2"/>
          </w:tcPr>
          <w:p w:rsidR="00CB6783" w:rsidRDefault="00A33F55" w:rsidP="00A33F55">
            <w:pPr>
              <w:pStyle w:val="Heading1"/>
              <w:jc w:val="center"/>
              <w:rPr>
                <w:b w:val="0"/>
              </w:rPr>
            </w:pPr>
            <w:r>
              <w:rPr>
                <w:b w:val="0"/>
              </w:rPr>
              <w:t>3685</w:t>
            </w:r>
          </w:p>
          <w:p w:rsidR="00A33F55" w:rsidRPr="00A33F55" w:rsidRDefault="00A33F55" w:rsidP="00A33F55">
            <w:pPr>
              <w:jc w:val="center"/>
            </w:pPr>
            <w:r>
              <w:t>B00954</w:t>
            </w:r>
          </w:p>
        </w:tc>
        <w:tc>
          <w:tcPr>
            <w:tcW w:w="1911" w:type="dxa"/>
          </w:tcPr>
          <w:p w:rsidR="00CB6783" w:rsidRPr="00AF6AB3" w:rsidRDefault="00CB6783" w:rsidP="00AF6AB3">
            <w:pPr>
              <w:pStyle w:val="Heading1"/>
            </w:pPr>
            <w:r w:rsidRPr="00AF6AB3">
              <w:t>PANEL DATE:</w:t>
            </w:r>
          </w:p>
        </w:tc>
        <w:tc>
          <w:tcPr>
            <w:tcW w:w="3260" w:type="dxa"/>
            <w:gridSpan w:val="2"/>
          </w:tcPr>
          <w:p w:rsidR="00CB6783" w:rsidRPr="00A33F55" w:rsidRDefault="00A33F55" w:rsidP="00AF6AB3">
            <w:pPr>
              <w:pStyle w:val="Heading1"/>
              <w:rPr>
                <w:b w:val="0"/>
              </w:rPr>
            </w:pPr>
            <w:r>
              <w:rPr>
                <w:b w:val="0"/>
              </w:rPr>
              <w:t>05/07/2016</w:t>
            </w:r>
          </w:p>
        </w:tc>
      </w:tr>
      <w:tr w:rsidR="00CB6783" w:rsidRPr="00381BC5" w:rsidTr="0048071D">
        <w:tc>
          <w:tcPr>
            <w:tcW w:w="586" w:type="dxa"/>
          </w:tcPr>
          <w:p w:rsidR="00CB6783" w:rsidRPr="00381BC5" w:rsidRDefault="00CB6783" w:rsidP="00381BC5">
            <w:pPr>
              <w:spacing w:before="120" w:after="120"/>
              <w:rPr>
                <w:rFonts w:cs="Arial"/>
                <w:b/>
                <w:bCs/>
              </w:rPr>
            </w:pPr>
            <w:r w:rsidRPr="00381BC5">
              <w:rPr>
                <w:rFonts w:cs="Arial"/>
                <w:b/>
                <w:bCs/>
              </w:rPr>
              <w:t>1.</w:t>
            </w:r>
          </w:p>
        </w:tc>
        <w:tc>
          <w:tcPr>
            <w:tcW w:w="9161" w:type="dxa"/>
            <w:gridSpan w:val="6"/>
          </w:tcPr>
          <w:p w:rsidR="00CB6783" w:rsidRDefault="00CB6783" w:rsidP="00381BC5">
            <w:pPr>
              <w:spacing w:before="120" w:after="120"/>
              <w:rPr>
                <w:rFonts w:cs="Arial"/>
                <w:b/>
                <w:bCs/>
              </w:rPr>
            </w:pPr>
            <w:r w:rsidRPr="00381BC5">
              <w:rPr>
                <w:rFonts w:cs="Arial"/>
                <w:b/>
                <w:bCs/>
              </w:rPr>
              <w:t xml:space="preserve">MAIN PURPOSES OF JOB </w:t>
            </w:r>
          </w:p>
          <w:p w:rsidR="00517316" w:rsidRPr="00381BC5" w:rsidRDefault="00517316" w:rsidP="00381BC5">
            <w:pPr>
              <w:spacing w:before="120" w:after="120"/>
              <w:rPr>
                <w:rFonts w:cs="Arial"/>
                <w:b/>
                <w:bCs/>
              </w:rPr>
            </w:pPr>
          </w:p>
          <w:p w:rsidR="00CB6783" w:rsidRPr="00381BC5" w:rsidRDefault="00D57FF9" w:rsidP="00381BC5">
            <w:pPr>
              <w:spacing w:before="120" w:after="120"/>
              <w:rPr>
                <w:rFonts w:cs="Arial"/>
                <w:bCs/>
              </w:rPr>
            </w:pPr>
            <w:r w:rsidRPr="00381BC5">
              <w:rPr>
                <w:rFonts w:cs="Arial"/>
              </w:rPr>
              <w:t>To work as a member of a team</w:t>
            </w:r>
            <w:r w:rsidR="00CB6783" w:rsidRPr="00381BC5">
              <w:rPr>
                <w:rFonts w:cs="Arial"/>
                <w:bCs/>
              </w:rPr>
              <w:t xml:space="preserve"> </w:t>
            </w:r>
            <w:r w:rsidR="00721393" w:rsidRPr="00381BC5">
              <w:rPr>
                <w:rFonts w:cs="Arial"/>
                <w:bCs/>
              </w:rPr>
              <w:t xml:space="preserve">with children </w:t>
            </w:r>
            <w:r w:rsidR="00353177" w:rsidRPr="00381BC5">
              <w:rPr>
                <w:rFonts w:cs="Arial"/>
                <w:bCs/>
              </w:rPr>
              <w:t xml:space="preserve">and their families and carers </w:t>
            </w:r>
            <w:r w:rsidR="00721393" w:rsidRPr="00381BC5">
              <w:rPr>
                <w:rFonts w:cs="Arial"/>
                <w:bCs/>
              </w:rPr>
              <w:t>who are in need of support or protection.</w:t>
            </w:r>
          </w:p>
          <w:p w:rsidR="00CB6783" w:rsidRPr="00381BC5" w:rsidRDefault="00CB6783" w:rsidP="00381BC5">
            <w:pPr>
              <w:spacing w:before="120" w:after="120"/>
              <w:rPr>
                <w:rFonts w:cs="Arial"/>
                <w:bCs/>
              </w:rPr>
            </w:pPr>
            <w:r w:rsidRPr="00381BC5">
              <w:rPr>
                <w:rFonts w:cs="Arial"/>
                <w:bCs/>
              </w:rPr>
              <w:t>Support work includes:</w:t>
            </w:r>
          </w:p>
          <w:p w:rsidR="00CB6783" w:rsidRPr="00381BC5" w:rsidRDefault="00CB6783" w:rsidP="00381BC5">
            <w:pPr>
              <w:pStyle w:val="ListParagraph"/>
              <w:numPr>
                <w:ilvl w:val="0"/>
                <w:numId w:val="21"/>
              </w:numPr>
              <w:spacing w:before="120" w:after="120"/>
              <w:ind w:left="408" w:hanging="408"/>
              <w:contextualSpacing w:val="0"/>
              <w:rPr>
                <w:rFonts w:cs="Arial"/>
                <w:b/>
                <w:bCs/>
              </w:rPr>
            </w:pPr>
            <w:r w:rsidRPr="00381BC5">
              <w:rPr>
                <w:rFonts w:cs="Arial"/>
              </w:rPr>
              <w:t xml:space="preserve">Providing </w:t>
            </w:r>
            <w:r w:rsidR="00381BC5" w:rsidRPr="00381BC5">
              <w:rPr>
                <w:rFonts w:cs="Arial"/>
              </w:rPr>
              <w:t>interventions in</w:t>
            </w:r>
            <w:r w:rsidR="009273E6" w:rsidRPr="00381BC5">
              <w:rPr>
                <w:rFonts w:cs="Arial"/>
              </w:rPr>
              <w:t xml:space="preserve"> support of</w:t>
            </w:r>
            <w:r w:rsidRPr="00381BC5">
              <w:rPr>
                <w:rFonts w:cs="Arial"/>
              </w:rPr>
              <w:t xml:space="preserve"> assessment</w:t>
            </w:r>
            <w:r w:rsidR="009273E6" w:rsidRPr="00381BC5">
              <w:rPr>
                <w:rFonts w:cs="Arial"/>
              </w:rPr>
              <w:t>s</w:t>
            </w:r>
            <w:r w:rsidRPr="00381BC5">
              <w:rPr>
                <w:rFonts w:cs="Arial"/>
              </w:rPr>
              <w:t xml:space="preserve"> under </w:t>
            </w:r>
            <w:r w:rsidR="001C2C25" w:rsidRPr="00381BC5">
              <w:rPr>
                <w:rFonts w:cs="Arial"/>
              </w:rPr>
              <w:t>Section 17 Children Act 1989.</w:t>
            </w:r>
          </w:p>
          <w:p w:rsidR="009273E6" w:rsidRPr="00381BC5" w:rsidRDefault="00CB6783" w:rsidP="00381BC5">
            <w:pPr>
              <w:pStyle w:val="ListParagraph"/>
              <w:numPr>
                <w:ilvl w:val="0"/>
                <w:numId w:val="21"/>
              </w:numPr>
              <w:spacing w:before="120" w:after="120"/>
              <w:ind w:left="408" w:hanging="408"/>
              <w:contextualSpacing w:val="0"/>
              <w:rPr>
                <w:rFonts w:cs="Arial"/>
                <w:b/>
                <w:bCs/>
              </w:rPr>
            </w:pPr>
            <w:r w:rsidRPr="00381BC5">
              <w:rPr>
                <w:rFonts w:cs="Arial"/>
              </w:rPr>
              <w:t>Working with children an</w:t>
            </w:r>
            <w:r w:rsidRPr="00381BC5">
              <w:rPr>
                <w:rFonts w:cs="Arial"/>
                <w:bCs/>
              </w:rPr>
              <w:t>d</w:t>
            </w:r>
            <w:r w:rsidRPr="00381BC5">
              <w:rPr>
                <w:rFonts w:cs="Arial"/>
              </w:rPr>
              <w:t xml:space="preserve"> their families to prevent children from entering into Local Authority care</w:t>
            </w:r>
            <w:r w:rsidR="009273E6" w:rsidRPr="00381BC5">
              <w:rPr>
                <w:rFonts w:cs="Arial"/>
              </w:rPr>
              <w:t>.</w:t>
            </w:r>
          </w:p>
          <w:p w:rsidR="005D552D" w:rsidRPr="00381BC5" w:rsidRDefault="006C0B67" w:rsidP="00381BC5">
            <w:pPr>
              <w:pStyle w:val="ListParagraph"/>
              <w:numPr>
                <w:ilvl w:val="0"/>
                <w:numId w:val="21"/>
              </w:numPr>
              <w:spacing w:before="120" w:after="120"/>
              <w:ind w:left="408" w:hanging="408"/>
              <w:contextualSpacing w:val="0"/>
              <w:rPr>
                <w:rFonts w:cs="Arial"/>
              </w:rPr>
            </w:pPr>
            <w:r w:rsidRPr="00381BC5">
              <w:rPr>
                <w:rFonts w:cs="Arial"/>
              </w:rPr>
              <w:t>Contributing to the single assessment of a child’s needs by a</w:t>
            </w:r>
            <w:r w:rsidR="00661FFC" w:rsidRPr="00381BC5">
              <w:rPr>
                <w:rFonts w:cs="Arial"/>
              </w:rPr>
              <w:t>ssessing the quality of relationships and attachment between children and their parents, carers and siblings</w:t>
            </w:r>
            <w:r w:rsidRPr="00381BC5">
              <w:rPr>
                <w:rFonts w:cs="Arial"/>
              </w:rPr>
              <w:t xml:space="preserve"> and the </w:t>
            </w:r>
            <w:r w:rsidR="00661FFC" w:rsidRPr="00381BC5">
              <w:rPr>
                <w:rFonts w:cs="Arial"/>
              </w:rPr>
              <w:t xml:space="preserve"> nature and level of risk posed to children.</w:t>
            </w:r>
          </w:p>
          <w:p w:rsidR="00D57FF9" w:rsidRPr="00381BC5" w:rsidRDefault="00CB6783" w:rsidP="00381BC5">
            <w:pPr>
              <w:pStyle w:val="ListParagraph"/>
              <w:numPr>
                <w:ilvl w:val="0"/>
                <w:numId w:val="21"/>
              </w:numPr>
              <w:spacing w:before="120" w:after="120"/>
              <w:ind w:left="408" w:hanging="408"/>
              <w:contextualSpacing w:val="0"/>
              <w:rPr>
                <w:rFonts w:cs="Arial"/>
              </w:rPr>
            </w:pPr>
            <w:r w:rsidRPr="00381BC5">
              <w:rPr>
                <w:rFonts w:cs="Arial"/>
              </w:rPr>
              <w:t xml:space="preserve">Providing support and guidance to families. </w:t>
            </w:r>
          </w:p>
          <w:p w:rsidR="00D57FF9" w:rsidRPr="00381BC5" w:rsidRDefault="00D57FF9" w:rsidP="00381BC5">
            <w:pPr>
              <w:pStyle w:val="ListParagraph"/>
              <w:numPr>
                <w:ilvl w:val="0"/>
                <w:numId w:val="21"/>
              </w:numPr>
              <w:spacing w:before="120" w:after="120"/>
              <w:ind w:left="408" w:hanging="408"/>
              <w:contextualSpacing w:val="0"/>
              <w:rPr>
                <w:rFonts w:cs="Arial"/>
              </w:rPr>
            </w:pPr>
            <w:r w:rsidRPr="00381BC5">
              <w:rPr>
                <w:rFonts w:cs="Arial"/>
              </w:rPr>
              <w:t>Plan interventions in conjunction with children and young peopl</w:t>
            </w:r>
            <w:r w:rsidR="009273E6" w:rsidRPr="00381BC5">
              <w:rPr>
                <w:rFonts w:cs="Arial"/>
              </w:rPr>
              <w:t>e and their parents/carers that</w:t>
            </w:r>
            <w:r w:rsidRPr="00381BC5">
              <w:rPr>
                <w:rFonts w:cs="Arial"/>
              </w:rPr>
              <w:t xml:space="preserve"> would support their health, physical, mental and social development and well-being.</w:t>
            </w:r>
          </w:p>
          <w:p w:rsidR="00172D05" w:rsidRPr="00381BC5" w:rsidRDefault="009273E6" w:rsidP="00381BC5">
            <w:pPr>
              <w:pStyle w:val="ListParagraph"/>
              <w:numPr>
                <w:ilvl w:val="0"/>
                <w:numId w:val="21"/>
              </w:numPr>
              <w:spacing w:before="120" w:after="120"/>
              <w:ind w:left="408" w:hanging="408"/>
              <w:contextualSpacing w:val="0"/>
              <w:rPr>
                <w:rFonts w:cs="Arial"/>
              </w:rPr>
            </w:pPr>
            <w:r w:rsidRPr="00381BC5">
              <w:rPr>
                <w:rFonts w:cs="Arial"/>
              </w:rPr>
              <w:t xml:space="preserve">Supervising and assessing </w:t>
            </w:r>
            <w:r w:rsidR="00CB6783" w:rsidRPr="00381BC5">
              <w:rPr>
                <w:rFonts w:cs="Arial"/>
              </w:rPr>
              <w:t>contact</w:t>
            </w:r>
            <w:r w:rsidRPr="00381BC5">
              <w:rPr>
                <w:rFonts w:cs="Arial"/>
              </w:rPr>
              <w:t>.</w:t>
            </w:r>
            <w:r w:rsidR="00CB6783" w:rsidRPr="00381BC5">
              <w:rPr>
                <w:rFonts w:cs="Arial"/>
              </w:rPr>
              <w:t xml:space="preserve"> </w:t>
            </w:r>
          </w:p>
          <w:p w:rsidR="00517316" w:rsidRDefault="00CB6783" w:rsidP="00381BC5">
            <w:pPr>
              <w:pStyle w:val="ListParagraph"/>
              <w:numPr>
                <w:ilvl w:val="0"/>
                <w:numId w:val="21"/>
              </w:numPr>
              <w:spacing w:before="120" w:after="120"/>
              <w:ind w:left="408" w:hanging="408"/>
              <w:contextualSpacing w:val="0"/>
              <w:rPr>
                <w:rFonts w:cs="Arial"/>
              </w:rPr>
            </w:pPr>
            <w:r w:rsidRPr="00381BC5">
              <w:rPr>
                <w:rFonts w:cs="Arial"/>
              </w:rPr>
              <w:t xml:space="preserve">Supporting carers </w:t>
            </w:r>
            <w:r w:rsidR="005D552D" w:rsidRPr="00381BC5">
              <w:rPr>
                <w:rFonts w:cs="Arial"/>
              </w:rPr>
              <w:t xml:space="preserve">to look after children </w:t>
            </w:r>
            <w:r w:rsidRPr="00381BC5">
              <w:rPr>
                <w:rFonts w:cs="Arial"/>
              </w:rPr>
              <w:t xml:space="preserve">in complex circumstances </w:t>
            </w:r>
            <w:r w:rsidR="008851E5" w:rsidRPr="00381BC5">
              <w:rPr>
                <w:rFonts w:cs="Arial"/>
              </w:rPr>
              <w:t xml:space="preserve">and </w:t>
            </w:r>
            <w:r w:rsidRPr="00381BC5">
              <w:rPr>
                <w:rFonts w:cs="Arial"/>
              </w:rPr>
              <w:t>prevent</w:t>
            </w:r>
            <w:r w:rsidR="008851E5" w:rsidRPr="00381BC5">
              <w:rPr>
                <w:rFonts w:cs="Arial"/>
              </w:rPr>
              <w:t>ing</w:t>
            </w:r>
            <w:r w:rsidRPr="00381BC5">
              <w:rPr>
                <w:rFonts w:cs="Arial"/>
              </w:rPr>
              <w:t xml:space="preserve"> placement</w:t>
            </w:r>
            <w:r w:rsidR="008851E5" w:rsidRPr="00381BC5">
              <w:rPr>
                <w:rFonts w:cs="Arial"/>
              </w:rPr>
              <w:t>s from breaking down.</w:t>
            </w:r>
          </w:p>
          <w:p w:rsidR="00CB6783" w:rsidRPr="00381BC5" w:rsidRDefault="008851E5" w:rsidP="00381BC5">
            <w:pPr>
              <w:pStyle w:val="ListParagraph"/>
              <w:numPr>
                <w:ilvl w:val="0"/>
                <w:numId w:val="21"/>
              </w:numPr>
              <w:spacing w:before="120" w:after="120"/>
              <w:ind w:left="408" w:hanging="408"/>
              <w:contextualSpacing w:val="0"/>
              <w:rPr>
                <w:rFonts w:cs="Arial"/>
              </w:rPr>
            </w:pPr>
            <w:r w:rsidRPr="00381BC5">
              <w:rPr>
                <w:rFonts w:cs="Arial"/>
              </w:rPr>
              <w:t xml:space="preserve"> </w:t>
            </w:r>
          </w:p>
        </w:tc>
      </w:tr>
      <w:tr w:rsidR="00CB6783" w:rsidRPr="00381BC5" w:rsidTr="0048071D">
        <w:trPr>
          <w:cantSplit/>
        </w:trPr>
        <w:tc>
          <w:tcPr>
            <w:tcW w:w="586" w:type="dxa"/>
          </w:tcPr>
          <w:p w:rsidR="00CB6783" w:rsidRPr="00381BC5" w:rsidRDefault="00CB6783" w:rsidP="00381BC5">
            <w:pPr>
              <w:spacing w:before="120" w:after="120"/>
              <w:rPr>
                <w:rFonts w:cs="Arial"/>
                <w:b/>
                <w:bCs/>
              </w:rPr>
            </w:pPr>
            <w:r w:rsidRPr="00381BC5">
              <w:rPr>
                <w:rFonts w:cs="Arial"/>
                <w:b/>
                <w:bCs/>
              </w:rPr>
              <w:t>2</w:t>
            </w:r>
            <w:r w:rsidR="003058F9">
              <w:rPr>
                <w:rFonts w:cs="Arial"/>
                <w:b/>
                <w:bCs/>
              </w:rPr>
              <w:t>.</w:t>
            </w:r>
          </w:p>
        </w:tc>
        <w:tc>
          <w:tcPr>
            <w:tcW w:w="9161" w:type="dxa"/>
            <w:gridSpan w:val="6"/>
          </w:tcPr>
          <w:p w:rsidR="00CB6783" w:rsidRPr="00381BC5" w:rsidRDefault="00CB6783" w:rsidP="00381BC5">
            <w:pPr>
              <w:spacing w:before="120" w:after="120"/>
              <w:rPr>
                <w:rFonts w:cs="Arial"/>
                <w:b/>
                <w:bCs/>
              </w:rPr>
            </w:pPr>
            <w:r w:rsidRPr="00381BC5">
              <w:rPr>
                <w:rFonts w:cs="Arial"/>
                <w:b/>
                <w:bCs/>
              </w:rPr>
              <w:t>CORE RESPONSIBILITIES, TASKS &amp; DUTIES:</w:t>
            </w:r>
          </w:p>
        </w:tc>
      </w:tr>
      <w:tr w:rsidR="00172D05" w:rsidRPr="00381BC5" w:rsidTr="0048071D">
        <w:trPr>
          <w:cantSplit/>
        </w:trPr>
        <w:tc>
          <w:tcPr>
            <w:tcW w:w="586" w:type="dxa"/>
          </w:tcPr>
          <w:p w:rsidR="00172D05" w:rsidRPr="00381BC5" w:rsidRDefault="00381BC5" w:rsidP="00381BC5">
            <w:pPr>
              <w:spacing w:before="120" w:after="120"/>
              <w:rPr>
                <w:rFonts w:cs="Arial"/>
                <w:b/>
                <w:bCs/>
              </w:rPr>
            </w:pPr>
            <w:r>
              <w:rPr>
                <w:rFonts w:cs="Arial"/>
                <w:b/>
                <w:bCs/>
              </w:rPr>
              <w:t>a</w:t>
            </w:r>
          </w:p>
        </w:tc>
        <w:tc>
          <w:tcPr>
            <w:tcW w:w="9161" w:type="dxa"/>
            <w:gridSpan w:val="6"/>
          </w:tcPr>
          <w:p w:rsidR="00172D05" w:rsidRPr="00517316" w:rsidRDefault="00172D05" w:rsidP="00517316">
            <w:pPr>
              <w:pStyle w:val="Header"/>
              <w:tabs>
                <w:tab w:val="clear" w:pos="4153"/>
                <w:tab w:val="clear" w:pos="8306"/>
              </w:tabs>
            </w:pPr>
            <w:r w:rsidRPr="00517316">
              <w:t>To plan and deliver interventions in line with the child’s plan and assessed need and as agreed by the line manager.</w:t>
            </w:r>
          </w:p>
        </w:tc>
      </w:tr>
      <w:tr w:rsidR="00CB6783" w:rsidRPr="00381BC5" w:rsidTr="0048071D">
        <w:trPr>
          <w:cantSplit/>
        </w:trPr>
        <w:tc>
          <w:tcPr>
            <w:tcW w:w="586" w:type="dxa"/>
          </w:tcPr>
          <w:p w:rsidR="00353177" w:rsidRPr="00381BC5" w:rsidRDefault="00381BC5" w:rsidP="00381BC5">
            <w:pPr>
              <w:spacing w:before="120" w:after="120"/>
              <w:rPr>
                <w:rFonts w:cs="Arial"/>
                <w:b/>
                <w:bCs/>
              </w:rPr>
            </w:pPr>
            <w:r>
              <w:rPr>
                <w:rFonts w:cs="Arial"/>
                <w:b/>
                <w:bCs/>
              </w:rPr>
              <w:t>b</w:t>
            </w:r>
          </w:p>
        </w:tc>
        <w:tc>
          <w:tcPr>
            <w:tcW w:w="9161" w:type="dxa"/>
            <w:gridSpan w:val="6"/>
          </w:tcPr>
          <w:p w:rsidR="00353177" w:rsidRPr="00517316" w:rsidRDefault="00353177" w:rsidP="00517316">
            <w:pPr>
              <w:pStyle w:val="Header"/>
              <w:tabs>
                <w:tab w:val="clear" w:pos="4153"/>
                <w:tab w:val="clear" w:pos="8306"/>
              </w:tabs>
            </w:pPr>
            <w:r w:rsidRPr="00517316">
              <w:t>To assist in undertaking necessary statutory or other action in relation to the liberty or safety of children, including emergency situations, liaising with other agencies, when appropriate.</w:t>
            </w:r>
          </w:p>
        </w:tc>
      </w:tr>
      <w:tr w:rsidR="006C62A0" w:rsidRPr="00381BC5" w:rsidTr="0048071D">
        <w:trPr>
          <w:cantSplit/>
        </w:trPr>
        <w:tc>
          <w:tcPr>
            <w:tcW w:w="586" w:type="dxa"/>
          </w:tcPr>
          <w:p w:rsidR="006C62A0" w:rsidRPr="00381BC5" w:rsidRDefault="00381BC5" w:rsidP="00381BC5">
            <w:pPr>
              <w:spacing w:before="120" w:after="120"/>
              <w:rPr>
                <w:rFonts w:cs="Arial"/>
                <w:b/>
                <w:bCs/>
              </w:rPr>
            </w:pPr>
            <w:r>
              <w:rPr>
                <w:rFonts w:cs="Arial"/>
                <w:b/>
                <w:bCs/>
              </w:rPr>
              <w:t>c</w:t>
            </w:r>
          </w:p>
        </w:tc>
        <w:tc>
          <w:tcPr>
            <w:tcW w:w="9161" w:type="dxa"/>
            <w:gridSpan w:val="6"/>
          </w:tcPr>
          <w:p w:rsidR="006C62A0" w:rsidRPr="00517316" w:rsidRDefault="006C0B67" w:rsidP="00517316">
            <w:pPr>
              <w:pStyle w:val="Header"/>
              <w:tabs>
                <w:tab w:val="clear" w:pos="4153"/>
                <w:tab w:val="clear" w:pos="8306"/>
              </w:tabs>
            </w:pPr>
            <w:r w:rsidRPr="00517316">
              <w:t>To ensure any concerns around Child Protection are appropriately reported.</w:t>
            </w:r>
          </w:p>
        </w:tc>
      </w:tr>
      <w:tr w:rsidR="00CB6783" w:rsidRPr="00381BC5" w:rsidTr="0048071D">
        <w:trPr>
          <w:cantSplit/>
        </w:trPr>
        <w:tc>
          <w:tcPr>
            <w:tcW w:w="586" w:type="dxa"/>
          </w:tcPr>
          <w:p w:rsidR="00CB6783" w:rsidRPr="00381BC5" w:rsidRDefault="00381BC5" w:rsidP="00381BC5">
            <w:pPr>
              <w:spacing w:before="120" w:after="120"/>
              <w:rPr>
                <w:rFonts w:cs="Arial"/>
                <w:b/>
                <w:bCs/>
              </w:rPr>
            </w:pPr>
            <w:r>
              <w:rPr>
                <w:rFonts w:cs="Arial"/>
                <w:b/>
                <w:bCs/>
              </w:rPr>
              <w:t>d</w:t>
            </w:r>
          </w:p>
        </w:tc>
        <w:tc>
          <w:tcPr>
            <w:tcW w:w="9161" w:type="dxa"/>
            <w:gridSpan w:val="6"/>
          </w:tcPr>
          <w:p w:rsidR="00CB6783" w:rsidRPr="00517316" w:rsidRDefault="00AA3D3B" w:rsidP="00517316">
            <w:pPr>
              <w:pStyle w:val="Header"/>
              <w:tabs>
                <w:tab w:val="clear" w:pos="4153"/>
                <w:tab w:val="clear" w:pos="8306"/>
              </w:tabs>
            </w:pPr>
            <w:r w:rsidRPr="00517316">
              <w:t xml:space="preserve">Contribute to effective </w:t>
            </w:r>
            <w:r w:rsidR="006C0B67" w:rsidRPr="00517316">
              <w:t xml:space="preserve">statutory </w:t>
            </w:r>
            <w:r w:rsidRPr="00517316">
              <w:t>planning and review processes through</w:t>
            </w:r>
            <w:r w:rsidR="002008D3" w:rsidRPr="00517316">
              <w:t xml:space="preserve"> </w:t>
            </w:r>
            <w:r w:rsidRPr="00517316">
              <w:t xml:space="preserve">the production of clear and </w:t>
            </w:r>
            <w:r w:rsidR="00CB6783" w:rsidRPr="00517316">
              <w:t xml:space="preserve">factually accurate reports, analysing and making recommendations related to the </w:t>
            </w:r>
            <w:r w:rsidR="00C02009" w:rsidRPr="00517316">
              <w:t>child’s</w:t>
            </w:r>
            <w:r w:rsidR="00CB6783" w:rsidRPr="00517316">
              <w:t xml:space="preserve"> plan</w:t>
            </w:r>
            <w:r w:rsidRPr="00517316">
              <w:t xml:space="preserve">. </w:t>
            </w:r>
          </w:p>
        </w:tc>
      </w:tr>
      <w:tr w:rsidR="009273E6" w:rsidRPr="00381BC5" w:rsidTr="0048071D">
        <w:trPr>
          <w:cantSplit/>
        </w:trPr>
        <w:tc>
          <w:tcPr>
            <w:tcW w:w="586" w:type="dxa"/>
          </w:tcPr>
          <w:p w:rsidR="009273E6" w:rsidRPr="00381BC5" w:rsidRDefault="00381BC5" w:rsidP="00381BC5">
            <w:pPr>
              <w:spacing w:before="120" w:after="120"/>
              <w:rPr>
                <w:rFonts w:cs="Arial"/>
                <w:b/>
                <w:bCs/>
              </w:rPr>
            </w:pPr>
            <w:r>
              <w:rPr>
                <w:rFonts w:cs="Arial"/>
                <w:b/>
                <w:bCs/>
              </w:rPr>
              <w:lastRenderedPageBreak/>
              <w:t>e</w:t>
            </w:r>
          </w:p>
        </w:tc>
        <w:tc>
          <w:tcPr>
            <w:tcW w:w="9161" w:type="dxa"/>
            <w:gridSpan w:val="6"/>
          </w:tcPr>
          <w:p w:rsidR="009273E6" w:rsidRPr="00517316" w:rsidRDefault="009273E6" w:rsidP="00517316">
            <w:pPr>
              <w:pStyle w:val="Header"/>
              <w:tabs>
                <w:tab w:val="clear" w:pos="4153"/>
                <w:tab w:val="clear" w:pos="8306"/>
              </w:tabs>
            </w:pPr>
            <w:r w:rsidRPr="00517316">
              <w:t>Provide witness statements and be a witness for the City of York in family court proceedings.</w:t>
            </w:r>
          </w:p>
        </w:tc>
      </w:tr>
      <w:tr w:rsidR="00CB6783" w:rsidRPr="00381BC5" w:rsidTr="0048071D">
        <w:trPr>
          <w:cantSplit/>
        </w:trPr>
        <w:tc>
          <w:tcPr>
            <w:tcW w:w="586" w:type="dxa"/>
          </w:tcPr>
          <w:p w:rsidR="00CB6783" w:rsidRPr="00381BC5" w:rsidRDefault="00381BC5" w:rsidP="00381BC5">
            <w:pPr>
              <w:spacing w:before="120" w:after="120"/>
              <w:rPr>
                <w:rFonts w:cs="Arial"/>
                <w:b/>
                <w:bCs/>
              </w:rPr>
            </w:pPr>
            <w:r>
              <w:rPr>
                <w:rFonts w:cs="Arial"/>
                <w:b/>
                <w:bCs/>
              </w:rPr>
              <w:t>f</w:t>
            </w:r>
          </w:p>
        </w:tc>
        <w:tc>
          <w:tcPr>
            <w:tcW w:w="9161" w:type="dxa"/>
            <w:gridSpan w:val="6"/>
          </w:tcPr>
          <w:p w:rsidR="00CB6783" w:rsidRPr="00517316" w:rsidRDefault="00CB6783" w:rsidP="00517316">
            <w:pPr>
              <w:pStyle w:val="Header"/>
              <w:tabs>
                <w:tab w:val="clear" w:pos="4153"/>
                <w:tab w:val="clear" w:pos="8306"/>
              </w:tabs>
            </w:pPr>
            <w:r w:rsidRPr="00517316">
              <w:t>To engage with children, young people and their families to enable them to have a voice in the development of the Services.</w:t>
            </w:r>
          </w:p>
        </w:tc>
      </w:tr>
      <w:tr w:rsidR="00CB6783" w:rsidRPr="00381BC5" w:rsidTr="0048071D">
        <w:trPr>
          <w:cantSplit/>
        </w:trPr>
        <w:tc>
          <w:tcPr>
            <w:tcW w:w="586" w:type="dxa"/>
          </w:tcPr>
          <w:p w:rsidR="00CB6783" w:rsidRPr="00381BC5" w:rsidRDefault="00381BC5" w:rsidP="00381BC5">
            <w:pPr>
              <w:spacing w:before="120" w:after="120"/>
              <w:rPr>
                <w:rFonts w:cs="Arial"/>
                <w:b/>
                <w:bCs/>
              </w:rPr>
            </w:pPr>
            <w:r>
              <w:rPr>
                <w:rFonts w:cs="Arial"/>
                <w:b/>
                <w:bCs/>
              </w:rPr>
              <w:t>g</w:t>
            </w:r>
          </w:p>
        </w:tc>
        <w:tc>
          <w:tcPr>
            <w:tcW w:w="9161" w:type="dxa"/>
            <w:gridSpan w:val="6"/>
          </w:tcPr>
          <w:p w:rsidR="00CB6783" w:rsidRPr="00517316" w:rsidRDefault="00CB6783" w:rsidP="00517316">
            <w:pPr>
              <w:pStyle w:val="Header"/>
              <w:tabs>
                <w:tab w:val="clear" w:pos="4153"/>
                <w:tab w:val="clear" w:pos="8306"/>
              </w:tabs>
            </w:pPr>
            <w:r w:rsidRPr="00517316">
              <w:t>Maintain appropriate, accurate and timely computerised records, in line with the Department’s Client Access to Files Policy and the National Policy on Electronic Recording.</w:t>
            </w:r>
          </w:p>
        </w:tc>
      </w:tr>
      <w:tr w:rsidR="00CB6783" w:rsidRPr="00381BC5" w:rsidTr="0048071D">
        <w:trPr>
          <w:cantSplit/>
        </w:trPr>
        <w:tc>
          <w:tcPr>
            <w:tcW w:w="586" w:type="dxa"/>
            <w:tcBorders>
              <w:bottom w:val="single" w:sz="4" w:space="0" w:color="auto"/>
            </w:tcBorders>
          </w:tcPr>
          <w:p w:rsidR="003A1BDA" w:rsidRPr="00381BC5" w:rsidRDefault="00381BC5" w:rsidP="00381BC5">
            <w:pPr>
              <w:spacing w:before="120" w:after="120"/>
              <w:rPr>
                <w:rFonts w:cs="Arial"/>
                <w:b/>
                <w:bCs/>
              </w:rPr>
            </w:pPr>
            <w:r>
              <w:rPr>
                <w:rFonts w:cs="Arial"/>
                <w:b/>
                <w:bCs/>
              </w:rPr>
              <w:t>h</w:t>
            </w:r>
          </w:p>
        </w:tc>
        <w:tc>
          <w:tcPr>
            <w:tcW w:w="9161" w:type="dxa"/>
            <w:gridSpan w:val="6"/>
            <w:tcBorders>
              <w:bottom w:val="single" w:sz="4" w:space="0" w:color="auto"/>
            </w:tcBorders>
          </w:tcPr>
          <w:p w:rsidR="003A1BDA" w:rsidRPr="00517316" w:rsidRDefault="00AA3D3B" w:rsidP="00517316">
            <w:pPr>
              <w:pStyle w:val="Header"/>
              <w:tabs>
                <w:tab w:val="clear" w:pos="4153"/>
                <w:tab w:val="clear" w:pos="8306"/>
              </w:tabs>
            </w:pPr>
            <w:r w:rsidRPr="00517316">
              <w:t>Plan and u</w:t>
            </w:r>
            <w:r w:rsidR="00CB6783" w:rsidRPr="00517316">
              <w:t xml:space="preserve">ndertake direct work with children and young people </w:t>
            </w:r>
            <w:r w:rsidRPr="00517316">
              <w:t>and their parents/</w:t>
            </w:r>
            <w:r w:rsidR="00C337B2" w:rsidRPr="00517316">
              <w:t xml:space="preserve"> </w:t>
            </w:r>
            <w:r w:rsidRPr="00517316">
              <w:t xml:space="preserve">carers, </w:t>
            </w:r>
            <w:r w:rsidR="00CB6783" w:rsidRPr="00517316">
              <w:t>in line with the child’s plan. Tak</w:t>
            </w:r>
            <w:r w:rsidRPr="00517316">
              <w:t>e</w:t>
            </w:r>
            <w:r w:rsidR="00CB6783" w:rsidRPr="00517316">
              <w:t xml:space="preserve"> responsibility for understanding their history and identity with accurat</w:t>
            </w:r>
            <w:r w:rsidR="00172D05" w:rsidRPr="00517316">
              <w:t>e, age appropriate information</w:t>
            </w:r>
            <w:r w:rsidR="009273E6" w:rsidRPr="00517316">
              <w:t xml:space="preserve"> to inform the plan.</w:t>
            </w:r>
          </w:p>
        </w:tc>
      </w:tr>
      <w:tr w:rsidR="00CB6783" w:rsidRPr="00381BC5" w:rsidTr="0048071D">
        <w:trPr>
          <w:cantSplit/>
        </w:trPr>
        <w:tc>
          <w:tcPr>
            <w:tcW w:w="586" w:type="dxa"/>
            <w:shd w:val="clear" w:color="auto" w:fill="auto"/>
          </w:tcPr>
          <w:p w:rsidR="00CB6783" w:rsidRPr="00381BC5" w:rsidRDefault="00381BC5" w:rsidP="00381BC5">
            <w:pPr>
              <w:spacing w:before="120" w:after="120"/>
              <w:rPr>
                <w:rFonts w:cs="Arial"/>
                <w:b/>
                <w:bCs/>
              </w:rPr>
            </w:pPr>
            <w:r>
              <w:rPr>
                <w:rFonts w:cs="Arial"/>
                <w:b/>
                <w:bCs/>
              </w:rPr>
              <w:t>i</w:t>
            </w:r>
          </w:p>
        </w:tc>
        <w:tc>
          <w:tcPr>
            <w:tcW w:w="9161" w:type="dxa"/>
            <w:gridSpan w:val="6"/>
            <w:shd w:val="clear" w:color="auto" w:fill="auto"/>
          </w:tcPr>
          <w:p w:rsidR="00CB6783" w:rsidRPr="00517316" w:rsidRDefault="002008D3" w:rsidP="00517316">
            <w:pPr>
              <w:pStyle w:val="Header"/>
              <w:tabs>
                <w:tab w:val="clear" w:pos="4153"/>
                <w:tab w:val="clear" w:pos="8306"/>
              </w:tabs>
            </w:pPr>
            <w:r w:rsidRPr="00517316">
              <w:t xml:space="preserve">Ensure that the provision of services takes place within an environment that is safe for all involved. </w:t>
            </w:r>
          </w:p>
        </w:tc>
      </w:tr>
      <w:tr w:rsidR="00CB6783" w:rsidRPr="00381BC5" w:rsidTr="0048071D">
        <w:trPr>
          <w:cantSplit/>
        </w:trPr>
        <w:tc>
          <w:tcPr>
            <w:tcW w:w="586" w:type="dxa"/>
            <w:shd w:val="clear" w:color="auto" w:fill="auto"/>
          </w:tcPr>
          <w:p w:rsidR="00CB6783" w:rsidRPr="00381BC5" w:rsidRDefault="00381BC5" w:rsidP="00381BC5">
            <w:pPr>
              <w:spacing w:before="120" w:after="120"/>
              <w:rPr>
                <w:rFonts w:cs="Arial"/>
                <w:b/>
                <w:bCs/>
              </w:rPr>
            </w:pPr>
            <w:r>
              <w:rPr>
                <w:rFonts w:cs="Arial"/>
                <w:b/>
                <w:bCs/>
              </w:rPr>
              <w:t>j</w:t>
            </w:r>
          </w:p>
        </w:tc>
        <w:tc>
          <w:tcPr>
            <w:tcW w:w="9161" w:type="dxa"/>
            <w:gridSpan w:val="6"/>
            <w:shd w:val="clear" w:color="auto" w:fill="auto"/>
          </w:tcPr>
          <w:p w:rsidR="00CB6783" w:rsidRPr="00517316" w:rsidRDefault="00D57FF9" w:rsidP="00517316">
            <w:pPr>
              <w:pStyle w:val="Header"/>
              <w:tabs>
                <w:tab w:val="clear" w:pos="4153"/>
                <w:tab w:val="clear" w:pos="8306"/>
              </w:tabs>
            </w:pPr>
            <w:r w:rsidRPr="00517316">
              <w:t>Review and evaluate interventions in conjunction with service users, colleagues and other agencies.</w:t>
            </w:r>
          </w:p>
        </w:tc>
      </w:tr>
      <w:tr w:rsidR="00CB6783" w:rsidRPr="00381BC5" w:rsidTr="0048071D">
        <w:trPr>
          <w:cantSplit/>
        </w:trPr>
        <w:tc>
          <w:tcPr>
            <w:tcW w:w="586" w:type="dxa"/>
          </w:tcPr>
          <w:p w:rsidR="00885B54" w:rsidRPr="00381BC5" w:rsidRDefault="00381BC5" w:rsidP="00381BC5">
            <w:pPr>
              <w:spacing w:before="120" w:after="120"/>
              <w:rPr>
                <w:rFonts w:cs="Arial"/>
                <w:b/>
                <w:bCs/>
              </w:rPr>
            </w:pPr>
            <w:r>
              <w:rPr>
                <w:rFonts w:cs="Arial"/>
                <w:b/>
                <w:bCs/>
              </w:rPr>
              <w:t>k</w:t>
            </w:r>
          </w:p>
        </w:tc>
        <w:tc>
          <w:tcPr>
            <w:tcW w:w="9161" w:type="dxa"/>
            <w:gridSpan w:val="6"/>
          </w:tcPr>
          <w:p w:rsidR="00CB6783" w:rsidRPr="00517316" w:rsidRDefault="00CB6783" w:rsidP="00517316">
            <w:pPr>
              <w:pStyle w:val="Header"/>
              <w:tabs>
                <w:tab w:val="clear" w:pos="4153"/>
                <w:tab w:val="clear" w:pos="8306"/>
              </w:tabs>
            </w:pPr>
            <w:r w:rsidRPr="00517316">
              <w:t>Attend mandatory training and those recommended by the line manager, and participate in formal supervision, peer supervision and appraisals.</w:t>
            </w:r>
          </w:p>
        </w:tc>
      </w:tr>
      <w:tr w:rsidR="00172D05" w:rsidRPr="00381BC5" w:rsidTr="0048071D">
        <w:trPr>
          <w:cantSplit/>
        </w:trPr>
        <w:tc>
          <w:tcPr>
            <w:tcW w:w="586" w:type="dxa"/>
          </w:tcPr>
          <w:p w:rsidR="00172D05" w:rsidRPr="00381BC5" w:rsidRDefault="00381BC5" w:rsidP="00381BC5">
            <w:pPr>
              <w:spacing w:before="120" w:after="120"/>
              <w:rPr>
                <w:rFonts w:cs="Arial"/>
                <w:b/>
                <w:bCs/>
              </w:rPr>
            </w:pPr>
            <w:r>
              <w:rPr>
                <w:rFonts w:cs="Arial"/>
                <w:b/>
                <w:bCs/>
              </w:rPr>
              <w:t>l</w:t>
            </w:r>
          </w:p>
        </w:tc>
        <w:tc>
          <w:tcPr>
            <w:tcW w:w="9161" w:type="dxa"/>
            <w:gridSpan w:val="6"/>
          </w:tcPr>
          <w:p w:rsidR="00172D05" w:rsidRPr="00517316" w:rsidRDefault="00172D05" w:rsidP="00517316">
            <w:pPr>
              <w:pStyle w:val="Header"/>
              <w:tabs>
                <w:tab w:val="clear" w:pos="4153"/>
                <w:tab w:val="clear" w:pos="8306"/>
              </w:tabs>
            </w:pPr>
            <w:r w:rsidRPr="00517316">
              <w:t>Promote the development and awareness of the service across a range of agencies.</w:t>
            </w:r>
          </w:p>
        </w:tc>
      </w:tr>
      <w:tr w:rsidR="00172D05" w:rsidRPr="00381BC5" w:rsidTr="0048071D">
        <w:trPr>
          <w:cantSplit/>
        </w:trPr>
        <w:tc>
          <w:tcPr>
            <w:tcW w:w="586" w:type="dxa"/>
          </w:tcPr>
          <w:p w:rsidR="00172D05" w:rsidRPr="00381BC5" w:rsidRDefault="00381BC5" w:rsidP="00381BC5">
            <w:pPr>
              <w:spacing w:before="120" w:after="120"/>
              <w:rPr>
                <w:rFonts w:cs="Arial"/>
                <w:b/>
                <w:bCs/>
              </w:rPr>
            </w:pPr>
            <w:r>
              <w:rPr>
                <w:rFonts w:cs="Arial"/>
                <w:b/>
                <w:bCs/>
              </w:rPr>
              <w:t>m</w:t>
            </w:r>
          </w:p>
        </w:tc>
        <w:tc>
          <w:tcPr>
            <w:tcW w:w="9161" w:type="dxa"/>
            <w:gridSpan w:val="6"/>
          </w:tcPr>
          <w:p w:rsidR="00172D05" w:rsidRPr="00517316" w:rsidRDefault="00172D05" w:rsidP="00517316">
            <w:pPr>
              <w:pStyle w:val="Header"/>
              <w:tabs>
                <w:tab w:val="clear" w:pos="4153"/>
                <w:tab w:val="clear" w:pos="8306"/>
              </w:tabs>
            </w:pPr>
            <w:r w:rsidRPr="00517316">
              <w:t>To maintain awareness and relevant information and knowledge of resources that may assist children and their carers.</w:t>
            </w:r>
          </w:p>
        </w:tc>
      </w:tr>
      <w:tr w:rsidR="00172D05" w:rsidRPr="00381BC5" w:rsidTr="0048071D">
        <w:trPr>
          <w:cantSplit/>
        </w:trPr>
        <w:tc>
          <w:tcPr>
            <w:tcW w:w="586" w:type="dxa"/>
          </w:tcPr>
          <w:p w:rsidR="00172D05" w:rsidRPr="00381BC5" w:rsidRDefault="00381BC5" w:rsidP="00381BC5">
            <w:pPr>
              <w:spacing w:before="120" w:after="120"/>
              <w:rPr>
                <w:rFonts w:cs="Arial"/>
                <w:b/>
                <w:bCs/>
              </w:rPr>
            </w:pPr>
            <w:r>
              <w:rPr>
                <w:rFonts w:cs="Arial"/>
                <w:b/>
                <w:bCs/>
              </w:rPr>
              <w:t>n</w:t>
            </w:r>
          </w:p>
        </w:tc>
        <w:tc>
          <w:tcPr>
            <w:tcW w:w="9161" w:type="dxa"/>
            <w:gridSpan w:val="6"/>
          </w:tcPr>
          <w:p w:rsidR="00172D05" w:rsidRPr="00517316" w:rsidRDefault="00172D05" w:rsidP="00517316">
            <w:pPr>
              <w:pStyle w:val="Header"/>
              <w:tabs>
                <w:tab w:val="clear" w:pos="4153"/>
                <w:tab w:val="clear" w:pos="8306"/>
              </w:tabs>
            </w:pPr>
            <w:r w:rsidRPr="00517316">
              <w:t>Promote anti-discriminatory practice in service delivery and ensure that the principle of equality is demonstrably practiced.</w:t>
            </w:r>
          </w:p>
        </w:tc>
      </w:tr>
      <w:tr w:rsidR="00CB6783" w:rsidRPr="00381BC5" w:rsidTr="0048071D">
        <w:tc>
          <w:tcPr>
            <w:tcW w:w="586" w:type="dxa"/>
          </w:tcPr>
          <w:p w:rsidR="00CB6783" w:rsidRPr="00381BC5" w:rsidRDefault="00CB6783" w:rsidP="00381BC5">
            <w:pPr>
              <w:spacing w:before="120" w:after="120"/>
              <w:rPr>
                <w:rFonts w:cs="Arial"/>
                <w:b/>
                <w:bCs/>
              </w:rPr>
            </w:pPr>
            <w:r w:rsidRPr="00381BC5">
              <w:rPr>
                <w:rFonts w:cs="Arial"/>
                <w:b/>
                <w:bCs/>
              </w:rPr>
              <w:t>3.</w:t>
            </w:r>
          </w:p>
        </w:tc>
        <w:tc>
          <w:tcPr>
            <w:tcW w:w="9161" w:type="dxa"/>
            <w:gridSpan w:val="6"/>
          </w:tcPr>
          <w:p w:rsidR="00CB6783" w:rsidRDefault="00CB6783" w:rsidP="00381BC5">
            <w:pPr>
              <w:spacing w:before="120" w:after="120"/>
              <w:rPr>
                <w:rFonts w:cs="Arial"/>
                <w:b/>
                <w:bCs/>
              </w:rPr>
            </w:pPr>
            <w:r w:rsidRPr="00381BC5">
              <w:rPr>
                <w:rFonts w:cs="Arial"/>
                <w:b/>
                <w:bCs/>
              </w:rPr>
              <w:t>SUPERVISION / MANAGEMENT OF PEOPLE</w:t>
            </w:r>
          </w:p>
          <w:p w:rsidR="00517316" w:rsidRPr="00381BC5" w:rsidRDefault="00517316" w:rsidP="00381BC5">
            <w:pPr>
              <w:spacing w:before="120" w:after="120"/>
              <w:rPr>
                <w:rFonts w:cs="Arial"/>
                <w:b/>
                <w:bCs/>
              </w:rPr>
            </w:pPr>
          </w:p>
          <w:p w:rsidR="00CB6783" w:rsidRDefault="00CB6783" w:rsidP="00235FC8">
            <w:pPr>
              <w:pStyle w:val="ListParagraph"/>
              <w:numPr>
                <w:ilvl w:val="0"/>
                <w:numId w:val="33"/>
              </w:numPr>
              <w:tabs>
                <w:tab w:val="left" w:pos="3100"/>
              </w:tabs>
              <w:spacing w:before="120" w:after="120"/>
              <w:rPr>
                <w:rFonts w:cs="Arial"/>
              </w:rPr>
            </w:pPr>
            <w:r w:rsidRPr="00381BC5">
              <w:rPr>
                <w:rFonts w:cs="Arial"/>
              </w:rPr>
              <w:t>Number of Direct Reports: 0</w:t>
            </w:r>
          </w:p>
          <w:p w:rsidR="00517316" w:rsidRPr="00517316" w:rsidRDefault="00517316" w:rsidP="00517316">
            <w:pPr>
              <w:tabs>
                <w:tab w:val="left" w:pos="3100"/>
              </w:tabs>
              <w:spacing w:before="120" w:after="120"/>
              <w:rPr>
                <w:rFonts w:cs="Arial"/>
              </w:rPr>
            </w:pPr>
          </w:p>
          <w:p w:rsidR="00CB6783" w:rsidRDefault="00CB6783" w:rsidP="00235FC8">
            <w:pPr>
              <w:pStyle w:val="ListParagraph"/>
              <w:numPr>
                <w:ilvl w:val="0"/>
                <w:numId w:val="33"/>
              </w:numPr>
              <w:tabs>
                <w:tab w:val="left" w:pos="3100"/>
              </w:tabs>
              <w:spacing w:before="120" w:after="120"/>
              <w:rPr>
                <w:rFonts w:cs="Arial"/>
              </w:rPr>
            </w:pPr>
            <w:r w:rsidRPr="00381BC5">
              <w:rPr>
                <w:rFonts w:cs="Arial"/>
              </w:rPr>
              <w:t>Number of Indirect Reports: 0</w:t>
            </w:r>
          </w:p>
          <w:p w:rsidR="00517316" w:rsidRPr="00517316" w:rsidRDefault="00517316" w:rsidP="00517316">
            <w:pPr>
              <w:pStyle w:val="ListParagraph"/>
              <w:rPr>
                <w:rFonts w:cs="Arial"/>
              </w:rPr>
            </w:pPr>
          </w:p>
          <w:p w:rsidR="00517316" w:rsidRPr="00517316" w:rsidRDefault="00517316" w:rsidP="00517316">
            <w:pPr>
              <w:tabs>
                <w:tab w:val="left" w:pos="3100"/>
              </w:tabs>
              <w:spacing w:before="120" w:after="120"/>
              <w:rPr>
                <w:rFonts w:cs="Arial"/>
              </w:rPr>
            </w:pPr>
          </w:p>
        </w:tc>
      </w:tr>
      <w:tr w:rsidR="00CB6783" w:rsidRPr="00381BC5" w:rsidTr="0048071D">
        <w:tc>
          <w:tcPr>
            <w:tcW w:w="586" w:type="dxa"/>
          </w:tcPr>
          <w:p w:rsidR="00CB6783" w:rsidRPr="00381BC5" w:rsidRDefault="00CB6783" w:rsidP="00381BC5">
            <w:pPr>
              <w:spacing w:before="120" w:after="120"/>
              <w:rPr>
                <w:rFonts w:cs="Arial"/>
                <w:b/>
                <w:bCs/>
              </w:rPr>
            </w:pPr>
            <w:r w:rsidRPr="00381BC5">
              <w:rPr>
                <w:rFonts w:cs="Arial"/>
                <w:b/>
                <w:bCs/>
              </w:rPr>
              <w:t>4.</w:t>
            </w:r>
          </w:p>
        </w:tc>
        <w:tc>
          <w:tcPr>
            <w:tcW w:w="9161" w:type="dxa"/>
            <w:gridSpan w:val="6"/>
          </w:tcPr>
          <w:p w:rsidR="00CB6783" w:rsidRDefault="00CB6783" w:rsidP="00381BC5">
            <w:pPr>
              <w:spacing w:before="120" w:after="120"/>
              <w:rPr>
                <w:rFonts w:cs="Arial"/>
                <w:b/>
                <w:bCs/>
              </w:rPr>
            </w:pPr>
            <w:r w:rsidRPr="00381BC5">
              <w:rPr>
                <w:rFonts w:cs="Arial"/>
                <w:b/>
                <w:bCs/>
              </w:rPr>
              <w:t>CREATIVITY &amp; INNOVATION</w:t>
            </w:r>
          </w:p>
          <w:p w:rsidR="00517316" w:rsidRPr="00381BC5" w:rsidRDefault="00517316" w:rsidP="00381BC5">
            <w:pPr>
              <w:spacing w:before="120" w:after="120"/>
              <w:rPr>
                <w:rFonts w:cs="Arial"/>
                <w:b/>
                <w:bCs/>
              </w:rPr>
            </w:pPr>
          </w:p>
          <w:p w:rsidR="00CB6783" w:rsidRPr="00381BC5" w:rsidRDefault="00CB6783" w:rsidP="00381BC5">
            <w:pPr>
              <w:pStyle w:val="ListParagraph"/>
              <w:numPr>
                <w:ilvl w:val="0"/>
                <w:numId w:val="22"/>
              </w:numPr>
              <w:spacing w:before="120" w:after="120"/>
              <w:ind w:left="357" w:hanging="357"/>
              <w:contextualSpacing w:val="0"/>
              <w:rPr>
                <w:rFonts w:cs="Arial"/>
              </w:rPr>
            </w:pPr>
            <w:r w:rsidRPr="00381BC5">
              <w:rPr>
                <w:rFonts w:cs="Arial"/>
              </w:rPr>
              <w:t>A high level of creativity and inno</w:t>
            </w:r>
            <w:r w:rsidR="009273E6" w:rsidRPr="00381BC5">
              <w:rPr>
                <w:rFonts w:cs="Arial"/>
              </w:rPr>
              <w:t xml:space="preserve">vation is required to plan and </w:t>
            </w:r>
            <w:r w:rsidRPr="00381BC5">
              <w:rPr>
                <w:rFonts w:cs="Arial"/>
              </w:rPr>
              <w:t>provide a child-centred service, exploring different ways of meeting complex, individual needs.</w:t>
            </w:r>
          </w:p>
          <w:p w:rsidR="00CB6783" w:rsidRPr="00381BC5" w:rsidRDefault="00CB6783" w:rsidP="00381BC5">
            <w:pPr>
              <w:pStyle w:val="ListParagraph"/>
              <w:numPr>
                <w:ilvl w:val="0"/>
                <w:numId w:val="22"/>
              </w:numPr>
              <w:spacing w:before="120" w:after="120"/>
              <w:ind w:left="357" w:hanging="357"/>
              <w:contextualSpacing w:val="0"/>
              <w:rPr>
                <w:rFonts w:cs="Arial"/>
              </w:rPr>
            </w:pPr>
            <w:r w:rsidRPr="00381BC5">
              <w:rPr>
                <w:rFonts w:cs="Arial"/>
              </w:rPr>
              <w:t>Innovative approaches are</w:t>
            </w:r>
            <w:r w:rsidR="00AE5FB2" w:rsidRPr="00381BC5">
              <w:rPr>
                <w:rFonts w:cs="Arial"/>
              </w:rPr>
              <w:t xml:space="preserve"> frequently</w:t>
            </w:r>
            <w:r w:rsidRPr="00381BC5">
              <w:rPr>
                <w:rFonts w:cs="Arial"/>
              </w:rPr>
              <w:t xml:space="preserve"> required to establish meaningful communication with service users to elicit information, and achieve a degree of partnership where there is conflict between children, their families, and the department.</w:t>
            </w:r>
          </w:p>
          <w:p w:rsidR="006C62A0" w:rsidRPr="00381BC5" w:rsidRDefault="006C62A0" w:rsidP="00381BC5">
            <w:pPr>
              <w:pStyle w:val="ListParagraph"/>
              <w:numPr>
                <w:ilvl w:val="0"/>
                <w:numId w:val="22"/>
              </w:numPr>
              <w:tabs>
                <w:tab w:val="left" w:pos="720"/>
              </w:tabs>
              <w:autoSpaceDE w:val="0"/>
              <w:autoSpaceDN w:val="0"/>
              <w:adjustRightInd w:val="0"/>
              <w:spacing w:before="120" w:after="120"/>
              <w:ind w:left="357" w:hanging="357"/>
              <w:contextualSpacing w:val="0"/>
              <w:jc w:val="both"/>
              <w:rPr>
                <w:rFonts w:cs="Arial"/>
                <w:color w:val="000000"/>
                <w:lang w:val="en-US"/>
              </w:rPr>
            </w:pPr>
            <w:r w:rsidRPr="00381BC5">
              <w:rPr>
                <w:rFonts w:cs="Arial"/>
                <w:color w:val="000000"/>
                <w:lang w:val="en-US"/>
              </w:rPr>
              <w:t xml:space="preserve">Routinely use motivational, persuasive and interpersonal skills to overcome mistrust in establishing meaningful relationships with service users who are resistant to support and intervention. </w:t>
            </w:r>
          </w:p>
          <w:p w:rsidR="0073511C" w:rsidRPr="00381BC5" w:rsidRDefault="00CB6783" w:rsidP="00381BC5">
            <w:pPr>
              <w:pStyle w:val="ListParagraph"/>
              <w:numPr>
                <w:ilvl w:val="0"/>
                <w:numId w:val="22"/>
              </w:numPr>
              <w:spacing w:before="120" w:after="120"/>
              <w:ind w:left="357" w:hanging="357"/>
              <w:contextualSpacing w:val="0"/>
              <w:rPr>
                <w:rFonts w:cs="Arial"/>
              </w:rPr>
            </w:pPr>
            <w:r w:rsidRPr="00381BC5">
              <w:rPr>
                <w:rFonts w:cs="Arial"/>
              </w:rPr>
              <w:t xml:space="preserve">Parents and carers will be engaged in direct work using creative material and adapting </w:t>
            </w:r>
            <w:r w:rsidR="008C4F69" w:rsidRPr="00381BC5">
              <w:rPr>
                <w:rFonts w:cs="Arial"/>
              </w:rPr>
              <w:t>materials which are</w:t>
            </w:r>
            <w:r w:rsidRPr="00381BC5">
              <w:rPr>
                <w:rFonts w:cs="Arial"/>
              </w:rPr>
              <w:t xml:space="preserve"> bespoke to individuals</w:t>
            </w:r>
            <w:r w:rsidR="0073511C" w:rsidRPr="00381BC5">
              <w:rPr>
                <w:rFonts w:cs="Arial"/>
              </w:rPr>
              <w:t xml:space="preserve"> and families</w:t>
            </w:r>
            <w:r w:rsidRPr="00381BC5">
              <w:rPr>
                <w:rFonts w:cs="Arial"/>
              </w:rPr>
              <w:t xml:space="preserve"> </w:t>
            </w:r>
            <w:r w:rsidR="00626AC1" w:rsidRPr="00381BC5">
              <w:rPr>
                <w:rFonts w:cs="Arial"/>
              </w:rPr>
              <w:t xml:space="preserve">to raise the standards of physical and emotional care of children often in high risk situations, including child protection. </w:t>
            </w:r>
          </w:p>
          <w:p w:rsidR="0073511C" w:rsidRPr="00381BC5" w:rsidRDefault="00CB6783" w:rsidP="00381BC5">
            <w:pPr>
              <w:pStyle w:val="ListParagraph"/>
              <w:numPr>
                <w:ilvl w:val="0"/>
                <w:numId w:val="22"/>
              </w:numPr>
              <w:spacing w:before="120" w:after="120"/>
              <w:ind w:left="357" w:hanging="357"/>
              <w:contextualSpacing w:val="0"/>
              <w:rPr>
                <w:rFonts w:cs="Arial"/>
              </w:rPr>
            </w:pPr>
            <w:r w:rsidRPr="00381BC5">
              <w:rPr>
                <w:rFonts w:cs="Arial"/>
              </w:rPr>
              <w:t xml:space="preserve">The ‘tools’ and materials </w:t>
            </w:r>
            <w:r w:rsidR="0073511C" w:rsidRPr="00381BC5">
              <w:rPr>
                <w:rFonts w:cs="Arial"/>
              </w:rPr>
              <w:t xml:space="preserve">used </w:t>
            </w:r>
            <w:r w:rsidRPr="00381BC5">
              <w:rPr>
                <w:rFonts w:cs="Arial"/>
              </w:rPr>
              <w:t>will be appropriate to the</w:t>
            </w:r>
            <w:r w:rsidR="0073511C" w:rsidRPr="00381BC5">
              <w:rPr>
                <w:rFonts w:cs="Arial"/>
              </w:rPr>
              <w:t xml:space="preserve">ir specific needs and will </w:t>
            </w:r>
            <w:r w:rsidR="0073511C" w:rsidRPr="00381BC5">
              <w:rPr>
                <w:rFonts w:cs="Arial"/>
              </w:rPr>
              <w:lastRenderedPageBreak/>
              <w:t xml:space="preserve">accommodate diversity. , </w:t>
            </w:r>
          </w:p>
          <w:p w:rsidR="00CB6783" w:rsidRPr="00381BC5" w:rsidRDefault="00CB6783" w:rsidP="00381BC5">
            <w:pPr>
              <w:pStyle w:val="ListParagraph"/>
              <w:numPr>
                <w:ilvl w:val="0"/>
                <w:numId w:val="22"/>
              </w:numPr>
              <w:spacing w:before="120" w:after="120"/>
              <w:ind w:left="357" w:hanging="357"/>
              <w:contextualSpacing w:val="0"/>
              <w:rPr>
                <w:rFonts w:cs="Arial"/>
              </w:rPr>
            </w:pPr>
            <w:r w:rsidRPr="00381BC5">
              <w:rPr>
                <w:rFonts w:cs="Arial"/>
              </w:rPr>
              <w:t xml:space="preserve">A high level of skill, creativity and </w:t>
            </w:r>
            <w:r w:rsidR="0062416C" w:rsidRPr="00381BC5">
              <w:rPr>
                <w:rFonts w:cs="Arial"/>
              </w:rPr>
              <w:t>knowledge</w:t>
            </w:r>
            <w:r w:rsidRPr="00381BC5">
              <w:rPr>
                <w:rFonts w:cs="Arial"/>
              </w:rPr>
              <w:t xml:space="preserve"> is necessary to engage children and yo</w:t>
            </w:r>
            <w:r w:rsidR="008C4A4E" w:rsidRPr="00381BC5">
              <w:rPr>
                <w:rFonts w:cs="Arial"/>
              </w:rPr>
              <w:t>ung people in direct work. Detailed</w:t>
            </w:r>
            <w:r w:rsidRPr="00381BC5">
              <w:rPr>
                <w:rFonts w:cs="Arial"/>
              </w:rPr>
              <w:t xml:space="preserve"> knowledge of child development is required to tailor this in a</w:t>
            </w:r>
            <w:r w:rsidR="0062416C" w:rsidRPr="00381BC5">
              <w:rPr>
                <w:rFonts w:cs="Arial"/>
              </w:rPr>
              <w:t xml:space="preserve">n effective and </w:t>
            </w:r>
            <w:r w:rsidRPr="00381BC5">
              <w:rPr>
                <w:rFonts w:cs="Arial"/>
              </w:rPr>
              <w:t xml:space="preserve">child centred way. The post holder must </w:t>
            </w:r>
            <w:r w:rsidR="0062416C" w:rsidRPr="00381BC5">
              <w:rPr>
                <w:rFonts w:cs="Arial"/>
              </w:rPr>
              <w:t xml:space="preserve">be creative in </w:t>
            </w:r>
            <w:r w:rsidRPr="00381BC5">
              <w:rPr>
                <w:rFonts w:cs="Arial"/>
              </w:rPr>
              <w:t>creat</w:t>
            </w:r>
            <w:r w:rsidR="0062416C" w:rsidRPr="00381BC5">
              <w:rPr>
                <w:rFonts w:cs="Arial"/>
              </w:rPr>
              <w:t>ing</w:t>
            </w:r>
            <w:r w:rsidRPr="00381BC5">
              <w:rPr>
                <w:rFonts w:cs="Arial"/>
              </w:rPr>
              <w:t xml:space="preserve"> a resource suitable for the individual child</w:t>
            </w:r>
            <w:r w:rsidR="0062416C" w:rsidRPr="00381BC5">
              <w:rPr>
                <w:rFonts w:cs="Arial"/>
              </w:rPr>
              <w:t xml:space="preserve"> and sensitive to their needs. This may involve the use of new technologies.</w:t>
            </w:r>
          </w:p>
          <w:p w:rsidR="00CB6783" w:rsidRDefault="00CB6783" w:rsidP="00381BC5">
            <w:pPr>
              <w:pStyle w:val="ListParagraph"/>
              <w:numPr>
                <w:ilvl w:val="0"/>
                <w:numId w:val="22"/>
              </w:numPr>
              <w:spacing w:before="120" w:after="120"/>
              <w:ind w:left="357" w:hanging="357"/>
              <w:contextualSpacing w:val="0"/>
              <w:rPr>
                <w:rFonts w:cs="Arial"/>
              </w:rPr>
            </w:pPr>
            <w:r w:rsidRPr="00381BC5">
              <w:rPr>
                <w:rFonts w:cs="Arial"/>
              </w:rPr>
              <w:t>The job holder will respond to safeguarding situations in line with CSC policies and procedures and the CYSCB guidelines.</w:t>
            </w:r>
          </w:p>
          <w:p w:rsidR="00517316" w:rsidRPr="00381BC5" w:rsidRDefault="00517316" w:rsidP="00381BC5">
            <w:pPr>
              <w:pStyle w:val="ListParagraph"/>
              <w:numPr>
                <w:ilvl w:val="0"/>
                <w:numId w:val="22"/>
              </w:numPr>
              <w:spacing w:before="120" w:after="120"/>
              <w:ind w:left="357" w:hanging="357"/>
              <w:contextualSpacing w:val="0"/>
              <w:rPr>
                <w:rFonts w:cs="Arial"/>
              </w:rPr>
            </w:pPr>
          </w:p>
        </w:tc>
      </w:tr>
      <w:tr w:rsidR="00CB6783" w:rsidRPr="00381BC5" w:rsidTr="0048071D">
        <w:tc>
          <w:tcPr>
            <w:tcW w:w="586" w:type="dxa"/>
          </w:tcPr>
          <w:p w:rsidR="00CB6783" w:rsidRPr="00381BC5" w:rsidRDefault="00CB6783" w:rsidP="00381BC5">
            <w:pPr>
              <w:spacing w:before="120" w:after="120"/>
              <w:rPr>
                <w:rFonts w:cs="Arial"/>
                <w:b/>
                <w:bCs/>
              </w:rPr>
            </w:pPr>
            <w:r w:rsidRPr="00381BC5">
              <w:rPr>
                <w:rFonts w:cs="Arial"/>
                <w:b/>
                <w:bCs/>
              </w:rPr>
              <w:lastRenderedPageBreak/>
              <w:t>5.</w:t>
            </w:r>
          </w:p>
        </w:tc>
        <w:tc>
          <w:tcPr>
            <w:tcW w:w="9161" w:type="dxa"/>
            <w:gridSpan w:val="6"/>
          </w:tcPr>
          <w:p w:rsidR="00CB6783" w:rsidRDefault="00CB6783" w:rsidP="00381BC5">
            <w:pPr>
              <w:spacing w:before="120" w:after="120"/>
              <w:rPr>
                <w:rFonts w:cs="Arial"/>
                <w:b/>
                <w:bCs/>
              </w:rPr>
            </w:pPr>
            <w:r w:rsidRPr="00381BC5">
              <w:rPr>
                <w:rFonts w:cs="Arial"/>
                <w:b/>
                <w:bCs/>
              </w:rPr>
              <w:t>CONTACTS &amp; RELATIONSHIPS</w:t>
            </w:r>
          </w:p>
          <w:p w:rsidR="00517316" w:rsidRPr="00381BC5" w:rsidRDefault="00517316" w:rsidP="00381BC5">
            <w:pPr>
              <w:spacing w:before="120" w:after="120"/>
              <w:rPr>
                <w:rFonts w:cs="Arial"/>
                <w:b/>
                <w:bCs/>
              </w:rPr>
            </w:pPr>
          </w:p>
          <w:p w:rsidR="00490D1A" w:rsidRPr="00381BC5" w:rsidRDefault="00CB6783" w:rsidP="00381BC5">
            <w:pPr>
              <w:spacing w:before="120" w:after="120"/>
              <w:rPr>
                <w:rFonts w:cs="Arial"/>
                <w:b/>
                <w:bCs/>
              </w:rPr>
            </w:pPr>
            <w:r w:rsidRPr="00381BC5">
              <w:rPr>
                <w:rFonts w:cs="Arial"/>
                <w:b/>
                <w:bCs/>
              </w:rPr>
              <w:t>The job holder will be required to:-</w:t>
            </w:r>
          </w:p>
          <w:p w:rsidR="00CB6783" w:rsidRPr="00381BC5" w:rsidRDefault="00490D1A" w:rsidP="00381BC5">
            <w:pPr>
              <w:spacing w:before="120" w:after="120"/>
              <w:jc w:val="both"/>
              <w:rPr>
                <w:rFonts w:cs="Arial"/>
                <w:color w:val="000000"/>
              </w:rPr>
            </w:pPr>
            <w:r w:rsidRPr="00381BC5">
              <w:rPr>
                <w:rFonts w:cs="Arial"/>
                <w:color w:val="000000"/>
                <w:lang w:val="en-US"/>
              </w:rPr>
              <w:t>I</w:t>
            </w:r>
            <w:r w:rsidR="006C62A0" w:rsidRPr="00381BC5">
              <w:rPr>
                <w:rFonts w:cs="Arial"/>
                <w:color w:val="000000"/>
              </w:rPr>
              <w:t>n developing and sustaining effective relationships, the post holder must   routinely u</w:t>
            </w:r>
            <w:r w:rsidR="00CB6783" w:rsidRPr="00381BC5">
              <w:rPr>
                <w:rFonts w:cs="Arial"/>
                <w:color w:val="000000"/>
              </w:rPr>
              <w:t xml:space="preserve">se sensitivity </w:t>
            </w:r>
            <w:r w:rsidR="003034ED" w:rsidRPr="00381BC5">
              <w:rPr>
                <w:rFonts w:cs="Arial"/>
                <w:color w:val="000000"/>
              </w:rPr>
              <w:t>and tact</w:t>
            </w:r>
            <w:r w:rsidR="006C62A0" w:rsidRPr="00381BC5">
              <w:rPr>
                <w:rFonts w:cs="Arial"/>
                <w:color w:val="000000"/>
              </w:rPr>
              <w:t>.</w:t>
            </w:r>
            <w:r w:rsidR="00CB6783" w:rsidRPr="00381BC5">
              <w:rPr>
                <w:rFonts w:cs="Arial"/>
                <w:color w:val="000000"/>
              </w:rPr>
              <w:t xml:space="preserve"> Show a high level</w:t>
            </w:r>
            <w:r w:rsidR="00C337B2">
              <w:rPr>
                <w:rFonts w:cs="Arial"/>
                <w:color w:val="000000"/>
              </w:rPr>
              <w:t xml:space="preserve"> of professionalism to enable a </w:t>
            </w:r>
            <w:r w:rsidR="00CB6783" w:rsidRPr="00381BC5">
              <w:rPr>
                <w:rFonts w:cs="Arial"/>
                <w:color w:val="000000"/>
              </w:rPr>
              <w:t xml:space="preserve">good </w:t>
            </w:r>
            <w:r w:rsidR="00235FC8">
              <w:rPr>
                <w:rFonts w:cs="Arial"/>
                <w:color w:val="000000"/>
              </w:rPr>
              <w:t>working r</w:t>
            </w:r>
            <w:r w:rsidR="00CB6783" w:rsidRPr="00381BC5">
              <w:rPr>
                <w:rFonts w:cs="Arial"/>
                <w:color w:val="000000"/>
              </w:rPr>
              <w:t>elationship</w:t>
            </w:r>
            <w:r w:rsidR="006C62A0" w:rsidRPr="00381BC5">
              <w:rPr>
                <w:rFonts w:cs="Arial"/>
                <w:color w:val="000000"/>
              </w:rPr>
              <w:t>s</w:t>
            </w:r>
            <w:r w:rsidR="00CB6783" w:rsidRPr="00381BC5">
              <w:rPr>
                <w:rFonts w:cs="Arial"/>
                <w:color w:val="000000"/>
              </w:rPr>
              <w:t xml:space="preserve"> to develop in the face of rudeness</w:t>
            </w:r>
            <w:r w:rsidR="006C0B67" w:rsidRPr="00381BC5">
              <w:rPr>
                <w:rFonts w:cs="Arial"/>
                <w:color w:val="000000"/>
              </w:rPr>
              <w:t xml:space="preserve">, </w:t>
            </w:r>
            <w:r w:rsidR="009273E6" w:rsidRPr="00381BC5">
              <w:rPr>
                <w:rFonts w:cs="Arial"/>
                <w:color w:val="000000"/>
              </w:rPr>
              <w:t>unpredictability</w:t>
            </w:r>
            <w:r w:rsidR="006C0B67" w:rsidRPr="00381BC5">
              <w:rPr>
                <w:rFonts w:cs="Arial"/>
                <w:color w:val="000000"/>
              </w:rPr>
              <w:t xml:space="preserve"> </w:t>
            </w:r>
            <w:r w:rsidR="00CB6783" w:rsidRPr="00381BC5">
              <w:rPr>
                <w:rFonts w:cs="Arial"/>
                <w:color w:val="000000"/>
              </w:rPr>
              <w:t xml:space="preserve">and/or abuse from service </w:t>
            </w:r>
            <w:r w:rsidR="00E35C35" w:rsidRPr="00381BC5">
              <w:rPr>
                <w:rFonts w:cs="Arial"/>
                <w:color w:val="000000"/>
              </w:rPr>
              <w:t>users;</w:t>
            </w:r>
            <w:r w:rsidR="00CB6783" w:rsidRPr="00381BC5">
              <w:rPr>
                <w:rFonts w:cs="Arial"/>
                <w:color w:val="000000"/>
              </w:rPr>
              <w:t xml:space="preserve"> Interventions take place </w:t>
            </w:r>
            <w:r w:rsidR="00CB6783" w:rsidRPr="00381BC5">
              <w:rPr>
                <w:rFonts w:cs="Arial"/>
              </w:rPr>
              <w:t>in various s</w:t>
            </w:r>
            <w:r w:rsidR="003034ED" w:rsidRPr="00381BC5">
              <w:rPr>
                <w:rFonts w:cs="Arial"/>
              </w:rPr>
              <w:t>ettings. The nature of which are likely to</w:t>
            </w:r>
            <w:r w:rsidR="00CB6783" w:rsidRPr="00381BC5">
              <w:rPr>
                <w:rFonts w:cs="Arial"/>
              </w:rPr>
              <w:t xml:space="preserve"> be emotive and contentious with high levels of conflict and stress. </w:t>
            </w:r>
            <w:r w:rsidR="00CB6783" w:rsidRPr="00381BC5">
              <w:rPr>
                <w:rFonts w:cs="Arial"/>
                <w:color w:val="000000"/>
              </w:rPr>
              <w:t>Defuse conflict, seeking advice where appropriate.</w:t>
            </w:r>
          </w:p>
          <w:p w:rsidR="00517316" w:rsidRDefault="00517316" w:rsidP="00381BC5">
            <w:pPr>
              <w:spacing w:before="120" w:after="120"/>
              <w:rPr>
                <w:rFonts w:cs="Arial"/>
                <w:b/>
                <w:bCs/>
              </w:rPr>
            </w:pPr>
          </w:p>
          <w:p w:rsidR="00CB6783" w:rsidRPr="00381BC5" w:rsidRDefault="00CB6783" w:rsidP="00381BC5">
            <w:pPr>
              <w:spacing w:before="120" w:after="120"/>
              <w:rPr>
                <w:rFonts w:cs="Arial"/>
                <w:b/>
                <w:bCs/>
              </w:rPr>
            </w:pPr>
            <w:r w:rsidRPr="00381BC5">
              <w:rPr>
                <w:rFonts w:cs="Arial"/>
                <w:b/>
                <w:bCs/>
              </w:rPr>
              <w:t xml:space="preserve">Internal  </w:t>
            </w:r>
          </w:p>
          <w:p w:rsidR="00CB6783" w:rsidRPr="00381BC5" w:rsidRDefault="00CB6783" w:rsidP="00381BC5">
            <w:pPr>
              <w:pStyle w:val="ListParagraph"/>
              <w:numPr>
                <w:ilvl w:val="0"/>
                <w:numId w:val="23"/>
              </w:numPr>
              <w:spacing w:before="120" w:after="120"/>
              <w:ind w:hanging="379"/>
              <w:rPr>
                <w:rFonts w:cs="Arial"/>
              </w:rPr>
            </w:pPr>
            <w:r w:rsidRPr="00381BC5">
              <w:rPr>
                <w:rFonts w:cs="Arial"/>
              </w:rPr>
              <w:t xml:space="preserve">The job holder will have regular contact with colleagues within the Children’s Services, Education and Skills Directorate and with other Council Directorates about issues relating to the care of children and their families including Adult Services, </w:t>
            </w:r>
            <w:r w:rsidR="00C1712C" w:rsidRPr="00381BC5">
              <w:rPr>
                <w:rFonts w:cs="Arial"/>
              </w:rPr>
              <w:t xml:space="preserve">health, </w:t>
            </w:r>
            <w:r w:rsidR="00D06631" w:rsidRPr="00381BC5">
              <w:rPr>
                <w:rFonts w:cs="Arial"/>
              </w:rPr>
              <w:t xml:space="preserve">CAMHS </w:t>
            </w:r>
            <w:r w:rsidRPr="00381BC5">
              <w:rPr>
                <w:rFonts w:cs="Arial"/>
              </w:rPr>
              <w:t xml:space="preserve">and the Housing Department.  </w:t>
            </w:r>
          </w:p>
          <w:p w:rsidR="00517316" w:rsidRDefault="00517316" w:rsidP="00381BC5">
            <w:pPr>
              <w:spacing w:before="120" w:after="120"/>
              <w:rPr>
                <w:rFonts w:cs="Arial"/>
                <w:b/>
                <w:bCs/>
              </w:rPr>
            </w:pPr>
          </w:p>
          <w:p w:rsidR="00CB6783" w:rsidRPr="00381BC5" w:rsidRDefault="00CB6783" w:rsidP="00381BC5">
            <w:pPr>
              <w:spacing w:before="120" w:after="120"/>
              <w:rPr>
                <w:rFonts w:cs="Arial"/>
              </w:rPr>
            </w:pPr>
            <w:r w:rsidRPr="00381BC5">
              <w:rPr>
                <w:rFonts w:cs="Arial"/>
                <w:b/>
                <w:bCs/>
              </w:rPr>
              <w:t>External</w:t>
            </w:r>
          </w:p>
          <w:p w:rsidR="00CB6783" w:rsidRPr="00381BC5" w:rsidRDefault="00CB6783" w:rsidP="00381BC5">
            <w:pPr>
              <w:pStyle w:val="ListParagraph"/>
              <w:numPr>
                <w:ilvl w:val="0"/>
                <w:numId w:val="10"/>
              </w:numPr>
              <w:spacing w:before="120" w:after="120"/>
              <w:rPr>
                <w:rFonts w:cs="Arial"/>
                <w:bCs/>
              </w:rPr>
            </w:pPr>
            <w:r w:rsidRPr="00381BC5">
              <w:rPr>
                <w:rFonts w:cs="Arial"/>
                <w:bCs/>
              </w:rPr>
              <w:t>The job holder will have regular contact with a range of external agencies, both statutory and voluntary</w:t>
            </w:r>
          </w:p>
          <w:p w:rsidR="00517316" w:rsidRDefault="00517316" w:rsidP="00381BC5">
            <w:pPr>
              <w:spacing w:before="120" w:after="120"/>
              <w:rPr>
                <w:rFonts w:cs="Arial"/>
                <w:b/>
              </w:rPr>
            </w:pPr>
          </w:p>
          <w:p w:rsidR="00CB6783" w:rsidRPr="00381BC5" w:rsidRDefault="00CB6783" w:rsidP="00381BC5">
            <w:pPr>
              <w:spacing w:before="120" w:after="120"/>
              <w:rPr>
                <w:rFonts w:cs="Arial"/>
                <w:b/>
              </w:rPr>
            </w:pPr>
            <w:r w:rsidRPr="00381BC5">
              <w:rPr>
                <w:rFonts w:cs="Arial"/>
                <w:b/>
              </w:rPr>
              <w:t>Daily contact:</w:t>
            </w:r>
          </w:p>
          <w:p w:rsidR="00CB6783" w:rsidRPr="00381BC5" w:rsidRDefault="00CB6783" w:rsidP="00381BC5">
            <w:pPr>
              <w:pStyle w:val="ListParagraph"/>
              <w:numPr>
                <w:ilvl w:val="0"/>
                <w:numId w:val="24"/>
              </w:numPr>
              <w:spacing w:before="120" w:after="120"/>
              <w:ind w:left="408" w:hanging="408"/>
              <w:contextualSpacing w:val="0"/>
              <w:rPr>
                <w:rFonts w:cs="Arial"/>
              </w:rPr>
            </w:pPr>
            <w:r w:rsidRPr="00381BC5">
              <w:rPr>
                <w:rFonts w:cs="Arial"/>
              </w:rPr>
              <w:t>Children and their families who have complex situations and relationships.</w:t>
            </w:r>
            <w:r w:rsidR="003A1BDA" w:rsidRPr="00381BC5">
              <w:rPr>
                <w:rFonts w:cs="Arial"/>
              </w:rPr>
              <w:t xml:space="preserve"> </w:t>
            </w:r>
          </w:p>
          <w:p w:rsidR="00CB6783" w:rsidRPr="00381BC5" w:rsidRDefault="00CB6783" w:rsidP="00381BC5">
            <w:pPr>
              <w:pStyle w:val="ListParagraph"/>
              <w:numPr>
                <w:ilvl w:val="0"/>
                <w:numId w:val="24"/>
              </w:numPr>
              <w:spacing w:before="120" w:after="120"/>
              <w:ind w:left="408" w:hanging="408"/>
              <w:contextualSpacing w:val="0"/>
              <w:rPr>
                <w:rFonts w:cs="Arial"/>
              </w:rPr>
            </w:pPr>
            <w:r w:rsidRPr="00381BC5">
              <w:rPr>
                <w:rFonts w:cs="Arial"/>
              </w:rPr>
              <w:t xml:space="preserve">Professionals involved with the child and family including school, health visitors, </w:t>
            </w:r>
            <w:r w:rsidR="00C1712C" w:rsidRPr="00381BC5">
              <w:rPr>
                <w:rFonts w:cs="Arial"/>
              </w:rPr>
              <w:t xml:space="preserve">police, </w:t>
            </w:r>
            <w:r w:rsidRPr="00381BC5">
              <w:rPr>
                <w:rFonts w:cs="Arial"/>
              </w:rPr>
              <w:t>social workers, foster carers</w:t>
            </w:r>
            <w:r w:rsidR="006C0B67" w:rsidRPr="00381BC5">
              <w:rPr>
                <w:rFonts w:cs="Arial"/>
              </w:rPr>
              <w:t xml:space="preserve"> and Y.O.T.</w:t>
            </w:r>
          </w:p>
          <w:p w:rsidR="00517316" w:rsidRDefault="00517316" w:rsidP="00381BC5">
            <w:pPr>
              <w:spacing w:before="120" w:after="120"/>
              <w:ind w:left="408" w:hanging="408"/>
              <w:rPr>
                <w:rFonts w:cs="Arial"/>
                <w:b/>
              </w:rPr>
            </w:pPr>
          </w:p>
          <w:p w:rsidR="00CB6783" w:rsidRPr="00381BC5" w:rsidRDefault="00490D1A" w:rsidP="00381BC5">
            <w:pPr>
              <w:spacing w:before="120" w:after="120"/>
              <w:ind w:left="408" w:hanging="408"/>
              <w:rPr>
                <w:rFonts w:cs="Arial"/>
                <w:b/>
              </w:rPr>
            </w:pPr>
            <w:r w:rsidRPr="00381BC5">
              <w:rPr>
                <w:rFonts w:cs="Arial"/>
                <w:b/>
              </w:rPr>
              <w:t>Routinely:</w:t>
            </w:r>
          </w:p>
          <w:p w:rsidR="00CB6783" w:rsidRPr="00381BC5" w:rsidRDefault="00CB6783" w:rsidP="00381BC5">
            <w:pPr>
              <w:pStyle w:val="ListParagraph"/>
              <w:numPr>
                <w:ilvl w:val="0"/>
                <w:numId w:val="27"/>
              </w:numPr>
              <w:spacing w:before="120" w:after="120"/>
              <w:ind w:left="408" w:hanging="408"/>
              <w:contextualSpacing w:val="0"/>
              <w:rPr>
                <w:rFonts w:cs="Arial"/>
              </w:rPr>
            </w:pPr>
            <w:r w:rsidRPr="00381BC5">
              <w:rPr>
                <w:rFonts w:cs="Arial"/>
              </w:rPr>
              <w:t>Family Court officials (including Child and Family Court Advisors)</w:t>
            </w:r>
            <w:r w:rsidR="00C337B2">
              <w:rPr>
                <w:rFonts w:cs="Arial"/>
              </w:rPr>
              <w:t>.</w:t>
            </w:r>
          </w:p>
          <w:p w:rsidR="00CB6783" w:rsidRPr="00381BC5" w:rsidRDefault="00CB6783" w:rsidP="00381BC5">
            <w:pPr>
              <w:pStyle w:val="ListParagraph"/>
              <w:numPr>
                <w:ilvl w:val="0"/>
                <w:numId w:val="27"/>
              </w:numPr>
              <w:spacing w:before="120" w:after="120"/>
              <w:ind w:left="408" w:hanging="408"/>
              <w:contextualSpacing w:val="0"/>
              <w:rPr>
                <w:rFonts w:cs="Arial"/>
              </w:rPr>
            </w:pPr>
            <w:r w:rsidRPr="00381BC5">
              <w:rPr>
                <w:rFonts w:cs="Arial"/>
              </w:rPr>
              <w:t>Legal Advisors</w:t>
            </w:r>
            <w:r w:rsidR="00C337B2">
              <w:rPr>
                <w:rFonts w:cs="Arial"/>
              </w:rPr>
              <w:t>.</w:t>
            </w:r>
          </w:p>
          <w:p w:rsidR="00CB6783" w:rsidRDefault="00CB6783" w:rsidP="00381BC5">
            <w:pPr>
              <w:pStyle w:val="ListParagraph"/>
              <w:numPr>
                <w:ilvl w:val="0"/>
                <w:numId w:val="27"/>
              </w:numPr>
              <w:spacing w:before="120" w:after="120"/>
              <w:ind w:left="408" w:hanging="408"/>
              <w:contextualSpacing w:val="0"/>
              <w:rPr>
                <w:rFonts w:cs="Arial"/>
              </w:rPr>
            </w:pPr>
            <w:r w:rsidRPr="00381BC5">
              <w:rPr>
                <w:rFonts w:cs="Arial"/>
              </w:rPr>
              <w:t>Reviewing officers</w:t>
            </w:r>
            <w:r w:rsidR="00C337B2">
              <w:rPr>
                <w:rFonts w:cs="Arial"/>
              </w:rPr>
              <w:t>.</w:t>
            </w:r>
          </w:p>
          <w:p w:rsidR="00517316" w:rsidRDefault="00517316" w:rsidP="00517316">
            <w:pPr>
              <w:spacing w:before="120" w:after="120"/>
              <w:rPr>
                <w:rFonts w:cs="Arial"/>
              </w:rPr>
            </w:pPr>
          </w:p>
          <w:p w:rsidR="00517316" w:rsidRPr="00517316" w:rsidRDefault="00517316" w:rsidP="00517316">
            <w:pPr>
              <w:spacing w:before="120" w:after="120"/>
              <w:rPr>
                <w:rFonts w:cs="Arial"/>
              </w:rPr>
            </w:pPr>
          </w:p>
        </w:tc>
      </w:tr>
      <w:tr w:rsidR="00CB6783" w:rsidRPr="00381BC5" w:rsidTr="0048071D">
        <w:tc>
          <w:tcPr>
            <w:tcW w:w="586" w:type="dxa"/>
          </w:tcPr>
          <w:p w:rsidR="00CB6783" w:rsidRPr="00381BC5" w:rsidRDefault="00CB6783" w:rsidP="00381BC5">
            <w:pPr>
              <w:spacing w:before="120" w:after="120"/>
              <w:rPr>
                <w:rFonts w:cs="Arial"/>
                <w:b/>
                <w:bCs/>
              </w:rPr>
            </w:pPr>
            <w:r w:rsidRPr="00381BC5">
              <w:rPr>
                <w:rFonts w:cs="Arial"/>
                <w:b/>
                <w:bCs/>
              </w:rPr>
              <w:lastRenderedPageBreak/>
              <w:t xml:space="preserve"> 6.</w:t>
            </w:r>
          </w:p>
          <w:p w:rsidR="00CB6783" w:rsidRPr="00381BC5" w:rsidRDefault="00CB6783" w:rsidP="00381BC5">
            <w:pPr>
              <w:spacing w:before="120" w:after="120"/>
              <w:rPr>
                <w:rFonts w:cs="Arial"/>
                <w:b/>
                <w:bCs/>
              </w:rPr>
            </w:pPr>
          </w:p>
          <w:p w:rsidR="00CB6783" w:rsidRPr="00381BC5" w:rsidRDefault="00CB6783" w:rsidP="00381BC5">
            <w:pPr>
              <w:spacing w:before="120" w:after="120"/>
              <w:rPr>
                <w:rFonts w:cs="Arial"/>
                <w:b/>
                <w:bCs/>
              </w:rPr>
            </w:pPr>
          </w:p>
          <w:p w:rsidR="00CB6783" w:rsidRPr="00381BC5" w:rsidRDefault="00CB6783" w:rsidP="00381BC5">
            <w:pPr>
              <w:spacing w:before="120" w:after="120"/>
              <w:rPr>
                <w:rFonts w:cs="Arial"/>
                <w:b/>
                <w:bCs/>
              </w:rPr>
            </w:pPr>
          </w:p>
          <w:p w:rsidR="00CB6783" w:rsidRPr="00381BC5" w:rsidRDefault="00CB6783" w:rsidP="00381BC5">
            <w:pPr>
              <w:spacing w:before="120" w:after="120"/>
              <w:rPr>
                <w:rFonts w:cs="Arial"/>
                <w:b/>
                <w:bCs/>
              </w:rPr>
            </w:pPr>
          </w:p>
        </w:tc>
        <w:tc>
          <w:tcPr>
            <w:tcW w:w="9161" w:type="dxa"/>
            <w:gridSpan w:val="6"/>
          </w:tcPr>
          <w:p w:rsidR="00517316" w:rsidRDefault="00517316" w:rsidP="00381BC5">
            <w:pPr>
              <w:spacing w:before="120" w:after="120"/>
              <w:rPr>
                <w:rFonts w:cs="Arial"/>
                <w:b/>
                <w:bCs/>
              </w:rPr>
            </w:pPr>
            <w:r>
              <w:rPr>
                <w:rFonts w:cs="Arial"/>
                <w:b/>
                <w:bCs/>
              </w:rPr>
              <w:t xml:space="preserve">DECISIONS </w:t>
            </w:r>
          </w:p>
          <w:p w:rsidR="00CB6783" w:rsidRPr="00381BC5" w:rsidRDefault="00CB6783" w:rsidP="00381BC5">
            <w:pPr>
              <w:spacing w:before="120" w:after="120"/>
              <w:rPr>
                <w:rFonts w:cs="Arial"/>
                <w:b/>
                <w:bCs/>
              </w:rPr>
            </w:pPr>
            <w:r w:rsidRPr="00381BC5">
              <w:rPr>
                <w:rFonts w:cs="Arial"/>
                <w:b/>
                <w:bCs/>
              </w:rPr>
              <w:t xml:space="preserve">Discretion: </w:t>
            </w:r>
          </w:p>
          <w:p w:rsidR="00CB6783" w:rsidRPr="00381BC5" w:rsidRDefault="00CB6783" w:rsidP="00381BC5">
            <w:pPr>
              <w:spacing w:before="120" w:after="120"/>
              <w:rPr>
                <w:rFonts w:cs="Arial"/>
                <w:b/>
                <w:bCs/>
              </w:rPr>
            </w:pPr>
            <w:r w:rsidRPr="00381BC5">
              <w:rPr>
                <w:rFonts w:cs="Arial"/>
                <w:b/>
                <w:bCs/>
              </w:rPr>
              <w:t>The Job Holder will be required to:-</w:t>
            </w:r>
          </w:p>
          <w:p w:rsidR="00885B54" w:rsidRPr="00381BC5" w:rsidRDefault="00661FFC" w:rsidP="00235FC8">
            <w:pPr>
              <w:pStyle w:val="ListParagraph"/>
              <w:numPr>
                <w:ilvl w:val="0"/>
                <w:numId w:val="28"/>
              </w:numPr>
              <w:spacing w:before="120" w:after="120"/>
              <w:ind w:hanging="357"/>
              <w:contextualSpacing w:val="0"/>
              <w:jc w:val="both"/>
              <w:rPr>
                <w:rFonts w:cs="Arial"/>
                <w:color w:val="000000"/>
              </w:rPr>
            </w:pPr>
            <w:r w:rsidRPr="00381BC5">
              <w:rPr>
                <w:rFonts w:cs="Arial"/>
                <w:color w:val="000000"/>
              </w:rPr>
              <w:t>In the context of the Plan for the child, to plan, deliver and evalua</w:t>
            </w:r>
            <w:r w:rsidR="009273E6" w:rsidRPr="00381BC5">
              <w:rPr>
                <w:rFonts w:cs="Arial"/>
                <w:color w:val="000000"/>
              </w:rPr>
              <w:t xml:space="preserve">te the impact of interventions </w:t>
            </w:r>
            <w:r w:rsidRPr="00381BC5">
              <w:rPr>
                <w:rFonts w:cs="Arial"/>
                <w:color w:val="000000"/>
              </w:rPr>
              <w:t>on a parent’s ability to meet their child’s needs and the quality of the child’s attachments. This may take place in the context of legal proceedi</w:t>
            </w:r>
            <w:r w:rsidR="00C337B2">
              <w:rPr>
                <w:rFonts w:cs="Arial"/>
                <w:color w:val="000000"/>
              </w:rPr>
              <w:t xml:space="preserve">ngs, where the post holder may </w:t>
            </w:r>
            <w:r w:rsidRPr="00381BC5">
              <w:rPr>
                <w:rFonts w:cs="Arial"/>
                <w:color w:val="000000"/>
              </w:rPr>
              <w:t>be required to</w:t>
            </w:r>
            <w:r w:rsidR="00C337B2">
              <w:rPr>
                <w:rFonts w:cs="Arial"/>
                <w:color w:val="000000"/>
              </w:rPr>
              <w:t xml:space="preserve"> attend court, and provide </w:t>
            </w:r>
            <w:r w:rsidR="00885B54" w:rsidRPr="00381BC5">
              <w:rPr>
                <w:rFonts w:cs="Arial"/>
                <w:color w:val="000000"/>
              </w:rPr>
              <w:t xml:space="preserve">written and verbal evidence that contributes to the final decision made which will have significant implications for the children and families’ future. </w:t>
            </w:r>
          </w:p>
          <w:p w:rsidR="00661FFC" w:rsidRPr="00381BC5" w:rsidRDefault="00661FFC" w:rsidP="00235FC8">
            <w:pPr>
              <w:spacing w:before="120" w:after="120"/>
              <w:ind w:hanging="357"/>
              <w:rPr>
                <w:rFonts w:cs="Arial"/>
                <w:b/>
                <w:bCs/>
              </w:rPr>
            </w:pPr>
          </w:p>
          <w:p w:rsidR="00263898" w:rsidRPr="00235FC8" w:rsidRDefault="00885B54" w:rsidP="00235FC8">
            <w:pPr>
              <w:pStyle w:val="ListParagraph"/>
              <w:numPr>
                <w:ilvl w:val="0"/>
                <w:numId w:val="28"/>
              </w:numPr>
              <w:spacing w:before="120" w:after="120"/>
              <w:ind w:hanging="357"/>
              <w:contextualSpacing w:val="0"/>
              <w:jc w:val="both"/>
              <w:rPr>
                <w:rFonts w:cs="Arial"/>
                <w:color w:val="000000"/>
              </w:rPr>
            </w:pPr>
            <w:r w:rsidRPr="00381BC5">
              <w:rPr>
                <w:rFonts w:cs="Arial"/>
              </w:rPr>
              <w:t>Plan and prioritise workloads and case management on a daily basis to meet need and required timescales.</w:t>
            </w:r>
          </w:p>
          <w:p w:rsidR="00CB6783" w:rsidRPr="00381BC5" w:rsidRDefault="00263898" w:rsidP="00235FC8">
            <w:pPr>
              <w:pStyle w:val="ListParagraph"/>
              <w:numPr>
                <w:ilvl w:val="0"/>
                <w:numId w:val="28"/>
              </w:numPr>
              <w:spacing w:before="120" w:after="120"/>
              <w:ind w:hanging="357"/>
              <w:contextualSpacing w:val="0"/>
              <w:jc w:val="both"/>
              <w:rPr>
                <w:rFonts w:cs="Arial"/>
                <w:color w:val="000000"/>
              </w:rPr>
            </w:pPr>
            <w:r w:rsidRPr="00381BC5">
              <w:rPr>
                <w:rFonts w:cs="Arial"/>
              </w:rPr>
              <w:t xml:space="preserve">Decisions must be taken as to when to intervene or </w:t>
            </w:r>
            <w:r w:rsidRPr="00381BC5">
              <w:rPr>
                <w:rFonts w:cs="Arial"/>
                <w:bCs/>
              </w:rPr>
              <w:t>terminate a session/service</w:t>
            </w:r>
            <w:r w:rsidR="00885B54" w:rsidRPr="00381BC5">
              <w:rPr>
                <w:rFonts w:cs="Arial"/>
                <w:bCs/>
              </w:rPr>
              <w:t xml:space="preserve"> i</w:t>
            </w:r>
            <w:r w:rsidRPr="00381BC5">
              <w:rPr>
                <w:rFonts w:cs="Arial"/>
                <w:bCs/>
              </w:rPr>
              <w:t xml:space="preserve">f parents/carers present </w:t>
            </w:r>
            <w:r w:rsidR="00C1712C" w:rsidRPr="00381BC5">
              <w:rPr>
                <w:rFonts w:cs="Arial"/>
                <w:bCs/>
              </w:rPr>
              <w:t xml:space="preserve">as being </w:t>
            </w:r>
            <w:r w:rsidRPr="00381BC5">
              <w:rPr>
                <w:rFonts w:cs="Arial"/>
                <w:bCs/>
              </w:rPr>
              <w:t xml:space="preserve">under the influence of </w:t>
            </w:r>
            <w:r w:rsidR="00F14A33" w:rsidRPr="00381BC5">
              <w:rPr>
                <w:rFonts w:cs="Arial"/>
                <w:bCs/>
              </w:rPr>
              <w:t>substances</w:t>
            </w:r>
            <w:r w:rsidR="00C1712C" w:rsidRPr="00381BC5">
              <w:rPr>
                <w:rFonts w:cs="Arial"/>
                <w:bCs/>
              </w:rPr>
              <w:t xml:space="preserve"> or experiencing </w:t>
            </w:r>
            <w:r w:rsidRPr="00381BC5">
              <w:rPr>
                <w:rFonts w:cs="Arial"/>
                <w:bCs/>
              </w:rPr>
              <w:t>poo</w:t>
            </w:r>
            <w:r w:rsidR="00F14A33" w:rsidRPr="00381BC5">
              <w:rPr>
                <w:rFonts w:cs="Arial"/>
                <w:bCs/>
              </w:rPr>
              <w:t>r mental health. R</w:t>
            </w:r>
            <w:r w:rsidRPr="00381BC5">
              <w:rPr>
                <w:rFonts w:cs="Arial"/>
                <w:bCs/>
              </w:rPr>
              <w:t xml:space="preserve">esponsibility </w:t>
            </w:r>
            <w:r w:rsidR="00F14A33" w:rsidRPr="00381BC5">
              <w:rPr>
                <w:rFonts w:cs="Arial"/>
                <w:bCs/>
              </w:rPr>
              <w:t xml:space="preserve">needs to be taken </w:t>
            </w:r>
            <w:r w:rsidRPr="00381BC5">
              <w:rPr>
                <w:rFonts w:cs="Arial"/>
                <w:bCs/>
              </w:rPr>
              <w:t xml:space="preserve">to deliver this information and manage the parent’s response to protect the safety of the children and of other service users. </w:t>
            </w:r>
            <w:r w:rsidRPr="00381BC5">
              <w:rPr>
                <w:rFonts w:cs="Arial"/>
              </w:rPr>
              <w:t xml:space="preserve">This </w:t>
            </w:r>
            <w:r w:rsidR="00C1712C" w:rsidRPr="00381BC5">
              <w:rPr>
                <w:rFonts w:cs="Arial"/>
              </w:rPr>
              <w:t xml:space="preserve">could occur when the worker is </w:t>
            </w:r>
            <w:r w:rsidR="00C337B2">
              <w:rPr>
                <w:rFonts w:cs="Arial"/>
              </w:rPr>
              <w:t>alone, for example working in a</w:t>
            </w:r>
            <w:r w:rsidRPr="00381BC5">
              <w:rPr>
                <w:rFonts w:cs="Arial"/>
              </w:rPr>
              <w:t xml:space="preserve"> family home </w:t>
            </w:r>
            <w:r w:rsidRPr="00381BC5">
              <w:rPr>
                <w:rFonts w:cs="Arial"/>
                <w:bCs/>
              </w:rPr>
              <w:t>within the context of the locally agreed threshold and guidance in discussion with their line manager.</w:t>
            </w:r>
          </w:p>
          <w:p w:rsidR="00517316" w:rsidRDefault="00517316" w:rsidP="00381BC5">
            <w:pPr>
              <w:spacing w:before="120" w:after="120"/>
              <w:rPr>
                <w:rFonts w:cs="Arial"/>
                <w:b/>
                <w:bCs/>
              </w:rPr>
            </w:pPr>
          </w:p>
          <w:p w:rsidR="00CB6783" w:rsidRPr="00381BC5" w:rsidRDefault="00CB6783" w:rsidP="00381BC5">
            <w:pPr>
              <w:spacing w:before="120" w:after="120"/>
              <w:rPr>
                <w:rFonts w:cs="Arial"/>
                <w:b/>
                <w:bCs/>
              </w:rPr>
            </w:pPr>
            <w:r w:rsidRPr="00381BC5">
              <w:rPr>
                <w:rFonts w:cs="Arial"/>
                <w:b/>
                <w:bCs/>
              </w:rPr>
              <w:t>Consequences:</w:t>
            </w:r>
          </w:p>
          <w:p w:rsidR="00CB6783" w:rsidRPr="00381BC5" w:rsidRDefault="00CB6783" w:rsidP="00381BC5">
            <w:pPr>
              <w:pStyle w:val="ListParagraph"/>
              <w:numPr>
                <w:ilvl w:val="0"/>
                <w:numId w:val="29"/>
              </w:numPr>
              <w:spacing w:before="120" w:after="120"/>
              <w:ind w:left="357" w:hanging="357"/>
              <w:contextualSpacing w:val="0"/>
              <w:rPr>
                <w:rFonts w:cs="Arial"/>
                <w:b/>
                <w:bCs/>
              </w:rPr>
            </w:pPr>
            <w:r w:rsidRPr="00381BC5">
              <w:rPr>
                <w:rFonts w:cs="Arial"/>
                <w:bCs/>
              </w:rPr>
              <w:t>Failure to manage and prioritise workload may result in missed deadlines where achievement for timely and successful outcomes for children is compromised, sometimes with significant consequences for them.</w:t>
            </w:r>
          </w:p>
          <w:p w:rsidR="00CB6783" w:rsidRPr="00381BC5" w:rsidRDefault="00CB6783" w:rsidP="00381BC5">
            <w:pPr>
              <w:pStyle w:val="ListParagraph"/>
              <w:numPr>
                <w:ilvl w:val="0"/>
                <w:numId w:val="29"/>
              </w:numPr>
              <w:spacing w:before="120" w:after="120"/>
              <w:ind w:left="357" w:hanging="357"/>
              <w:contextualSpacing w:val="0"/>
              <w:rPr>
                <w:rFonts w:cs="Arial"/>
                <w:b/>
                <w:bCs/>
              </w:rPr>
            </w:pPr>
            <w:r w:rsidRPr="00381BC5">
              <w:rPr>
                <w:rFonts w:cs="Arial"/>
                <w:bCs/>
              </w:rPr>
              <w:t>Failure to seek advice, make appropriate decisions pertaining to the welfare of children</w:t>
            </w:r>
            <w:r w:rsidR="00C1712C" w:rsidRPr="00381BC5">
              <w:rPr>
                <w:rFonts w:cs="Arial"/>
                <w:bCs/>
              </w:rPr>
              <w:t xml:space="preserve">, </w:t>
            </w:r>
            <w:r w:rsidRPr="00381BC5">
              <w:rPr>
                <w:rFonts w:cs="Arial"/>
                <w:bCs/>
              </w:rPr>
              <w:t xml:space="preserve"> have a holistic understanding of a child’s world</w:t>
            </w:r>
            <w:r w:rsidR="00844C82" w:rsidRPr="00381BC5">
              <w:rPr>
                <w:rFonts w:cs="Arial"/>
                <w:bCs/>
              </w:rPr>
              <w:t xml:space="preserve"> and have confidence that </w:t>
            </w:r>
            <w:r w:rsidRPr="00381BC5">
              <w:rPr>
                <w:rFonts w:cs="Arial"/>
                <w:bCs/>
              </w:rPr>
              <w:t xml:space="preserve"> all reasonable steps </w:t>
            </w:r>
            <w:r w:rsidR="00844C82" w:rsidRPr="00381BC5">
              <w:rPr>
                <w:rFonts w:cs="Arial"/>
                <w:bCs/>
              </w:rPr>
              <w:t>have been taken to support and pr</w:t>
            </w:r>
            <w:r w:rsidR="006C0B67" w:rsidRPr="00381BC5">
              <w:rPr>
                <w:rFonts w:cs="Arial"/>
                <w:bCs/>
              </w:rPr>
              <w:t>o</w:t>
            </w:r>
            <w:r w:rsidR="00844C82" w:rsidRPr="00381BC5">
              <w:rPr>
                <w:rFonts w:cs="Arial"/>
                <w:bCs/>
              </w:rPr>
              <w:t xml:space="preserve">tect a child </w:t>
            </w:r>
            <w:r w:rsidRPr="00381BC5">
              <w:rPr>
                <w:rFonts w:cs="Arial"/>
                <w:bCs/>
              </w:rPr>
              <w:t xml:space="preserve"> may result in inappropriate or disproportionate</w:t>
            </w:r>
            <w:r w:rsidR="00844C82" w:rsidRPr="00381BC5">
              <w:rPr>
                <w:rFonts w:cs="Arial"/>
                <w:bCs/>
              </w:rPr>
              <w:t xml:space="preserve"> decisions being taken and could compromise the safeguarding of the child. </w:t>
            </w:r>
            <w:r w:rsidRPr="00381BC5">
              <w:rPr>
                <w:rFonts w:cs="Arial"/>
                <w:bCs/>
              </w:rPr>
              <w:t xml:space="preserve">  </w:t>
            </w:r>
          </w:p>
          <w:p w:rsidR="00CB6783" w:rsidRPr="00381BC5" w:rsidRDefault="00CB6783" w:rsidP="00381BC5">
            <w:pPr>
              <w:pStyle w:val="ListParagraph"/>
              <w:numPr>
                <w:ilvl w:val="0"/>
                <w:numId w:val="29"/>
              </w:numPr>
              <w:spacing w:before="120" w:after="120"/>
              <w:ind w:left="357" w:hanging="357"/>
              <w:contextualSpacing w:val="0"/>
              <w:rPr>
                <w:rFonts w:cs="Arial"/>
                <w:b/>
                <w:bCs/>
              </w:rPr>
            </w:pPr>
            <w:r w:rsidRPr="00381BC5">
              <w:rPr>
                <w:rFonts w:cs="Arial"/>
                <w:bCs/>
              </w:rPr>
              <w:t>Failure to recognise and act appropriately when there is reasonable cause to suspect that a child has suffered or is at risk of suffering significant harm can result in a child suffering further or actual harm, the consequences of which can be significant.</w:t>
            </w:r>
          </w:p>
          <w:p w:rsidR="00CB6783" w:rsidRPr="00517316" w:rsidRDefault="00CB6783" w:rsidP="00381BC5">
            <w:pPr>
              <w:pStyle w:val="ListParagraph"/>
              <w:numPr>
                <w:ilvl w:val="0"/>
                <w:numId w:val="29"/>
              </w:numPr>
              <w:spacing w:before="120" w:after="120"/>
              <w:ind w:left="357" w:hanging="357"/>
              <w:contextualSpacing w:val="0"/>
              <w:rPr>
                <w:rFonts w:cs="Arial"/>
                <w:b/>
                <w:bCs/>
              </w:rPr>
            </w:pPr>
            <w:r w:rsidRPr="00381BC5">
              <w:rPr>
                <w:rFonts w:cs="Arial"/>
                <w:bCs/>
              </w:rPr>
              <w:t xml:space="preserve">Failure to adequately record information pertaining to children or to maintain data could have a significant impact upon the achievement of successful outcomes for children and timely decision making when safeguarding them. </w:t>
            </w:r>
            <w:r w:rsidR="00844C82" w:rsidRPr="00381BC5">
              <w:rPr>
                <w:rFonts w:cs="Arial"/>
                <w:bCs/>
              </w:rPr>
              <w:t>This may also damage the reputation of the council.</w:t>
            </w:r>
            <w:r w:rsidRPr="00381BC5">
              <w:rPr>
                <w:rFonts w:cs="Arial"/>
                <w:bCs/>
              </w:rPr>
              <w:t xml:space="preserve"> </w:t>
            </w:r>
          </w:p>
          <w:p w:rsidR="00517316" w:rsidRPr="00381BC5" w:rsidRDefault="00517316" w:rsidP="00381BC5">
            <w:pPr>
              <w:pStyle w:val="ListParagraph"/>
              <w:numPr>
                <w:ilvl w:val="0"/>
                <w:numId w:val="29"/>
              </w:numPr>
              <w:spacing w:before="120" w:after="120"/>
              <w:ind w:left="357" w:hanging="357"/>
              <w:contextualSpacing w:val="0"/>
              <w:rPr>
                <w:rFonts w:cs="Arial"/>
                <w:b/>
                <w:bCs/>
              </w:rPr>
            </w:pPr>
          </w:p>
        </w:tc>
      </w:tr>
      <w:tr w:rsidR="00CB6783" w:rsidRPr="00381BC5" w:rsidTr="0048071D">
        <w:tc>
          <w:tcPr>
            <w:tcW w:w="586" w:type="dxa"/>
          </w:tcPr>
          <w:p w:rsidR="00CB6783" w:rsidRPr="00381BC5" w:rsidRDefault="00CB6783" w:rsidP="00381BC5">
            <w:pPr>
              <w:spacing w:before="120" w:after="120"/>
              <w:rPr>
                <w:rFonts w:cs="Arial"/>
                <w:b/>
                <w:bCs/>
              </w:rPr>
            </w:pPr>
            <w:r w:rsidRPr="00381BC5">
              <w:rPr>
                <w:rFonts w:cs="Arial"/>
                <w:b/>
                <w:bCs/>
              </w:rPr>
              <w:t>7.</w:t>
            </w:r>
          </w:p>
        </w:tc>
        <w:tc>
          <w:tcPr>
            <w:tcW w:w="9161" w:type="dxa"/>
            <w:gridSpan w:val="6"/>
          </w:tcPr>
          <w:p w:rsidR="00CB6783" w:rsidRPr="00381BC5" w:rsidRDefault="00CB6783" w:rsidP="00381BC5">
            <w:pPr>
              <w:spacing w:before="120" w:after="120"/>
              <w:rPr>
                <w:rFonts w:cs="Arial"/>
                <w:b/>
                <w:bCs/>
              </w:rPr>
            </w:pPr>
            <w:r w:rsidRPr="00381BC5">
              <w:rPr>
                <w:rFonts w:cs="Arial"/>
                <w:b/>
                <w:bCs/>
              </w:rPr>
              <w:t>RESOURCES – financial &amp; equipment</w:t>
            </w:r>
          </w:p>
          <w:p w:rsidR="00517316" w:rsidRDefault="00CB6783" w:rsidP="00381BC5">
            <w:pPr>
              <w:tabs>
                <w:tab w:val="left" w:pos="1094"/>
                <w:tab w:val="left" w:pos="3134"/>
                <w:tab w:val="right" w:pos="6854"/>
              </w:tabs>
              <w:spacing w:before="120" w:after="120"/>
              <w:rPr>
                <w:rFonts w:cs="Arial"/>
                <w:iCs/>
              </w:rPr>
            </w:pPr>
            <w:r w:rsidRPr="00381BC5">
              <w:rPr>
                <w:rFonts w:cs="Arial"/>
                <w:i/>
                <w:iCs/>
              </w:rPr>
              <w:t>(</w:t>
            </w:r>
            <w:r w:rsidRPr="00381BC5">
              <w:rPr>
                <w:rFonts w:cs="Arial"/>
                <w:i/>
                <w:iCs/>
                <w:u w:val="single"/>
              </w:rPr>
              <w:t>Not</w:t>
            </w:r>
            <w:r w:rsidRPr="00381BC5">
              <w:rPr>
                <w:rFonts w:cs="Arial"/>
                <w:i/>
                <w:iCs/>
              </w:rPr>
              <w:t xml:space="preserve"> budget, and </w:t>
            </w:r>
            <w:r w:rsidRPr="00381BC5">
              <w:rPr>
                <w:rFonts w:cs="Arial"/>
                <w:i/>
                <w:iCs/>
                <w:u w:val="single"/>
              </w:rPr>
              <w:t>not</w:t>
            </w:r>
            <w:r w:rsidRPr="00381BC5">
              <w:rPr>
                <w:rFonts w:cs="Arial"/>
                <w:i/>
                <w:iCs/>
              </w:rPr>
              <w:t xml:space="preserve"> including desktop equipment.)</w:t>
            </w:r>
          </w:p>
          <w:p w:rsidR="00CB6783" w:rsidRPr="00381BC5" w:rsidRDefault="00CB6783" w:rsidP="00381BC5">
            <w:pPr>
              <w:tabs>
                <w:tab w:val="left" w:pos="1094"/>
                <w:tab w:val="left" w:pos="3134"/>
                <w:tab w:val="right" w:pos="6854"/>
              </w:tabs>
              <w:spacing w:before="120" w:after="120"/>
              <w:rPr>
                <w:rFonts w:cs="Arial"/>
                <w:i/>
                <w:iCs/>
              </w:rPr>
            </w:pPr>
            <w:r w:rsidRPr="00381BC5">
              <w:rPr>
                <w:rFonts w:cs="Arial"/>
                <w:i/>
                <w:iCs/>
              </w:rPr>
              <w:tab/>
            </w:r>
          </w:p>
          <w:p w:rsidR="00CB6783" w:rsidRPr="00381BC5" w:rsidRDefault="00CB6783" w:rsidP="00381BC5">
            <w:pPr>
              <w:pStyle w:val="ListParagraph"/>
              <w:numPr>
                <w:ilvl w:val="0"/>
                <w:numId w:val="30"/>
              </w:numPr>
              <w:spacing w:before="120" w:after="120"/>
              <w:rPr>
                <w:rFonts w:cs="Arial"/>
              </w:rPr>
            </w:pPr>
            <w:r w:rsidRPr="00381BC5">
              <w:rPr>
                <w:rFonts w:cs="Arial"/>
              </w:rPr>
              <w:t>Responsible for handling s.17 Children Act 1989 money (max £100)</w:t>
            </w:r>
          </w:p>
          <w:p w:rsidR="00CB6783" w:rsidRPr="00381BC5" w:rsidRDefault="00CB6783" w:rsidP="00381BC5">
            <w:pPr>
              <w:pStyle w:val="ListParagraph"/>
              <w:numPr>
                <w:ilvl w:val="0"/>
                <w:numId w:val="30"/>
              </w:numPr>
              <w:spacing w:before="120" w:after="120"/>
              <w:rPr>
                <w:rFonts w:cs="Arial"/>
              </w:rPr>
            </w:pPr>
            <w:r w:rsidRPr="00381BC5">
              <w:rPr>
                <w:rFonts w:cs="Arial"/>
              </w:rPr>
              <w:t>Respons</w:t>
            </w:r>
            <w:r w:rsidR="00F14A33" w:rsidRPr="00381BC5">
              <w:rPr>
                <w:rFonts w:cs="Arial"/>
              </w:rPr>
              <w:t>ible for handling petty cash/</w:t>
            </w:r>
            <w:r w:rsidRPr="00381BC5">
              <w:rPr>
                <w:rFonts w:cs="Arial"/>
              </w:rPr>
              <w:t>cheques from charity applications for families ensuring receipts are obtained and that money is spent in accordance with charity rules.</w:t>
            </w:r>
          </w:p>
          <w:p w:rsidR="00CB6783" w:rsidRPr="00381BC5" w:rsidRDefault="00CB6783" w:rsidP="00381BC5">
            <w:pPr>
              <w:numPr>
                <w:ilvl w:val="0"/>
                <w:numId w:val="30"/>
              </w:numPr>
              <w:spacing w:before="120" w:after="120"/>
              <w:jc w:val="both"/>
              <w:rPr>
                <w:rFonts w:cs="Arial"/>
              </w:rPr>
            </w:pPr>
            <w:r w:rsidRPr="00381BC5">
              <w:rPr>
                <w:rFonts w:cs="Arial"/>
                <w:color w:val="000000"/>
              </w:rPr>
              <w:t xml:space="preserve">Responsible for the safety and hygiene of play equipment </w:t>
            </w:r>
            <w:r w:rsidR="00844C82" w:rsidRPr="00381BC5">
              <w:rPr>
                <w:rFonts w:cs="Arial"/>
                <w:color w:val="000000"/>
              </w:rPr>
              <w:t xml:space="preserve">provided </w:t>
            </w:r>
            <w:r w:rsidR="00675F73" w:rsidRPr="00381BC5">
              <w:rPr>
                <w:rFonts w:cs="Arial"/>
                <w:color w:val="000000"/>
              </w:rPr>
              <w:t>at council</w:t>
            </w:r>
            <w:r w:rsidR="00844C82" w:rsidRPr="00381BC5">
              <w:rPr>
                <w:rFonts w:cs="Arial"/>
                <w:color w:val="000000"/>
              </w:rPr>
              <w:t xml:space="preserve"> premises.</w:t>
            </w:r>
            <w:r w:rsidRPr="00381BC5">
              <w:rPr>
                <w:rFonts w:cs="Arial"/>
                <w:color w:val="000000"/>
              </w:rPr>
              <w:t xml:space="preserve"> </w:t>
            </w:r>
            <w:r w:rsidRPr="00381BC5">
              <w:rPr>
                <w:rFonts w:cs="Arial"/>
              </w:rPr>
              <w:t>Mobile phone</w:t>
            </w:r>
          </w:p>
          <w:p w:rsidR="00CB6783" w:rsidRDefault="00CB6783" w:rsidP="00381BC5">
            <w:pPr>
              <w:pStyle w:val="ListParagraph"/>
              <w:numPr>
                <w:ilvl w:val="0"/>
                <w:numId w:val="30"/>
              </w:numPr>
              <w:spacing w:before="120" w:after="120"/>
              <w:rPr>
                <w:rFonts w:cs="Arial"/>
              </w:rPr>
            </w:pPr>
            <w:r w:rsidRPr="00381BC5">
              <w:rPr>
                <w:rFonts w:cs="Arial"/>
              </w:rPr>
              <w:t>Resource materials</w:t>
            </w:r>
          </w:p>
          <w:p w:rsidR="00517316" w:rsidRPr="00517316" w:rsidRDefault="00517316" w:rsidP="00517316">
            <w:pPr>
              <w:spacing w:before="120" w:after="120"/>
              <w:rPr>
                <w:rFonts w:cs="Arial"/>
              </w:rPr>
            </w:pPr>
          </w:p>
        </w:tc>
      </w:tr>
      <w:tr w:rsidR="00CB6783" w:rsidRPr="00381BC5" w:rsidTr="0048071D">
        <w:tc>
          <w:tcPr>
            <w:tcW w:w="586" w:type="dxa"/>
          </w:tcPr>
          <w:p w:rsidR="00CB6783" w:rsidRPr="00381BC5" w:rsidRDefault="00CB6783" w:rsidP="00381BC5">
            <w:pPr>
              <w:spacing w:before="120" w:after="120"/>
              <w:rPr>
                <w:rFonts w:cs="Arial"/>
                <w:b/>
                <w:bCs/>
              </w:rPr>
            </w:pPr>
            <w:r w:rsidRPr="00381BC5">
              <w:rPr>
                <w:rFonts w:cs="Arial"/>
                <w:b/>
                <w:bCs/>
              </w:rPr>
              <w:t>8.</w:t>
            </w:r>
          </w:p>
        </w:tc>
        <w:tc>
          <w:tcPr>
            <w:tcW w:w="9161" w:type="dxa"/>
            <w:gridSpan w:val="6"/>
          </w:tcPr>
          <w:p w:rsidR="00CB6783" w:rsidRPr="00381BC5" w:rsidRDefault="00CB6783" w:rsidP="00381BC5">
            <w:pPr>
              <w:spacing w:before="120" w:after="120"/>
              <w:rPr>
                <w:rFonts w:cs="Arial"/>
                <w:b/>
                <w:bCs/>
              </w:rPr>
            </w:pPr>
            <w:r w:rsidRPr="00381BC5">
              <w:rPr>
                <w:rFonts w:cs="Arial"/>
                <w:b/>
                <w:bCs/>
              </w:rPr>
              <w:t>WORK ENVIRONMENT – work demands, physical demands, working conditions &amp; work context</w:t>
            </w:r>
          </w:p>
          <w:p w:rsidR="00517316" w:rsidRDefault="00517316" w:rsidP="00381BC5">
            <w:pPr>
              <w:pStyle w:val="Heading1"/>
              <w:spacing w:before="120" w:after="120"/>
              <w:rPr>
                <w:rFonts w:cs="Arial"/>
              </w:rPr>
            </w:pPr>
          </w:p>
          <w:p w:rsidR="00CB6783" w:rsidRPr="00381BC5" w:rsidRDefault="00CB6783" w:rsidP="00381BC5">
            <w:pPr>
              <w:pStyle w:val="Heading1"/>
              <w:spacing w:before="120" w:after="120"/>
              <w:rPr>
                <w:rFonts w:cs="Arial"/>
              </w:rPr>
            </w:pPr>
            <w:r w:rsidRPr="00381BC5">
              <w:rPr>
                <w:rFonts w:cs="Arial"/>
              </w:rPr>
              <w:t>Work demands</w:t>
            </w:r>
          </w:p>
          <w:p w:rsidR="00CB6783" w:rsidRPr="00381BC5" w:rsidRDefault="003058F9" w:rsidP="00381BC5">
            <w:pPr>
              <w:spacing w:before="120" w:after="120"/>
              <w:rPr>
                <w:rFonts w:cs="Arial"/>
              </w:rPr>
            </w:pPr>
            <w:r>
              <w:rPr>
                <w:rFonts w:cs="Arial"/>
              </w:rPr>
              <w:t>The job holder:</w:t>
            </w:r>
          </w:p>
          <w:p w:rsidR="00CB6783" w:rsidRPr="00381BC5" w:rsidRDefault="00CB6783" w:rsidP="00381BC5">
            <w:pPr>
              <w:pStyle w:val="ListParagraph"/>
              <w:numPr>
                <w:ilvl w:val="0"/>
                <w:numId w:val="31"/>
              </w:numPr>
              <w:spacing w:before="120" w:after="120"/>
              <w:ind w:left="265" w:hanging="265"/>
              <w:rPr>
                <w:rFonts w:cs="Arial"/>
              </w:rPr>
            </w:pPr>
            <w:r w:rsidRPr="00381BC5">
              <w:rPr>
                <w:rFonts w:cs="Arial"/>
              </w:rPr>
              <w:t xml:space="preserve">May be subject to pressure and will manage conflicting demands, </w:t>
            </w:r>
            <w:r w:rsidR="00B6075E" w:rsidRPr="00381BC5">
              <w:rPr>
                <w:rFonts w:cs="Arial"/>
              </w:rPr>
              <w:t xml:space="preserve">frequently </w:t>
            </w:r>
            <w:r w:rsidRPr="00381BC5">
              <w:rPr>
                <w:rFonts w:cs="Arial"/>
              </w:rPr>
              <w:t xml:space="preserve">changing deadlines and requirements. </w:t>
            </w:r>
          </w:p>
          <w:p w:rsidR="00CB6783" w:rsidRPr="00381BC5" w:rsidRDefault="00CB6783" w:rsidP="00381BC5">
            <w:pPr>
              <w:pStyle w:val="ListParagraph"/>
              <w:numPr>
                <w:ilvl w:val="0"/>
                <w:numId w:val="31"/>
              </w:numPr>
              <w:spacing w:before="120" w:after="120"/>
              <w:ind w:left="265" w:hanging="265"/>
              <w:rPr>
                <w:rFonts w:cs="Arial"/>
              </w:rPr>
            </w:pPr>
            <w:r w:rsidRPr="00381BC5">
              <w:rPr>
                <w:rFonts w:cs="Arial"/>
              </w:rPr>
              <w:t>Must be resilient and able to remain calm when responding to emergency situations and to frequent changes in type or level of need presented by often chaotic family circumstances.</w:t>
            </w:r>
            <w:r w:rsidRPr="00381BC5">
              <w:rPr>
                <w:rFonts w:cs="Arial"/>
                <w:color w:val="000000"/>
              </w:rPr>
              <w:t xml:space="preserve"> </w:t>
            </w:r>
          </w:p>
          <w:p w:rsidR="00CB6783" w:rsidRPr="00381BC5" w:rsidRDefault="00CB6783" w:rsidP="00381BC5">
            <w:pPr>
              <w:numPr>
                <w:ilvl w:val="0"/>
                <w:numId w:val="31"/>
              </w:numPr>
              <w:spacing w:before="120" w:after="120"/>
              <w:ind w:left="265" w:hanging="265"/>
              <w:rPr>
                <w:rFonts w:cs="Arial"/>
              </w:rPr>
            </w:pPr>
            <w:r w:rsidRPr="00381BC5">
              <w:rPr>
                <w:rFonts w:cs="Arial"/>
                <w:color w:val="000000"/>
              </w:rPr>
              <w:t xml:space="preserve">Holds responsibility for the safe </w:t>
            </w:r>
            <w:r w:rsidRPr="00381BC5">
              <w:rPr>
                <w:rFonts w:cs="Arial"/>
              </w:rPr>
              <w:t>transportation and carrying of famil</w:t>
            </w:r>
            <w:r w:rsidR="00956DF9" w:rsidRPr="00381BC5">
              <w:rPr>
                <w:rFonts w:cs="Arial"/>
              </w:rPr>
              <w:t>y members, children and babies.</w:t>
            </w:r>
          </w:p>
          <w:p w:rsidR="00CB6783" w:rsidRPr="00381BC5" w:rsidRDefault="00675F73" w:rsidP="00381BC5">
            <w:pPr>
              <w:numPr>
                <w:ilvl w:val="0"/>
                <w:numId w:val="31"/>
              </w:numPr>
              <w:spacing w:before="120" w:after="120"/>
              <w:ind w:left="265" w:hanging="265"/>
              <w:rPr>
                <w:rFonts w:cs="Arial"/>
              </w:rPr>
            </w:pPr>
            <w:r w:rsidRPr="00381BC5">
              <w:rPr>
                <w:rFonts w:cs="Arial"/>
              </w:rPr>
              <w:t>If working at Hamilton House may be</w:t>
            </w:r>
            <w:r w:rsidR="00CB6783" w:rsidRPr="00381BC5">
              <w:rPr>
                <w:rFonts w:cs="Arial"/>
              </w:rPr>
              <w:t xml:space="preserve"> responsibility for the security of the building in the absence of the manager.</w:t>
            </w:r>
          </w:p>
          <w:p w:rsidR="00517316" w:rsidRDefault="00517316" w:rsidP="003058F9">
            <w:pPr>
              <w:pStyle w:val="Heading1"/>
              <w:spacing w:before="120" w:after="120"/>
              <w:rPr>
                <w:rFonts w:cs="Arial"/>
              </w:rPr>
            </w:pPr>
          </w:p>
          <w:p w:rsidR="00CB6783" w:rsidRPr="00381BC5" w:rsidRDefault="00CB6783" w:rsidP="003058F9">
            <w:pPr>
              <w:pStyle w:val="Heading1"/>
              <w:spacing w:before="120" w:after="120"/>
              <w:rPr>
                <w:rFonts w:cs="Arial"/>
              </w:rPr>
            </w:pPr>
            <w:r w:rsidRPr="00381BC5">
              <w:rPr>
                <w:rFonts w:cs="Arial"/>
              </w:rPr>
              <w:t>Physical demands</w:t>
            </w:r>
          </w:p>
          <w:p w:rsidR="00CB6783" w:rsidRPr="003058F9" w:rsidRDefault="00CB6783" w:rsidP="003058F9">
            <w:pPr>
              <w:pStyle w:val="ListParagraph"/>
              <w:numPr>
                <w:ilvl w:val="0"/>
                <w:numId w:val="31"/>
              </w:numPr>
              <w:spacing w:before="120" w:after="120"/>
              <w:ind w:left="266" w:hanging="266"/>
              <w:contextualSpacing w:val="0"/>
              <w:rPr>
                <w:rFonts w:cs="Arial"/>
              </w:rPr>
            </w:pPr>
            <w:r w:rsidRPr="00381BC5">
              <w:rPr>
                <w:rFonts w:cs="Arial"/>
              </w:rPr>
              <w:t>At times the post requires greater than normal physical effort including lifting of equipment when delivering to sites and prolonged standing when delivering group work.</w:t>
            </w:r>
          </w:p>
          <w:p w:rsidR="00CB6783" w:rsidRPr="00381BC5" w:rsidRDefault="00CB6783" w:rsidP="003058F9">
            <w:pPr>
              <w:pStyle w:val="ListParagraph"/>
              <w:numPr>
                <w:ilvl w:val="0"/>
                <w:numId w:val="31"/>
              </w:numPr>
              <w:spacing w:before="120" w:after="120"/>
              <w:ind w:left="266" w:hanging="266"/>
              <w:contextualSpacing w:val="0"/>
              <w:rPr>
                <w:rFonts w:cs="Arial"/>
              </w:rPr>
            </w:pPr>
            <w:r w:rsidRPr="00381BC5">
              <w:rPr>
                <w:rFonts w:cs="Arial"/>
              </w:rPr>
              <w:t>Must be able to travel between various working locations and service user’s homes.</w:t>
            </w:r>
          </w:p>
          <w:p w:rsidR="00956DF9" w:rsidRPr="00381BC5" w:rsidRDefault="00CB6783" w:rsidP="003058F9">
            <w:pPr>
              <w:pStyle w:val="ListParagraph"/>
              <w:numPr>
                <w:ilvl w:val="0"/>
                <w:numId w:val="31"/>
              </w:numPr>
              <w:spacing w:before="120" w:after="120"/>
              <w:ind w:left="266" w:hanging="266"/>
              <w:contextualSpacing w:val="0"/>
              <w:rPr>
                <w:rFonts w:cs="Arial"/>
              </w:rPr>
            </w:pPr>
            <w:r w:rsidRPr="00381BC5">
              <w:rPr>
                <w:rFonts w:cs="Arial"/>
              </w:rPr>
              <w:t>Must be able to accept that a planned finishing time for a day may be affected by changes in circumstances in service users’ lives which need to be responded to as a matter of urgency.</w:t>
            </w:r>
          </w:p>
          <w:p w:rsidR="00956DF9" w:rsidRPr="003058F9" w:rsidRDefault="00CB6783" w:rsidP="003058F9">
            <w:pPr>
              <w:pStyle w:val="ListParagraph"/>
              <w:numPr>
                <w:ilvl w:val="0"/>
                <w:numId w:val="31"/>
              </w:numPr>
              <w:spacing w:before="120" w:after="120"/>
              <w:ind w:left="266" w:hanging="266"/>
              <w:contextualSpacing w:val="0"/>
              <w:rPr>
                <w:rFonts w:cs="Arial"/>
              </w:rPr>
            </w:pPr>
            <w:r w:rsidRPr="00381BC5">
              <w:rPr>
                <w:rFonts w:cs="Arial"/>
              </w:rPr>
              <w:t xml:space="preserve">Considerable time spent on a PC </w:t>
            </w:r>
          </w:p>
          <w:p w:rsidR="00CB6783" w:rsidRPr="00381BC5" w:rsidRDefault="00CB6783" w:rsidP="003058F9">
            <w:pPr>
              <w:pStyle w:val="Heading1"/>
              <w:spacing w:before="120" w:after="120"/>
              <w:rPr>
                <w:rFonts w:cs="Arial"/>
              </w:rPr>
            </w:pPr>
            <w:r w:rsidRPr="00381BC5">
              <w:rPr>
                <w:rFonts w:cs="Arial"/>
              </w:rPr>
              <w:t>Working conditions</w:t>
            </w:r>
          </w:p>
          <w:p w:rsidR="00CB6783" w:rsidRPr="00381BC5" w:rsidRDefault="00CB6783" w:rsidP="003058F9">
            <w:pPr>
              <w:pStyle w:val="ListParagraph"/>
              <w:numPr>
                <w:ilvl w:val="0"/>
                <w:numId w:val="31"/>
              </w:numPr>
              <w:spacing w:before="120" w:after="120"/>
              <w:ind w:left="266" w:hanging="266"/>
              <w:contextualSpacing w:val="0"/>
              <w:rPr>
                <w:rFonts w:cs="Arial"/>
                <w:b/>
                <w:bCs/>
              </w:rPr>
            </w:pPr>
            <w:r w:rsidRPr="00381BC5">
              <w:rPr>
                <w:rFonts w:cs="Arial"/>
              </w:rPr>
              <w:t xml:space="preserve">Normal office environment, working with families in their homes or local </w:t>
            </w:r>
            <w:r w:rsidR="003C28D3" w:rsidRPr="00381BC5">
              <w:rPr>
                <w:rFonts w:cs="Arial"/>
              </w:rPr>
              <w:t>community and</w:t>
            </w:r>
            <w:r w:rsidRPr="00381BC5">
              <w:rPr>
                <w:rFonts w:cs="Arial"/>
              </w:rPr>
              <w:t xml:space="preserve"> attending meetings at the premises of partner agencies.</w:t>
            </w:r>
          </w:p>
          <w:p w:rsidR="00CB6783" w:rsidRPr="00381BC5" w:rsidRDefault="00CB6783" w:rsidP="003058F9">
            <w:pPr>
              <w:pStyle w:val="ListParagraph"/>
              <w:numPr>
                <w:ilvl w:val="0"/>
                <w:numId w:val="31"/>
              </w:numPr>
              <w:spacing w:before="120" w:after="120"/>
              <w:ind w:left="266" w:hanging="266"/>
              <w:contextualSpacing w:val="0"/>
              <w:rPr>
                <w:rFonts w:cs="Arial"/>
                <w:b/>
                <w:bCs/>
              </w:rPr>
            </w:pPr>
            <w:r w:rsidRPr="00381BC5">
              <w:rPr>
                <w:rFonts w:cs="Arial"/>
              </w:rPr>
              <w:t>Frequent home visits in often-unpleasant domestic circumstances.</w:t>
            </w:r>
          </w:p>
          <w:p w:rsidR="00CB6783" w:rsidRPr="003058F9" w:rsidRDefault="00CB6783" w:rsidP="003058F9">
            <w:pPr>
              <w:pStyle w:val="ListParagraph"/>
              <w:numPr>
                <w:ilvl w:val="0"/>
                <w:numId w:val="31"/>
              </w:numPr>
              <w:spacing w:before="120" w:after="120"/>
              <w:ind w:left="266" w:hanging="266"/>
              <w:contextualSpacing w:val="0"/>
              <w:rPr>
                <w:rFonts w:cs="Arial"/>
                <w:b/>
                <w:bCs/>
              </w:rPr>
            </w:pPr>
            <w:r w:rsidRPr="00381BC5">
              <w:rPr>
                <w:rFonts w:cs="Arial"/>
              </w:rPr>
              <w:t>All work undertaken whether it be within a work setting, the community or service user’s home, can be unpredictable, challenging and stressful.</w:t>
            </w:r>
          </w:p>
          <w:p w:rsidR="00517316" w:rsidRDefault="00517316" w:rsidP="003058F9">
            <w:pPr>
              <w:pStyle w:val="Heading1"/>
              <w:spacing w:before="120" w:after="120"/>
              <w:rPr>
                <w:rFonts w:cs="Arial"/>
              </w:rPr>
            </w:pPr>
          </w:p>
          <w:p w:rsidR="00CB6783" w:rsidRPr="00381BC5" w:rsidRDefault="00CB6783" w:rsidP="003058F9">
            <w:pPr>
              <w:pStyle w:val="Heading1"/>
              <w:spacing w:before="120" w:after="120"/>
              <w:rPr>
                <w:rFonts w:cs="Arial"/>
              </w:rPr>
            </w:pPr>
            <w:r w:rsidRPr="00381BC5">
              <w:rPr>
                <w:rFonts w:cs="Arial"/>
              </w:rPr>
              <w:t>Work context</w:t>
            </w:r>
          </w:p>
          <w:p w:rsidR="00E15332" w:rsidRPr="003058F9" w:rsidRDefault="00CB6783" w:rsidP="003058F9">
            <w:pPr>
              <w:pStyle w:val="ListParagraph"/>
              <w:numPr>
                <w:ilvl w:val="0"/>
                <w:numId w:val="31"/>
              </w:numPr>
              <w:spacing w:before="120" w:after="120"/>
              <w:ind w:left="266" w:hanging="266"/>
              <w:contextualSpacing w:val="0"/>
              <w:rPr>
                <w:rFonts w:cs="Arial"/>
                <w:b/>
                <w:bCs/>
              </w:rPr>
            </w:pPr>
            <w:r w:rsidRPr="00381BC5">
              <w:rPr>
                <w:rFonts w:cs="Arial"/>
                <w:bCs/>
              </w:rPr>
              <w:t>Working with vulnerable children</w:t>
            </w:r>
            <w:r w:rsidR="00E15332" w:rsidRPr="00381BC5">
              <w:rPr>
                <w:rFonts w:cs="Arial"/>
                <w:bCs/>
              </w:rPr>
              <w:t xml:space="preserve"> and their families</w:t>
            </w:r>
            <w:r w:rsidRPr="00381BC5">
              <w:rPr>
                <w:rFonts w:cs="Arial"/>
                <w:bCs/>
              </w:rPr>
              <w:t xml:space="preserve"> in sometimes unpredictable</w:t>
            </w:r>
            <w:r w:rsidR="00844C82" w:rsidRPr="00381BC5">
              <w:rPr>
                <w:rFonts w:cs="Arial"/>
                <w:bCs/>
              </w:rPr>
              <w:t xml:space="preserve"> and </w:t>
            </w:r>
            <w:r w:rsidRPr="00381BC5">
              <w:rPr>
                <w:rFonts w:cs="Arial"/>
                <w:bCs/>
              </w:rPr>
              <w:t>high risk.   This may involve lone working in the community and/or home visits where there is the potential to encounter physical or verbal abuse and the need to respond to and deal with stressful situations.  D</w:t>
            </w:r>
            <w:r w:rsidR="00E15332" w:rsidRPr="00381BC5">
              <w:rPr>
                <w:rFonts w:cs="Arial"/>
                <w:bCs/>
              </w:rPr>
              <w:t>irect contact with</w:t>
            </w:r>
            <w:r w:rsidRPr="00381BC5">
              <w:rPr>
                <w:rFonts w:cs="Arial"/>
                <w:bCs/>
              </w:rPr>
              <w:t xml:space="preserve"> family members, some of whom have complex needs, mental health issues, drugs and/or alcohol </w:t>
            </w:r>
            <w:r w:rsidR="00E15332" w:rsidRPr="00381BC5">
              <w:rPr>
                <w:rFonts w:cs="Arial"/>
                <w:bCs/>
              </w:rPr>
              <w:t>dependency</w:t>
            </w:r>
            <w:r w:rsidRPr="00381BC5">
              <w:rPr>
                <w:rFonts w:cs="Arial"/>
                <w:bCs/>
              </w:rPr>
              <w:t xml:space="preserve"> may be </w:t>
            </w:r>
            <w:r w:rsidR="00844C82" w:rsidRPr="00381BC5">
              <w:rPr>
                <w:rFonts w:cs="Arial"/>
                <w:bCs/>
              </w:rPr>
              <w:t xml:space="preserve">involved. </w:t>
            </w:r>
            <w:r w:rsidRPr="00381BC5">
              <w:rPr>
                <w:rFonts w:cs="Arial"/>
                <w:bCs/>
              </w:rPr>
              <w:t xml:space="preserve">  Risk Assessments/Health and Safety Procedures will need to be undertaken where appropriate.</w:t>
            </w:r>
          </w:p>
          <w:p w:rsidR="00CB6783" w:rsidRPr="003058F9" w:rsidRDefault="00CB6783" w:rsidP="003058F9">
            <w:pPr>
              <w:pStyle w:val="ListParagraph"/>
              <w:numPr>
                <w:ilvl w:val="0"/>
                <w:numId w:val="31"/>
              </w:numPr>
              <w:spacing w:before="120" w:after="120"/>
              <w:ind w:left="266" w:hanging="266"/>
              <w:contextualSpacing w:val="0"/>
              <w:rPr>
                <w:rFonts w:cs="Arial"/>
                <w:b/>
                <w:bCs/>
              </w:rPr>
            </w:pPr>
            <w:r w:rsidRPr="00381BC5">
              <w:rPr>
                <w:rFonts w:cs="Arial"/>
                <w:bCs/>
              </w:rPr>
              <w:t>Will be required to manage risk and/or conflict between families to protect other service users e</w:t>
            </w:r>
            <w:r w:rsidR="00E15332" w:rsidRPr="00381BC5">
              <w:rPr>
                <w:rFonts w:cs="Arial"/>
                <w:bCs/>
              </w:rPr>
              <w:t>.</w:t>
            </w:r>
            <w:r w:rsidRPr="00381BC5">
              <w:rPr>
                <w:rFonts w:cs="Arial"/>
                <w:bCs/>
              </w:rPr>
              <w:t>g</w:t>
            </w:r>
            <w:r w:rsidR="00E15332" w:rsidRPr="00381BC5">
              <w:rPr>
                <w:rFonts w:cs="Arial"/>
                <w:bCs/>
              </w:rPr>
              <w:t>.</w:t>
            </w:r>
            <w:r w:rsidRPr="00381BC5">
              <w:rPr>
                <w:rFonts w:cs="Arial"/>
                <w:bCs/>
              </w:rPr>
              <w:t xml:space="preserve"> when restraining orders are in place, encountering families in conflict or who have a history of violence or sex offences.</w:t>
            </w:r>
          </w:p>
          <w:p w:rsidR="00164206" w:rsidRPr="00381BC5" w:rsidRDefault="00164206" w:rsidP="003058F9">
            <w:pPr>
              <w:pStyle w:val="ListParagraph"/>
              <w:numPr>
                <w:ilvl w:val="0"/>
                <w:numId w:val="31"/>
              </w:numPr>
              <w:spacing w:before="120" w:after="120"/>
              <w:ind w:left="266" w:hanging="266"/>
              <w:contextualSpacing w:val="0"/>
              <w:rPr>
                <w:rFonts w:cs="Arial"/>
                <w:b/>
                <w:bCs/>
                <w:color w:val="000000"/>
              </w:rPr>
            </w:pPr>
            <w:r w:rsidRPr="00381BC5">
              <w:rPr>
                <w:rFonts w:cs="Arial"/>
              </w:rPr>
              <w:t>The post holder will find themselves in situations where by children and/or family members will disclose information that will be challenging and emotionally evocative</w:t>
            </w:r>
          </w:p>
          <w:p w:rsidR="00CB6783" w:rsidRPr="00517316" w:rsidRDefault="00CB6783" w:rsidP="00381BC5">
            <w:pPr>
              <w:pStyle w:val="ListParagraph"/>
              <w:numPr>
                <w:ilvl w:val="0"/>
                <w:numId w:val="31"/>
              </w:numPr>
              <w:spacing w:before="120" w:after="120"/>
              <w:ind w:left="266" w:hanging="266"/>
              <w:contextualSpacing w:val="0"/>
              <w:rPr>
                <w:rFonts w:cs="Arial"/>
                <w:b/>
                <w:bCs/>
                <w:color w:val="000000"/>
              </w:rPr>
            </w:pPr>
            <w:r w:rsidRPr="00381BC5">
              <w:rPr>
                <w:rFonts w:cs="Arial"/>
                <w:color w:val="000000"/>
              </w:rPr>
              <w:t>There must be flexibility to work irregular hours to meet the needs of children and their families, including evening and occasional weekends.</w:t>
            </w:r>
          </w:p>
          <w:p w:rsidR="00517316" w:rsidRPr="00517316" w:rsidRDefault="00517316" w:rsidP="00517316">
            <w:pPr>
              <w:spacing w:before="120" w:after="120"/>
              <w:rPr>
                <w:rFonts w:cs="Arial"/>
                <w:b/>
                <w:bCs/>
                <w:color w:val="000000"/>
              </w:rPr>
            </w:pPr>
          </w:p>
        </w:tc>
      </w:tr>
      <w:tr w:rsidR="00CB6783" w:rsidRPr="00381BC5" w:rsidTr="0048071D">
        <w:tc>
          <w:tcPr>
            <w:tcW w:w="586" w:type="dxa"/>
          </w:tcPr>
          <w:p w:rsidR="00CB6783" w:rsidRPr="00381BC5" w:rsidRDefault="00CB6783" w:rsidP="00381BC5">
            <w:pPr>
              <w:spacing w:before="120" w:after="120"/>
              <w:rPr>
                <w:rFonts w:cs="Arial"/>
                <w:b/>
                <w:bCs/>
                <w:color w:val="000000"/>
              </w:rPr>
            </w:pPr>
            <w:r w:rsidRPr="00381BC5">
              <w:rPr>
                <w:rFonts w:cs="Arial"/>
                <w:b/>
                <w:bCs/>
                <w:color w:val="000000"/>
              </w:rPr>
              <w:t>9.</w:t>
            </w:r>
          </w:p>
          <w:p w:rsidR="00CB6783" w:rsidRPr="00381BC5" w:rsidRDefault="00CB6783" w:rsidP="00381BC5">
            <w:pPr>
              <w:spacing w:before="120" w:after="120"/>
              <w:rPr>
                <w:rFonts w:cs="Arial"/>
                <w:b/>
                <w:bCs/>
                <w:color w:val="000000"/>
              </w:rPr>
            </w:pPr>
          </w:p>
        </w:tc>
        <w:tc>
          <w:tcPr>
            <w:tcW w:w="9161" w:type="dxa"/>
            <w:gridSpan w:val="6"/>
          </w:tcPr>
          <w:p w:rsidR="00CB6783" w:rsidRDefault="00CB6783" w:rsidP="00381BC5">
            <w:pPr>
              <w:spacing w:before="120" w:after="120"/>
              <w:rPr>
                <w:rFonts w:cs="Arial"/>
                <w:b/>
                <w:bCs/>
                <w:color w:val="000000"/>
              </w:rPr>
            </w:pPr>
            <w:r w:rsidRPr="00381BC5">
              <w:rPr>
                <w:rFonts w:cs="Arial"/>
                <w:b/>
                <w:bCs/>
                <w:color w:val="000000"/>
              </w:rPr>
              <w:t>KNOWLEDGE &amp; SKILLS</w:t>
            </w:r>
          </w:p>
          <w:p w:rsidR="00517316" w:rsidRPr="00381BC5" w:rsidRDefault="00517316" w:rsidP="00381BC5">
            <w:pPr>
              <w:spacing w:before="120" w:after="120"/>
              <w:rPr>
                <w:rFonts w:cs="Arial"/>
                <w:b/>
                <w:bCs/>
                <w:color w:val="000000"/>
              </w:rPr>
            </w:pPr>
          </w:p>
          <w:p w:rsidR="00CB6783" w:rsidRPr="00381BC5" w:rsidRDefault="00CB6783" w:rsidP="00381BC5">
            <w:pPr>
              <w:spacing w:before="120" w:after="120"/>
              <w:rPr>
                <w:rFonts w:cs="Arial"/>
                <w:b/>
                <w:bCs/>
                <w:color w:val="000000"/>
              </w:rPr>
            </w:pPr>
            <w:r w:rsidRPr="00381BC5">
              <w:rPr>
                <w:rFonts w:cs="Arial"/>
                <w:b/>
                <w:bCs/>
                <w:color w:val="000000"/>
              </w:rPr>
              <w:t>The post holder must have:</w:t>
            </w:r>
          </w:p>
          <w:p w:rsidR="00CB6783" w:rsidRPr="003058F9" w:rsidRDefault="00CB6783" w:rsidP="003058F9">
            <w:pPr>
              <w:pStyle w:val="ListParagraph"/>
              <w:numPr>
                <w:ilvl w:val="0"/>
                <w:numId w:val="32"/>
              </w:numPr>
              <w:spacing w:before="120" w:after="120"/>
              <w:contextualSpacing w:val="0"/>
              <w:rPr>
                <w:rFonts w:cs="Arial"/>
                <w:b/>
                <w:bCs/>
              </w:rPr>
            </w:pPr>
            <w:r w:rsidRPr="00381BC5">
              <w:rPr>
                <w:rFonts w:cs="Arial"/>
                <w:color w:val="000000"/>
              </w:rPr>
              <w:t xml:space="preserve">A qualification equivalent to Level 3 (e.g. social care, </w:t>
            </w:r>
            <w:r w:rsidRPr="00381BC5">
              <w:rPr>
                <w:rFonts w:cs="Arial"/>
                <w:bCs/>
              </w:rPr>
              <w:t>c</w:t>
            </w:r>
            <w:r w:rsidRPr="00381BC5">
              <w:rPr>
                <w:rFonts w:cs="Arial"/>
              </w:rPr>
              <w:t>hild care, NVQ in working with parents and children)</w:t>
            </w:r>
            <w:r w:rsidR="00675F73" w:rsidRPr="00381BC5">
              <w:rPr>
                <w:rFonts w:cs="Arial"/>
              </w:rPr>
              <w:t xml:space="preserve"> or a relevant degree (e.g psychology)</w:t>
            </w:r>
          </w:p>
          <w:p w:rsidR="00C22FF5" w:rsidRPr="003058F9" w:rsidRDefault="00CB6783" w:rsidP="003058F9">
            <w:pPr>
              <w:pStyle w:val="ListParagraph"/>
              <w:numPr>
                <w:ilvl w:val="0"/>
                <w:numId w:val="32"/>
              </w:numPr>
              <w:spacing w:before="120" w:after="120"/>
              <w:contextualSpacing w:val="0"/>
              <w:rPr>
                <w:rFonts w:cs="Arial"/>
              </w:rPr>
            </w:pPr>
            <w:r w:rsidRPr="00381BC5">
              <w:rPr>
                <w:rFonts w:cs="Arial"/>
              </w:rPr>
              <w:t xml:space="preserve">A demonstrable commitment to </w:t>
            </w:r>
            <w:r w:rsidR="00844C82" w:rsidRPr="00381BC5">
              <w:rPr>
                <w:rFonts w:cs="Arial"/>
              </w:rPr>
              <w:t xml:space="preserve">continuing professional development. </w:t>
            </w:r>
            <w:r w:rsidR="00950271" w:rsidRPr="00381BC5">
              <w:rPr>
                <w:rFonts w:cs="Arial"/>
              </w:rPr>
              <w:t>.</w:t>
            </w:r>
            <w:r w:rsidR="00C22FF5" w:rsidRPr="00381BC5">
              <w:rPr>
                <w:rFonts w:cs="Arial"/>
              </w:rPr>
              <w:t xml:space="preserve"> </w:t>
            </w:r>
          </w:p>
          <w:p w:rsidR="00950271" w:rsidRPr="003058F9" w:rsidRDefault="00844C82" w:rsidP="003058F9">
            <w:pPr>
              <w:pStyle w:val="ListParagraph"/>
              <w:numPr>
                <w:ilvl w:val="0"/>
                <w:numId w:val="32"/>
              </w:numPr>
              <w:spacing w:before="120" w:after="120"/>
              <w:contextualSpacing w:val="0"/>
              <w:rPr>
                <w:rFonts w:cs="Arial"/>
              </w:rPr>
            </w:pPr>
            <w:r w:rsidRPr="00381BC5">
              <w:rPr>
                <w:rFonts w:cs="Arial"/>
              </w:rPr>
              <w:t>E</w:t>
            </w:r>
            <w:r w:rsidR="00C22FF5" w:rsidRPr="00381BC5">
              <w:rPr>
                <w:rFonts w:cs="Arial"/>
              </w:rPr>
              <w:t xml:space="preserve">xperience, of working in a child-centred way, knowledge and skills working with adults and children who are vulnerable/in need of help or protection and an understanding of personal and social circumstances that lead them to </w:t>
            </w:r>
            <w:r w:rsidRPr="00381BC5">
              <w:rPr>
                <w:rFonts w:cs="Arial"/>
              </w:rPr>
              <w:t xml:space="preserve">receive </w:t>
            </w:r>
            <w:r w:rsidR="00C22FF5" w:rsidRPr="00381BC5">
              <w:rPr>
                <w:rFonts w:cs="Arial"/>
              </w:rPr>
              <w:t>support</w:t>
            </w:r>
            <w:r w:rsidRPr="00381BC5">
              <w:rPr>
                <w:rFonts w:cs="Arial"/>
              </w:rPr>
              <w:t xml:space="preserve"> and protection</w:t>
            </w:r>
            <w:r w:rsidR="00C22FF5" w:rsidRPr="00381BC5">
              <w:rPr>
                <w:rFonts w:cs="Arial"/>
              </w:rPr>
              <w:t xml:space="preserve"> services.</w:t>
            </w:r>
          </w:p>
          <w:p w:rsidR="00950271" w:rsidRPr="003058F9" w:rsidRDefault="00CB6783" w:rsidP="003058F9">
            <w:pPr>
              <w:pStyle w:val="ListParagraph"/>
              <w:numPr>
                <w:ilvl w:val="0"/>
                <w:numId w:val="32"/>
              </w:numPr>
              <w:spacing w:before="120" w:after="120"/>
              <w:contextualSpacing w:val="0"/>
              <w:rPr>
                <w:rFonts w:cs="Arial"/>
              </w:rPr>
            </w:pPr>
            <w:r w:rsidRPr="00381BC5">
              <w:rPr>
                <w:rFonts w:cs="Arial"/>
              </w:rPr>
              <w:t>Knowledge of the Children Act 1989 and related guidance.</w:t>
            </w:r>
          </w:p>
          <w:p w:rsidR="00950271" w:rsidRPr="003058F9" w:rsidRDefault="00CB6783" w:rsidP="003058F9">
            <w:pPr>
              <w:pStyle w:val="ListParagraph"/>
              <w:numPr>
                <w:ilvl w:val="0"/>
                <w:numId w:val="32"/>
              </w:numPr>
              <w:spacing w:before="120" w:after="120"/>
              <w:contextualSpacing w:val="0"/>
              <w:rPr>
                <w:rFonts w:cs="Arial"/>
              </w:rPr>
            </w:pPr>
            <w:r w:rsidRPr="00381BC5">
              <w:rPr>
                <w:rFonts w:cs="Arial"/>
              </w:rPr>
              <w:t xml:space="preserve">Knowledge of the range of agencies and services that provide support to children, young people and their parents across the tiers of assessed need.   </w:t>
            </w:r>
          </w:p>
          <w:p w:rsidR="00950271" w:rsidRPr="003058F9" w:rsidRDefault="00CB6783" w:rsidP="003058F9">
            <w:pPr>
              <w:pStyle w:val="ListParagraph"/>
              <w:numPr>
                <w:ilvl w:val="0"/>
                <w:numId w:val="32"/>
              </w:numPr>
              <w:spacing w:before="120" w:after="120"/>
              <w:contextualSpacing w:val="0"/>
              <w:rPr>
                <w:rFonts w:cs="Arial"/>
              </w:rPr>
            </w:pPr>
            <w:r w:rsidRPr="00381BC5">
              <w:rPr>
                <w:rFonts w:cs="Arial"/>
              </w:rPr>
              <w:t xml:space="preserve">A demonstrable understanding </w:t>
            </w:r>
            <w:r w:rsidR="0074352B" w:rsidRPr="00381BC5">
              <w:rPr>
                <w:rFonts w:cs="Arial"/>
              </w:rPr>
              <w:t>of</w:t>
            </w:r>
            <w:r w:rsidRPr="00381BC5">
              <w:rPr>
                <w:rFonts w:cs="Arial"/>
              </w:rPr>
              <w:t xml:space="preserve"> and a clear commitment to, the delivery of high quality, customer-focused services.</w:t>
            </w:r>
          </w:p>
          <w:p w:rsidR="00950271" w:rsidRPr="003058F9" w:rsidRDefault="00CB6783" w:rsidP="003058F9">
            <w:pPr>
              <w:pStyle w:val="ListParagraph"/>
              <w:numPr>
                <w:ilvl w:val="0"/>
                <w:numId w:val="32"/>
              </w:numPr>
              <w:spacing w:before="120" w:after="120"/>
              <w:contextualSpacing w:val="0"/>
              <w:rPr>
                <w:rFonts w:cs="Arial"/>
              </w:rPr>
            </w:pPr>
            <w:r w:rsidRPr="00381BC5">
              <w:rPr>
                <w:rFonts w:cs="Arial"/>
              </w:rPr>
              <w:t>Knowledge of child development and theory, including an understanding of the developmental stages and changing needs of children and young people, including those with disabilities</w:t>
            </w:r>
            <w:r w:rsidR="00844C82" w:rsidRPr="00381BC5">
              <w:rPr>
                <w:rFonts w:cs="Arial"/>
              </w:rPr>
              <w:t>,</w:t>
            </w:r>
            <w:r w:rsidRPr="00381BC5">
              <w:rPr>
                <w:rFonts w:cs="Arial"/>
              </w:rPr>
              <w:t xml:space="preserve"> sufficient to apply this knowledge to practice.</w:t>
            </w:r>
          </w:p>
          <w:p w:rsidR="00950271" w:rsidRPr="003058F9" w:rsidRDefault="00CB6783" w:rsidP="003058F9">
            <w:pPr>
              <w:pStyle w:val="ListParagraph"/>
              <w:numPr>
                <w:ilvl w:val="0"/>
                <w:numId w:val="32"/>
              </w:numPr>
              <w:spacing w:before="120" w:after="120"/>
              <w:contextualSpacing w:val="0"/>
              <w:rPr>
                <w:rFonts w:cs="Arial"/>
              </w:rPr>
            </w:pPr>
            <w:r w:rsidRPr="00381BC5">
              <w:rPr>
                <w:rFonts w:eastAsia="SimSun" w:cs="Arial"/>
              </w:rPr>
              <w:t>An understanding of equal opportunities issues and a strong commitment to delivering anti-discriminatory, non-oppressive services.</w:t>
            </w:r>
          </w:p>
          <w:p w:rsidR="00950271" w:rsidRPr="003058F9" w:rsidRDefault="00CB6783" w:rsidP="003058F9">
            <w:pPr>
              <w:pStyle w:val="ListParagraph"/>
              <w:numPr>
                <w:ilvl w:val="0"/>
                <w:numId w:val="32"/>
              </w:numPr>
              <w:spacing w:before="120" w:after="120"/>
              <w:contextualSpacing w:val="0"/>
              <w:rPr>
                <w:rFonts w:cs="Arial"/>
              </w:rPr>
            </w:pPr>
            <w:r w:rsidRPr="00381BC5">
              <w:rPr>
                <w:rFonts w:cs="Arial"/>
              </w:rPr>
              <w:t xml:space="preserve">Experience  of and an ability to challenge, enthuse, motivate, enable and influence cross agency practice with others involved in the care </w:t>
            </w:r>
            <w:r w:rsidR="00844C82" w:rsidRPr="00381BC5">
              <w:rPr>
                <w:rFonts w:cs="Arial"/>
              </w:rPr>
              <w:t xml:space="preserve">and support </w:t>
            </w:r>
            <w:r w:rsidRPr="00381BC5">
              <w:rPr>
                <w:rFonts w:cs="Arial"/>
              </w:rPr>
              <w:t>of children, e.g. acute/ community health services, the police, schools and colleges, to achieve excellent outcomes for children and young people.</w:t>
            </w:r>
          </w:p>
          <w:p w:rsidR="00950271" w:rsidRPr="003058F9" w:rsidRDefault="00CB6783" w:rsidP="003058F9">
            <w:pPr>
              <w:pStyle w:val="ListParagraph"/>
              <w:numPr>
                <w:ilvl w:val="0"/>
                <w:numId w:val="32"/>
              </w:numPr>
              <w:spacing w:before="120" w:after="120"/>
              <w:contextualSpacing w:val="0"/>
              <w:rPr>
                <w:rFonts w:cs="Arial"/>
              </w:rPr>
            </w:pPr>
            <w:r w:rsidRPr="00381BC5">
              <w:rPr>
                <w:rFonts w:cs="Arial"/>
              </w:rPr>
              <w:t xml:space="preserve">An ability to work as part of a team, engendering a positive team spirit </w:t>
            </w:r>
            <w:r w:rsidR="00E67A1F" w:rsidRPr="00381BC5">
              <w:rPr>
                <w:rFonts w:cs="Arial"/>
              </w:rPr>
              <w:t xml:space="preserve">, </w:t>
            </w:r>
            <w:r w:rsidRPr="00381BC5">
              <w:rPr>
                <w:rFonts w:cs="Arial"/>
              </w:rPr>
              <w:t xml:space="preserve"> support</w:t>
            </w:r>
            <w:r w:rsidR="00E67A1F" w:rsidRPr="00381BC5">
              <w:rPr>
                <w:rFonts w:cs="Arial"/>
              </w:rPr>
              <w:t>ing</w:t>
            </w:r>
            <w:r w:rsidRPr="00381BC5">
              <w:rPr>
                <w:rFonts w:cs="Arial"/>
              </w:rPr>
              <w:t xml:space="preserve"> colleagues and work</w:t>
            </w:r>
            <w:r w:rsidR="00E67A1F" w:rsidRPr="00381BC5">
              <w:rPr>
                <w:rFonts w:cs="Arial"/>
              </w:rPr>
              <w:t>ing</w:t>
            </w:r>
            <w:r w:rsidRPr="00381BC5">
              <w:rPr>
                <w:rFonts w:cs="Arial"/>
              </w:rPr>
              <w:t xml:space="preserve"> within a culture which embraces a collective responsibility for children </w:t>
            </w:r>
            <w:r w:rsidR="00E67A1F" w:rsidRPr="00381BC5">
              <w:rPr>
                <w:rFonts w:cs="Arial"/>
              </w:rPr>
              <w:t xml:space="preserve">who receive services from children’s social care. </w:t>
            </w:r>
          </w:p>
          <w:p w:rsidR="00950271" w:rsidRPr="003058F9" w:rsidRDefault="00CB6783" w:rsidP="003058F9">
            <w:pPr>
              <w:pStyle w:val="ListParagraph"/>
              <w:numPr>
                <w:ilvl w:val="0"/>
                <w:numId w:val="32"/>
              </w:numPr>
              <w:spacing w:before="120" w:after="120"/>
              <w:contextualSpacing w:val="0"/>
              <w:rPr>
                <w:rFonts w:cs="Arial"/>
              </w:rPr>
            </w:pPr>
            <w:r w:rsidRPr="00381BC5">
              <w:rPr>
                <w:rFonts w:cs="Arial"/>
              </w:rPr>
              <w:t xml:space="preserve">Excellent organisational skills and effective time management. </w:t>
            </w:r>
          </w:p>
          <w:p w:rsidR="00950271" w:rsidRPr="003058F9" w:rsidRDefault="00CB6783" w:rsidP="003058F9">
            <w:pPr>
              <w:pStyle w:val="ListParagraph"/>
              <w:numPr>
                <w:ilvl w:val="0"/>
                <w:numId w:val="32"/>
              </w:numPr>
              <w:spacing w:before="120" w:after="120"/>
              <w:contextualSpacing w:val="0"/>
              <w:rPr>
                <w:rFonts w:cs="Arial"/>
              </w:rPr>
            </w:pPr>
            <w:r w:rsidRPr="00381BC5">
              <w:rPr>
                <w:rFonts w:cs="Arial"/>
              </w:rPr>
              <w:t>Good IT skills sufficient to record details of work on an electronic case record system and use an electronic diary.</w:t>
            </w:r>
          </w:p>
          <w:p w:rsidR="00950271" w:rsidRPr="003058F9" w:rsidRDefault="00CB6783" w:rsidP="003058F9">
            <w:pPr>
              <w:pStyle w:val="ListParagraph"/>
              <w:numPr>
                <w:ilvl w:val="0"/>
                <w:numId w:val="32"/>
              </w:numPr>
              <w:spacing w:before="120" w:after="120"/>
              <w:contextualSpacing w:val="0"/>
              <w:jc w:val="both"/>
              <w:rPr>
                <w:rFonts w:cs="Arial"/>
              </w:rPr>
            </w:pPr>
            <w:r w:rsidRPr="00381BC5">
              <w:rPr>
                <w:rFonts w:cs="Arial"/>
              </w:rPr>
              <w:t>Ability to present information, both verbally and in writing, in a clear and concise manner.</w:t>
            </w:r>
          </w:p>
          <w:p w:rsidR="00950271" w:rsidRPr="003058F9" w:rsidRDefault="00CB6783" w:rsidP="003058F9">
            <w:pPr>
              <w:numPr>
                <w:ilvl w:val="0"/>
                <w:numId w:val="32"/>
              </w:numPr>
              <w:spacing w:before="120" w:after="120"/>
              <w:jc w:val="both"/>
              <w:rPr>
                <w:rFonts w:cs="Arial"/>
              </w:rPr>
            </w:pPr>
            <w:r w:rsidRPr="00381BC5">
              <w:rPr>
                <w:rFonts w:cs="Arial"/>
              </w:rPr>
              <w:t xml:space="preserve">An ability to prepare for and make effective use of formal supervision where, working autonomously, and with independent thought,  understand the impact of interventions in achieving excellent outcomes for children. </w:t>
            </w:r>
          </w:p>
          <w:p w:rsidR="00950271" w:rsidRPr="003058F9" w:rsidRDefault="00CB6783" w:rsidP="003058F9">
            <w:pPr>
              <w:numPr>
                <w:ilvl w:val="0"/>
                <w:numId w:val="32"/>
              </w:numPr>
              <w:spacing w:before="120" w:after="120"/>
              <w:jc w:val="both"/>
              <w:rPr>
                <w:rFonts w:cs="Arial"/>
                <w:spacing w:val="-6"/>
              </w:rPr>
            </w:pPr>
            <w:r w:rsidRPr="003058F9">
              <w:rPr>
                <w:rFonts w:cs="Arial"/>
                <w:spacing w:val="-6"/>
              </w:rPr>
              <w:t>An ability to work with people in group and community settings, and the potential to develop the necessary skills to undertake more structured forms of group work.</w:t>
            </w:r>
          </w:p>
          <w:p w:rsidR="00675F73" w:rsidRPr="00B55EA7" w:rsidRDefault="00CB6783" w:rsidP="003058F9">
            <w:pPr>
              <w:numPr>
                <w:ilvl w:val="0"/>
                <w:numId w:val="32"/>
              </w:numPr>
              <w:spacing w:before="120" w:after="120"/>
              <w:jc w:val="both"/>
              <w:rPr>
                <w:rFonts w:cs="Arial"/>
              </w:rPr>
            </w:pPr>
            <w:r w:rsidRPr="00381BC5">
              <w:rPr>
                <w:rFonts w:eastAsia="SimSun" w:cs="Arial"/>
              </w:rPr>
              <w:t>An understanding of the principles of confidentiality, developed when previously working with children and their families, whilst recognising when and with whom it may be right to share relevant information.</w:t>
            </w:r>
          </w:p>
          <w:p w:rsidR="00B55EA7" w:rsidRPr="00B55EA7" w:rsidRDefault="00B55EA7" w:rsidP="00B55EA7">
            <w:pPr>
              <w:spacing w:before="120" w:after="120"/>
              <w:ind w:left="360"/>
              <w:jc w:val="both"/>
              <w:rPr>
                <w:rFonts w:cs="Arial"/>
              </w:rPr>
            </w:pPr>
          </w:p>
          <w:p w:rsidR="00B55EA7" w:rsidRDefault="00B55EA7" w:rsidP="00B55EA7">
            <w:pPr>
              <w:spacing w:before="120" w:after="120"/>
              <w:jc w:val="both"/>
              <w:rPr>
                <w:rFonts w:cs="Arial"/>
              </w:rPr>
            </w:pPr>
            <w:r w:rsidRPr="00B55EA7">
              <w:rPr>
                <w:rFonts w:cs="Arial"/>
                <w:b/>
              </w:rPr>
              <w:t>Ability to converse and provide advice and guidance to members of the public, in spoken English, to Common European Framework of Reference for Languages (CEFR) - level C1</w:t>
            </w:r>
            <w:r w:rsidRPr="00B55EA7">
              <w:rPr>
                <w:rFonts w:cs="Arial"/>
              </w:rPr>
              <w:t xml:space="preserve"> - Effective operational proficiency or advanced - Can express him/herself fluently and spontaneously, almost effortlessly. Only a conceptually difficult subject can hinder a natural, smooth flow of language</w:t>
            </w:r>
            <w:r w:rsidR="0079381E">
              <w:rPr>
                <w:rFonts w:cs="Arial"/>
              </w:rPr>
              <w:t>.</w:t>
            </w:r>
          </w:p>
          <w:p w:rsidR="004D67DE" w:rsidRDefault="004D67DE" w:rsidP="00B55EA7">
            <w:pPr>
              <w:spacing w:before="120" w:after="120"/>
              <w:jc w:val="both"/>
              <w:rPr>
                <w:rFonts w:cs="Arial"/>
              </w:rPr>
            </w:pPr>
          </w:p>
          <w:p w:rsidR="004D67DE" w:rsidRPr="004D67DE" w:rsidRDefault="004D67DE" w:rsidP="004D67DE">
            <w:pPr>
              <w:rPr>
                <w:rFonts w:cs="Arial"/>
                <w:color w:val="000000"/>
              </w:rPr>
            </w:pPr>
            <w:r w:rsidRPr="004D67DE">
              <w:rPr>
                <w:rFonts w:cs="Arial"/>
                <w:color w:val="000000"/>
              </w:rPr>
              <w:t xml:space="preserve">This post requires the post holder to undertake an enhanced – child workforce (with barred list check) </w:t>
            </w:r>
            <w:r w:rsidRPr="004D67DE">
              <w:rPr>
                <w:rFonts w:cs="Arial"/>
                <w:iCs/>
                <w:color w:val="000000"/>
              </w:rPr>
              <w:t>criminal record check via the Disclosure and Barring Service</w:t>
            </w:r>
            <w:r w:rsidRPr="004D67DE">
              <w:rPr>
                <w:rFonts w:cs="Arial"/>
                <w:color w:val="000000"/>
                <w:lang w:val="en-US"/>
              </w:rPr>
              <w:t>.</w:t>
            </w:r>
          </w:p>
          <w:p w:rsidR="004D67DE" w:rsidRDefault="004D67DE" w:rsidP="00B55EA7">
            <w:pPr>
              <w:spacing w:before="120" w:after="120"/>
              <w:jc w:val="both"/>
              <w:rPr>
                <w:rFonts w:cs="Arial"/>
              </w:rPr>
            </w:pPr>
          </w:p>
          <w:p w:rsidR="004D67DE" w:rsidRPr="004D67DE" w:rsidRDefault="004D67DE" w:rsidP="004D67DE">
            <w:pPr>
              <w:jc w:val="both"/>
              <w:rPr>
                <w:rFonts w:ascii="Wingdings" w:hAnsi="Wingdings" w:cs="Calibri"/>
                <w:color w:val="000000"/>
                <w:sz w:val="22"/>
                <w:szCs w:val="22"/>
                <w:lang w:eastAsia="en-GB"/>
              </w:rPr>
            </w:pPr>
          </w:p>
          <w:p w:rsidR="00517316" w:rsidRPr="00381BC5" w:rsidRDefault="00517316" w:rsidP="00517316">
            <w:pPr>
              <w:spacing w:before="120" w:after="120"/>
              <w:jc w:val="both"/>
              <w:rPr>
                <w:rFonts w:cs="Arial"/>
              </w:rPr>
            </w:pPr>
          </w:p>
        </w:tc>
      </w:tr>
      <w:tr w:rsidR="00CB6783" w:rsidRPr="00381BC5" w:rsidTr="0048071D">
        <w:tc>
          <w:tcPr>
            <w:tcW w:w="586" w:type="dxa"/>
          </w:tcPr>
          <w:p w:rsidR="00CB6783" w:rsidRPr="00381BC5" w:rsidRDefault="00CB6783" w:rsidP="00381BC5">
            <w:pPr>
              <w:spacing w:before="120" w:after="120"/>
              <w:rPr>
                <w:rFonts w:cs="Arial"/>
                <w:b/>
                <w:bCs/>
              </w:rPr>
            </w:pPr>
            <w:r w:rsidRPr="00381BC5">
              <w:rPr>
                <w:rFonts w:cs="Arial"/>
                <w:b/>
                <w:bCs/>
              </w:rPr>
              <w:t>10.</w:t>
            </w:r>
          </w:p>
        </w:tc>
        <w:tc>
          <w:tcPr>
            <w:tcW w:w="9161" w:type="dxa"/>
            <w:gridSpan w:val="6"/>
          </w:tcPr>
          <w:p w:rsidR="00CB6783" w:rsidRPr="00381BC5" w:rsidRDefault="00381BC5" w:rsidP="00381BC5">
            <w:pPr>
              <w:spacing w:before="120" w:after="120"/>
              <w:rPr>
                <w:rFonts w:cs="Arial"/>
                <w:b/>
                <w:bCs/>
              </w:rPr>
            </w:pPr>
            <w:r w:rsidRPr="00381BC5">
              <w:rPr>
                <w:rFonts w:cs="Arial"/>
                <w:b/>
                <w:bCs/>
              </w:rPr>
              <w:t>POSITION OF JOB IN ORGANISATION STRUCTURE</w:t>
            </w:r>
          </w:p>
          <w:p w:rsidR="00CB6783" w:rsidRPr="00381BC5" w:rsidRDefault="00ED607B" w:rsidP="00381BC5">
            <w:pPr>
              <w:spacing w:before="120" w:after="120"/>
              <w:rPr>
                <w:rFonts w:cs="Arial"/>
                <w:b/>
                <w:bCs/>
              </w:rPr>
            </w:pPr>
            <w:r>
              <w:rPr>
                <w:rFonts w:cs="Arial"/>
                <w:b/>
                <w:bCs/>
                <w:noProof/>
                <w:lang w:eastAsia="en-GB"/>
              </w:rPr>
              <mc:AlternateContent>
                <mc:Choice Requires="wps">
                  <w:drawing>
                    <wp:anchor distT="0" distB="0" distL="114300" distR="114300" simplePos="0" relativeHeight="251654144" behindDoc="0" locked="0" layoutInCell="1" allowOverlap="1">
                      <wp:simplePos x="0" y="0"/>
                      <wp:positionH relativeFrom="column">
                        <wp:posOffset>1336675</wp:posOffset>
                      </wp:positionH>
                      <wp:positionV relativeFrom="paragraph">
                        <wp:posOffset>56515</wp:posOffset>
                      </wp:positionV>
                      <wp:extent cx="2590800" cy="3429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42900"/>
                              </a:xfrm>
                              <a:prstGeom prst="rect">
                                <a:avLst/>
                              </a:prstGeom>
                              <a:solidFill>
                                <a:srgbClr val="FFFFFF"/>
                              </a:solidFill>
                              <a:ln w="9525">
                                <a:solidFill>
                                  <a:srgbClr val="000000"/>
                                </a:solidFill>
                                <a:miter lim="800000"/>
                                <a:headEnd/>
                                <a:tailEnd/>
                              </a:ln>
                            </wps:spPr>
                            <wps:txbx>
                              <w:txbxContent>
                                <w:p w:rsidR="00844C82" w:rsidRPr="00803978" w:rsidRDefault="00844C82" w:rsidP="003058F9">
                                  <w:pPr>
                                    <w:jc w:val="center"/>
                                  </w:pPr>
                                  <w:r>
                                    <w:t>Practice Manager</w:t>
                                  </w:r>
                                  <w:r w:rsidR="00675F73">
                                    <w:t>/ Service Manage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5.25pt;margin-top:4.45pt;width:20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">
                      <v:textbox>
                        <w:txbxContent>
                          <w:p w:rsidR="00844C82" w:rsidRPr="00803978" w:rsidRDefault="00844C82" w:rsidP="003058F9">
                            <w:pPr>
                              <w:jc w:val="center"/>
                            </w:pPr>
                            <w:r>
                              <w:t>Practice Manager</w:t>
                            </w:r>
                            <w:r w:rsidR="00675F73">
                              <w:t>/ Service Manage</w:t>
                            </w:r>
                          </w:p>
                        </w:txbxContent>
                      </v:textbox>
                    </v:rect>
                  </w:pict>
                </mc:Fallback>
              </mc:AlternateContent>
            </w:r>
          </w:p>
          <w:p w:rsidR="00CB6783" w:rsidRPr="00381BC5" w:rsidRDefault="00ED607B" w:rsidP="00381BC5">
            <w:pPr>
              <w:spacing w:before="120" w:after="120"/>
              <w:rPr>
                <w:rFonts w:cs="Arial"/>
                <w:b/>
                <w:bCs/>
              </w:rPr>
            </w:pPr>
            <w:r>
              <w:rPr>
                <w:rFonts w:cs="Arial"/>
                <w:b/>
                <w:bCs/>
                <w:noProof/>
                <w:lang w:eastAsia="en-GB"/>
              </w:rPr>
              <mc:AlternateContent>
                <mc:Choice Requires="wps">
                  <w:drawing>
                    <wp:anchor distT="0" distB="0" distL="114299" distR="114299" simplePos="0" relativeHeight="251657216" behindDoc="0" locked="0" layoutInCell="1" allowOverlap="1">
                      <wp:simplePos x="0" y="0"/>
                      <wp:positionH relativeFrom="column">
                        <wp:posOffset>2641599</wp:posOffset>
                      </wp:positionH>
                      <wp:positionV relativeFrom="paragraph">
                        <wp:posOffset>147955</wp:posOffset>
                      </wp:positionV>
                      <wp:extent cx="0" cy="265430"/>
                      <wp:effectExtent l="0" t="0" r="0" b="127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835A5" id="Line 10"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8pt,11.65pt" to="208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2JrEgIAACgEAAAOAAAAZHJzL2Uyb0RvYy54bWysU82O2jAQvlfqO1i+QxI2U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"/>
                  </w:pict>
                </mc:Fallback>
              </mc:AlternateContent>
            </w:r>
          </w:p>
          <w:p w:rsidR="00CB6783" w:rsidRPr="00381BC5" w:rsidRDefault="00ED607B" w:rsidP="00381BC5">
            <w:pPr>
              <w:spacing w:before="120" w:after="120"/>
              <w:rPr>
                <w:rFonts w:cs="Arial"/>
                <w:b/>
                <w:bCs/>
              </w:rPr>
            </w:pPr>
            <w:r>
              <w:rPr>
                <w:rFonts w:cs="Arial"/>
                <w:b/>
                <w:bCs/>
                <w:noProof/>
                <w:lang w:eastAsia="en-GB"/>
              </w:rPr>
              <mc:AlternateContent>
                <mc:Choice Requires="wps">
                  <w:drawing>
                    <wp:anchor distT="0" distB="0" distL="114300" distR="114300" simplePos="0" relativeHeight="251659264" behindDoc="0" locked="0" layoutInCell="1" allowOverlap="1">
                      <wp:simplePos x="0" y="0"/>
                      <wp:positionH relativeFrom="column">
                        <wp:posOffset>1460500</wp:posOffset>
                      </wp:positionH>
                      <wp:positionV relativeFrom="paragraph">
                        <wp:posOffset>161925</wp:posOffset>
                      </wp:positionV>
                      <wp:extent cx="2466975" cy="318770"/>
                      <wp:effectExtent l="0" t="0" r="9525" b="508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318770"/>
                              </a:xfrm>
                              <a:prstGeom prst="rect">
                                <a:avLst/>
                              </a:prstGeom>
                              <a:solidFill>
                                <a:srgbClr val="FFFFFF"/>
                              </a:solidFill>
                              <a:ln w="9525">
                                <a:solidFill>
                                  <a:srgbClr val="000000"/>
                                </a:solidFill>
                                <a:miter lim="800000"/>
                                <a:headEnd/>
                                <a:tailEnd/>
                              </a:ln>
                            </wps:spPr>
                            <wps:txbx>
                              <w:txbxContent>
                                <w:p w:rsidR="00844C82" w:rsidRPr="00803978" w:rsidRDefault="00844C82" w:rsidP="003058F9">
                                  <w:pPr>
                                    <w:jc w:val="center"/>
                                  </w:pPr>
                                  <w:r>
                                    <w:t>Child and Family Support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115pt;margin-top:12.75pt;width:194.2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">
                      <v:textbox>
                        <w:txbxContent>
                          <w:p w:rsidR="00844C82" w:rsidRPr="00803978" w:rsidRDefault="00844C82" w:rsidP="003058F9">
                            <w:pPr>
                              <w:jc w:val="center"/>
                            </w:pPr>
                            <w:r>
                              <w:t>Child and Family Support Worker</w:t>
                            </w:r>
                          </w:p>
                        </w:txbxContent>
                      </v:textbox>
                    </v:rect>
                  </w:pict>
                </mc:Fallback>
              </mc:AlternateContent>
            </w:r>
            <w:r>
              <w:rPr>
                <w:rFonts w:cs="Arial"/>
                <w:b/>
                <w:bCs/>
                <w:noProof/>
                <w:lang w:eastAsia="en-GB"/>
              </w:rPr>
              <mc:AlternateContent>
                <mc:Choice Requires="wps">
                  <w:drawing>
                    <wp:anchor distT="4294967295" distB="4294967295" distL="114299" distR="114299" simplePos="0" relativeHeight="251655168" behindDoc="0" locked="0" layoutInCell="1" allowOverlap="1">
                      <wp:simplePos x="0" y="0"/>
                      <wp:positionH relativeFrom="column">
                        <wp:posOffset>2841624</wp:posOffset>
                      </wp:positionH>
                      <wp:positionV relativeFrom="paragraph">
                        <wp:posOffset>4444</wp:posOffset>
                      </wp:positionV>
                      <wp:extent cx="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452B6" id="Line 6" o:spid="_x0000_s1026" style="position:absolute;flip:y;z-index:2516551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23.75pt,.35pt" to="223.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"/>
                  </w:pict>
                </mc:Fallback>
              </mc:AlternateContent>
            </w:r>
          </w:p>
          <w:p w:rsidR="00CB6783" w:rsidRPr="00381BC5" w:rsidRDefault="00CB6783" w:rsidP="00381BC5">
            <w:pPr>
              <w:spacing w:before="120" w:after="120"/>
              <w:rPr>
                <w:rFonts w:cs="Arial"/>
                <w:b/>
                <w:bCs/>
              </w:rPr>
            </w:pPr>
          </w:p>
          <w:p w:rsidR="00CB6783" w:rsidRPr="00381BC5" w:rsidRDefault="00CB6783" w:rsidP="00381BC5">
            <w:pPr>
              <w:spacing w:before="120" w:after="120"/>
              <w:rPr>
                <w:rFonts w:cs="Arial"/>
                <w:b/>
                <w:bCs/>
              </w:rPr>
            </w:pPr>
          </w:p>
        </w:tc>
      </w:tr>
    </w:tbl>
    <w:p w:rsidR="003058F9" w:rsidRDefault="003058F9" w:rsidP="003058F9">
      <w:pPr>
        <w:spacing w:before="120" w:after="120"/>
        <w:rPr>
          <w:rFonts w:cs="Arial"/>
        </w:rPr>
      </w:pPr>
    </w:p>
    <w:sectPr w:rsidR="003058F9" w:rsidSect="00000039">
      <w:footerReference w:type="even" r:id="rId9"/>
      <w:footerReference w:type="default" r:id="rId10"/>
      <w:pgSz w:w="11906" w:h="16838" w:code="9"/>
      <w:pgMar w:top="107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DE0" w:rsidRDefault="007C7DE0" w:rsidP="007D145B">
      <w:r>
        <w:separator/>
      </w:r>
    </w:p>
  </w:endnote>
  <w:endnote w:type="continuationSeparator" w:id="0">
    <w:p w:rsidR="007C7DE0" w:rsidRDefault="007C7DE0" w:rsidP="007D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C82" w:rsidRDefault="00C852F9">
    <w:pPr>
      <w:pStyle w:val="Footer"/>
      <w:framePr w:wrap="around" w:vAnchor="text" w:hAnchor="margin" w:xAlign="right" w:y="1"/>
      <w:rPr>
        <w:rStyle w:val="PageNumber"/>
      </w:rPr>
    </w:pPr>
    <w:r>
      <w:rPr>
        <w:rStyle w:val="PageNumber"/>
      </w:rPr>
      <w:fldChar w:fldCharType="begin"/>
    </w:r>
    <w:r w:rsidR="00844C82">
      <w:rPr>
        <w:rStyle w:val="PageNumber"/>
      </w:rPr>
      <w:instrText xml:space="preserve">PAGE  </w:instrText>
    </w:r>
    <w:r>
      <w:rPr>
        <w:rStyle w:val="PageNumber"/>
      </w:rPr>
      <w:fldChar w:fldCharType="end"/>
    </w:r>
  </w:p>
  <w:p w:rsidR="00844C82" w:rsidRDefault="00844C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442687"/>
      <w:docPartObj>
        <w:docPartGallery w:val="Page Numbers (Bottom of Page)"/>
        <w:docPartUnique/>
      </w:docPartObj>
    </w:sdtPr>
    <w:sdtEndPr>
      <w:rPr>
        <w:sz w:val="24"/>
        <w:szCs w:val="24"/>
      </w:rPr>
    </w:sdtEndPr>
    <w:sdtContent>
      <w:p w:rsidR="003058F9" w:rsidRPr="003058F9" w:rsidRDefault="004D67DE">
        <w:pPr>
          <w:pStyle w:val="Footer"/>
          <w:jc w:val="right"/>
        </w:pPr>
        <w:r>
          <w:fldChar w:fldCharType="begin"/>
        </w:r>
        <w:r>
          <w:instrText xml:space="preserve"> PAGE   \* MERGEFORMAT </w:instrText>
        </w:r>
        <w:r>
          <w:fldChar w:fldCharType="separate"/>
        </w:r>
        <w:r w:rsidR="00ED607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DE0" w:rsidRDefault="007C7DE0" w:rsidP="007D145B">
      <w:r>
        <w:separator/>
      </w:r>
    </w:p>
  </w:footnote>
  <w:footnote w:type="continuationSeparator" w:id="0">
    <w:p w:rsidR="007C7DE0" w:rsidRDefault="007C7DE0" w:rsidP="007D1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57DE"/>
    <w:multiLevelType w:val="hybridMultilevel"/>
    <w:tmpl w:val="6AF0D6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47705D"/>
    <w:multiLevelType w:val="hybridMultilevel"/>
    <w:tmpl w:val="D804A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DE424A"/>
    <w:multiLevelType w:val="hybridMultilevel"/>
    <w:tmpl w:val="C5968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F779D"/>
    <w:multiLevelType w:val="hybridMultilevel"/>
    <w:tmpl w:val="41863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EA41AD"/>
    <w:multiLevelType w:val="hybridMultilevel"/>
    <w:tmpl w:val="B92EC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EE1836"/>
    <w:multiLevelType w:val="hybridMultilevel"/>
    <w:tmpl w:val="B6DEDD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D83583"/>
    <w:multiLevelType w:val="hybridMultilevel"/>
    <w:tmpl w:val="2062A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886A8D"/>
    <w:multiLevelType w:val="hybridMultilevel"/>
    <w:tmpl w:val="C08434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D260FE"/>
    <w:multiLevelType w:val="hybridMultilevel"/>
    <w:tmpl w:val="6C486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D70859"/>
    <w:multiLevelType w:val="hybridMultilevel"/>
    <w:tmpl w:val="F7A63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0418A"/>
    <w:multiLevelType w:val="hybridMultilevel"/>
    <w:tmpl w:val="125C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6A61C3"/>
    <w:multiLevelType w:val="hybridMultilevel"/>
    <w:tmpl w:val="9B7EAA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1634E2"/>
    <w:multiLevelType w:val="hybridMultilevel"/>
    <w:tmpl w:val="00D2D5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447B27"/>
    <w:multiLevelType w:val="hybridMultilevel"/>
    <w:tmpl w:val="C4EC1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5C69C6"/>
    <w:multiLevelType w:val="hybridMultilevel"/>
    <w:tmpl w:val="4E8266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634B31"/>
    <w:multiLevelType w:val="hybridMultilevel"/>
    <w:tmpl w:val="DD56C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CD2062"/>
    <w:multiLevelType w:val="hybridMultilevel"/>
    <w:tmpl w:val="FEC6B0FC"/>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7" w15:restartNumberingAfterBreak="0">
    <w:nsid w:val="4C7143D1"/>
    <w:multiLevelType w:val="hybridMultilevel"/>
    <w:tmpl w:val="BC22D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E22865"/>
    <w:multiLevelType w:val="hybridMultilevel"/>
    <w:tmpl w:val="C91AA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77112B"/>
    <w:multiLevelType w:val="hybridMultilevel"/>
    <w:tmpl w:val="73DE80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1B0709"/>
    <w:multiLevelType w:val="hybridMultilevel"/>
    <w:tmpl w:val="FAC865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387800"/>
    <w:multiLevelType w:val="hybridMultilevel"/>
    <w:tmpl w:val="C39A6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102448"/>
    <w:multiLevelType w:val="multilevel"/>
    <w:tmpl w:val="B866AA6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15:restartNumberingAfterBreak="0">
    <w:nsid w:val="67934FA1"/>
    <w:multiLevelType w:val="hybridMultilevel"/>
    <w:tmpl w:val="099036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047871"/>
    <w:multiLevelType w:val="hybridMultilevel"/>
    <w:tmpl w:val="C12EA4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7E348B"/>
    <w:multiLevelType w:val="hybridMultilevel"/>
    <w:tmpl w:val="0CB83C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914FE9"/>
    <w:multiLevelType w:val="hybridMultilevel"/>
    <w:tmpl w:val="B5B0A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A67552"/>
    <w:multiLevelType w:val="hybridMultilevel"/>
    <w:tmpl w:val="4B1A7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4B77D5"/>
    <w:multiLevelType w:val="hybridMultilevel"/>
    <w:tmpl w:val="0E8ED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550821"/>
    <w:multiLevelType w:val="hybridMultilevel"/>
    <w:tmpl w:val="2AB26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BF3460"/>
    <w:multiLevelType w:val="hybridMultilevel"/>
    <w:tmpl w:val="F6280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D212BCB"/>
    <w:multiLevelType w:val="hybridMultilevel"/>
    <w:tmpl w:val="74A07C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434E6C"/>
    <w:multiLevelType w:val="hybridMultilevel"/>
    <w:tmpl w:val="8604D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1"/>
  </w:num>
  <w:num w:numId="4">
    <w:abstractNumId w:val="23"/>
  </w:num>
  <w:num w:numId="5">
    <w:abstractNumId w:val="5"/>
  </w:num>
  <w:num w:numId="6">
    <w:abstractNumId w:val="7"/>
  </w:num>
  <w:num w:numId="7">
    <w:abstractNumId w:val="14"/>
  </w:num>
  <w:num w:numId="8">
    <w:abstractNumId w:val="31"/>
  </w:num>
  <w:num w:numId="9">
    <w:abstractNumId w:val="0"/>
  </w:num>
  <w:num w:numId="10">
    <w:abstractNumId w:val="1"/>
  </w:num>
  <w:num w:numId="11">
    <w:abstractNumId w:val="4"/>
  </w:num>
  <w:num w:numId="12">
    <w:abstractNumId w:val="27"/>
  </w:num>
  <w:num w:numId="13">
    <w:abstractNumId w:val="25"/>
  </w:num>
  <w:num w:numId="14">
    <w:abstractNumId w:val="21"/>
  </w:num>
  <w:num w:numId="15">
    <w:abstractNumId w:val="2"/>
  </w:num>
  <w:num w:numId="16">
    <w:abstractNumId w:val="12"/>
  </w:num>
  <w:num w:numId="17">
    <w:abstractNumId w:val="22"/>
  </w:num>
  <w:num w:numId="18">
    <w:abstractNumId w:val="16"/>
  </w:num>
  <w:num w:numId="19">
    <w:abstractNumId w:val="30"/>
  </w:num>
  <w:num w:numId="20">
    <w:abstractNumId w:val="6"/>
  </w:num>
  <w:num w:numId="21">
    <w:abstractNumId w:val="9"/>
  </w:num>
  <w:num w:numId="22">
    <w:abstractNumId w:val="8"/>
  </w:num>
  <w:num w:numId="23">
    <w:abstractNumId w:val="3"/>
  </w:num>
  <w:num w:numId="24">
    <w:abstractNumId w:val="29"/>
  </w:num>
  <w:num w:numId="25">
    <w:abstractNumId w:val="32"/>
  </w:num>
  <w:num w:numId="26">
    <w:abstractNumId w:val="24"/>
  </w:num>
  <w:num w:numId="27">
    <w:abstractNumId w:val="10"/>
  </w:num>
  <w:num w:numId="28">
    <w:abstractNumId w:val="15"/>
  </w:num>
  <w:num w:numId="29">
    <w:abstractNumId w:val="26"/>
  </w:num>
  <w:num w:numId="30">
    <w:abstractNumId w:val="17"/>
  </w:num>
  <w:num w:numId="31">
    <w:abstractNumId w:val="18"/>
  </w:num>
  <w:num w:numId="32">
    <w:abstractNumId w:val="2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83"/>
    <w:rsid w:val="00000039"/>
    <w:rsid w:val="00010841"/>
    <w:rsid w:val="00011936"/>
    <w:rsid w:val="00074381"/>
    <w:rsid w:val="00083BF7"/>
    <w:rsid w:val="000E194F"/>
    <w:rsid w:val="00164206"/>
    <w:rsid w:val="00172D05"/>
    <w:rsid w:val="00197609"/>
    <w:rsid w:val="001C2C25"/>
    <w:rsid w:val="001E185D"/>
    <w:rsid w:val="002008D3"/>
    <w:rsid w:val="00217235"/>
    <w:rsid w:val="00235FC8"/>
    <w:rsid w:val="00242B7D"/>
    <w:rsid w:val="00261535"/>
    <w:rsid w:val="00263898"/>
    <w:rsid w:val="002C19A3"/>
    <w:rsid w:val="003034ED"/>
    <w:rsid w:val="003058F9"/>
    <w:rsid w:val="00332EBA"/>
    <w:rsid w:val="00353177"/>
    <w:rsid w:val="00381BC5"/>
    <w:rsid w:val="003A1BDA"/>
    <w:rsid w:val="003C28D3"/>
    <w:rsid w:val="0048071D"/>
    <w:rsid w:val="00490D1A"/>
    <w:rsid w:val="004C62D3"/>
    <w:rsid w:val="004C6748"/>
    <w:rsid w:val="004D67DE"/>
    <w:rsid w:val="004E3AE5"/>
    <w:rsid w:val="00517316"/>
    <w:rsid w:val="00533D68"/>
    <w:rsid w:val="0055586A"/>
    <w:rsid w:val="00563674"/>
    <w:rsid w:val="005D552D"/>
    <w:rsid w:val="005E744D"/>
    <w:rsid w:val="00600CCD"/>
    <w:rsid w:val="006111EF"/>
    <w:rsid w:val="0062416C"/>
    <w:rsid w:val="00626AC1"/>
    <w:rsid w:val="0066018F"/>
    <w:rsid w:val="00661FFC"/>
    <w:rsid w:val="00675F73"/>
    <w:rsid w:val="006A4707"/>
    <w:rsid w:val="006C0B67"/>
    <w:rsid w:val="006C62A0"/>
    <w:rsid w:val="00721393"/>
    <w:rsid w:val="0073511C"/>
    <w:rsid w:val="00735821"/>
    <w:rsid w:val="0074352B"/>
    <w:rsid w:val="007647E3"/>
    <w:rsid w:val="00767BE2"/>
    <w:rsid w:val="0079381E"/>
    <w:rsid w:val="007C7DE0"/>
    <w:rsid w:val="007D145B"/>
    <w:rsid w:val="00844C82"/>
    <w:rsid w:val="008851E5"/>
    <w:rsid w:val="00885B54"/>
    <w:rsid w:val="008C4A4E"/>
    <w:rsid w:val="008C4F69"/>
    <w:rsid w:val="009273E6"/>
    <w:rsid w:val="00950271"/>
    <w:rsid w:val="00956DF9"/>
    <w:rsid w:val="009C2CDB"/>
    <w:rsid w:val="009F519A"/>
    <w:rsid w:val="00A33F55"/>
    <w:rsid w:val="00AA3D3B"/>
    <w:rsid w:val="00AE5FB2"/>
    <w:rsid w:val="00AF4753"/>
    <w:rsid w:val="00AF6AB3"/>
    <w:rsid w:val="00B55EA7"/>
    <w:rsid w:val="00B6075E"/>
    <w:rsid w:val="00BA3274"/>
    <w:rsid w:val="00C02009"/>
    <w:rsid w:val="00C02A8C"/>
    <w:rsid w:val="00C16C7D"/>
    <w:rsid w:val="00C1712C"/>
    <w:rsid w:val="00C22FF5"/>
    <w:rsid w:val="00C337B2"/>
    <w:rsid w:val="00C809C0"/>
    <w:rsid w:val="00C852F9"/>
    <w:rsid w:val="00CB6783"/>
    <w:rsid w:val="00D06631"/>
    <w:rsid w:val="00D57FF9"/>
    <w:rsid w:val="00D92240"/>
    <w:rsid w:val="00DA4A3A"/>
    <w:rsid w:val="00DD7D3E"/>
    <w:rsid w:val="00DE2958"/>
    <w:rsid w:val="00E15332"/>
    <w:rsid w:val="00E3507D"/>
    <w:rsid w:val="00E35C35"/>
    <w:rsid w:val="00E430F6"/>
    <w:rsid w:val="00E56035"/>
    <w:rsid w:val="00E67A1F"/>
    <w:rsid w:val="00ED607B"/>
    <w:rsid w:val="00F14A33"/>
    <w:rsid w:val="00F21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57C6E4B4-920F-4DC7-ACD3-004BCFE6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783"/>
    <w:rPr>
      <w:rFonts w:ascii="Arial" w:eastAsia="Times New Roman" w:hAnsi="Arial"/>
      <w:sz w:val="24"/>
      <w:szCs w:val="24"/>
      <w:lang w:eastAsia="en-US"/>
    </w:rPr>
  </w:style>
  <w:style w:type="paragraph" w:styleId="Heading1">
    <w:name w:val="heading 1"/>
    <w:basedOn w:val="Normal"/>
    <w:next w:val="Normal"/>
    <w:link w:val="Heading1Char"/>
    <w:qFormat/>
    <w:rsid w:val="00CB678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6783"/>
    <w:rPr>
      <w:rFonts w:ascii="Arial" w:eastAsia="Times New Roman" w:hAnsi="Arial" w:cs="Times New Roman"/>
      <w:b/>
      <w:bCs/>
      <w:sz w:val="24"/>
      <w:szCs w:val="24"/>
    </w:rPr>
  </w:style>
  <w:style w:type="paragraph" w:styleId="Header">
    <w:name w:val="header"/>
    <w:basedOn w:val="Normal"/>
    <w:link w:val="HeaderChar"/>
    <w:semiHidden/>
    <w:rsid w:val="00CB6783"/>
    <w:pPr>
      <w:tabs>
        <w:tab w:val="center" w:pos="4153"/>
        <w:tab w:val="right" w:pos="8306"/>
      </w:tabs>
    </w:pPr>
  </w:style>
  <w:style w:type="character" w:customStyle="1" w:styleId="HeaderChar">
    <w:name w:val="Header Char"/>
    <w:basedOn w:val="DefaultParagraphFont"/>
    <w:link w:val="Header"/>
    <w:semiHidden/>
    <w:rsid w:val="00CB6783"/>
    <w:rPr>
      <w:rFonts w:ascii="Arial" w:eastAsia="Times New Roman" w:hAnsi="Arial" w:cs="Times New Roman"/>
      <w:sz w:val="24"/>
      <w:szCs w:val="24"/>
    </w:rPr>
  </w:style>
  <w:style w:type="paragraph" w:styleId="Footer">
    <w:name w:val="footer"/>
    <w:basedOn w:val="Normal"/>
    <w:link w:val="FooterChar"/>
    <w:uiPriority w:val="99"/>
    <w:rsid w:val="00CB6783"/>
    <w:pPr>
      <w:tabs>
        <w:tab w:val="center" w:pos="4153"/>
        <w:tab w:val="right" w:pos="8306"/>
      </w:tabs>
    </w:pPr>
  </w:style>
  <w:style w:type="character" w:customStyle="1" w:styleId="FooterChar">
    <w:name w:val="Footer Char"/>
    <w:basedOn w:val="DefaultParagraphFont"/>
    <w:link w:val="Footer"/>
    <w:uiPriority w:val="99"/>
    <w:rsid w:val="00CB6783"/>
    <w:rPr>
      <w:rFonts w:ascii="Arial" w:eastAsia="Times New Roman" w:hAnsi="Arial" w:cs="Times New Roman"/>
      <w:sz w:val="24"/>
      <w:szCs w:val="24"/>
    </w:rPr>
  </w:style>
  <w:style w:type="character" w:styleId="PageNumber">
    <w:name w:val="page number"/>
    <w:basedOn w:val="DefaultParagraphFont"/>
    <w:semiHidden/>
    <w:rsid w:val="00CB6783"/>
  </w:style>
  <w:style w:type="paragraph" w:styleId="Title">
    <w:name w:val="Title"/>
    <w:basedOn w:val="Normal"/>
    <w:link w:val="TitleChar"/>
    <w:qFormat/>
    <w:rsid w:val="00CB6783"/>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CB6783"/>
    <w:rPr>
      <w:rFonts w:ascii="Arial" w:eastAsia="Times New Roman" w:hAnsi="Arial" w:cs="Times New Roman"/>
      <w:b/>
      <w:sz w:val="24"/>
      <w:szCs w:val="20"/>
    </w:rPr>
  </w:style>
  <w:style w:type="paragraph" w:styleId="ListParagraph">
    <w:name w:val="List Paragraph"/>
    <w:basedOn w:val="Normal"/>
    <w:uiPriority w:val="34"/>
    <w:qFormat/>
    <w:rsid w:val="00CB6783"/>
    <w:pPr>
      <w:ind w:left="720"/>
      <w:contextualSpacing/>
    </w:pPr>
  </w:style>
  <w:style w:type="paragraph" w:styleId="BalloonText">
    <w:name w:val="Balloon Text"/>
    <w:basedOn w:val="Normal"/>
    <w:link w:val="BalloonTextChar"/>
    <w:uiPriority w:val="99"/>
    <w:semiHidden/>
    <w:unhideWhenUsed/>
    <w:rsid w:val="005D552D"/>
    <w:rPr>
      <w:rFonts w:ascii="Tahoma" w:hAnsi="Tahoma" w:cs="Tahoma"/>
      <w:sz w:val="16"/>
      <w:szCs w:val="16"/>
    </w:rPr>
  </w:style>
  <w:style w:type="character" w:customStyle="1" w:styleId="BalloonTextChar">
    <w:name w:val="Balloon Text Char"/>
    <w:basedOn w:val="DefaultParagraphFont"/>
    <w:link w:val="BalloonText"/>
    <w:uiPriority w:val="99"/>
    <w:semiHidden/>
    <w:rsid w:val="005D552D"/>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D57FF9"/>
    <w:rPr>
      <w:sz w:val="16"/>
      <w:szCs w:val="16"/>
    </w:rPr>
  </w:style>
  <w:style w:type="paragraph" w:styleId="CommentText">
    <w:name w:val="annotation text"/>
    <w:basedOn w:val="Normal"/>
    <w:link w:val="CommentTextChar"/>
    <w:uiPriority w:val="99"/>
    <w:semiHidden/>
    <w:unhideWhenUsed/>
    <w:rsid w:val="00D57FF9"/>
    <w:rPr>
      <w:sz w:val="20"/>
      <w:szCs w:val="20"/>
    </w:rPr>
  </w:style>
  <w:style w:type="character" w:customStyle="1" w:styleId="CommentTextChar">
    <w:name w:val="Comment Text Char"/>
    <w:basedOn w:val="DefaultParagraphFont"/>
    <w:link w:val="CommentText"/>
    <w:uiPriority w:val="99"/>
    <w:semiHidden/>
    <w:rsid w:val="00D57FF9"/>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D57FF9"/>
    <w:rPr>
      <w:b/>
      <w:bCs/>
    </w:rPr>
  </w:style>
  <w:style w:type="character" w:customStyle="1" w:styleId="CommentSubjectChar">
    <w:name w:val="Comment Subject Char"/>
    <w:basedOn w:val="CommentTextChar"/>
    <w:link w:val="CommentSubject"/>
    <w:uiPriority w:val="99"/>
    <w:semiHidden/>
    <w:rsid w:val="00D57FF9"/>
    <w:rPr>
      <w:rFonts w:ascii="Arial" w:eastAsia="Times New Roman"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30729">
      <w:bodyDiv w:val="1"/>
      <w:marLeft w:val="0"/>
      <w:marRight w:val="0"/>
      <w:marTop w:val="0"/>
      <w:marBottom w:val="0"/>
      <w:divBdr>
        <w:top w:val="none" w:sz="0" w:space="0" w:color="auto"/>
        <w:left w:val="none" w:sz="0" w:space="0" w:color="auto"/>
        <w:bottom w:val="none" w:sz="0" w:space="0" w:color="auto"/>
        <w:right w:val="none" w:sz="0" w:space="0" w:color="auto"/>
      </w:divBdr>
    </w:div>
    <w:div w:id="849954984">
      <w:bodyDiv w:val="1"/>
      <w:marLeft w:val="0"/>
      <w:marRight w:val="0"/>
      <w:marTop w:val="0"/>
      <w:marBottom w:val="0"/>
      <w:divBdr>
        <w:top w:val="none" w:sz="0" w:space="0" w:color="auto"/>
        <w:left w:val="none" w:sz="0" w:space="0" w:color="auto"/>
        <w:bottom w:val="none" w:sz="0" w:space="0" w:color="auto"/>
        <w:right w:val="none" w:sz="0" w:space="0" w:color="auto"/>
      </w:divBdr>
    </w:div>
    <w:div w:id="1335568873">
      <w:bodyDiv w:val="1"/>
      <w:marLeft w:val="0"/>
      <w:marRight w:val="0"/>
      <w:marTop w:val="0"/>
      <w:marBottom w:val="0"/>
      <w:divBdr>
        <w:top w:val="none" w:sz="0" w:space="0" w:color="auto"/>
        <w:left w:val="none" w:sz="0" w:space="0" w:color="auto"/>
        <w:bottom w:val="none" w:sz="0" w:space="0" w:color="auto"/>
        <w:right w:val="none" w:sz="0" w:space="0" w:color="auto"/>
      </w:divBdr>
    </w:div>
    <w:div w:id="1485777444">
      <w:bodyDiv w:val="1"/>
      <w:marLeft w:val="0"/>
      <w:marRight w:val="0"/>
      <w:marTop w:val="0"/>
      <w:marBottom w:val="0"/>
      <w:divBdr>
        <w:top w:val="none" w:sz="0" w:space="0" w:color="auto"/>
        <w:left w:val="none" w:sz="0" w:space="0" w:color="auto"/>
        <w:bottom w:val="none" w:sz="0" w:space="0" w:color="auto"/>
        <w:right w:val="none" w:sz="0" w:space="0" w:color="auto"/>
      </w:divBdr>
    </w:div>
    <w:div w:id="1856727572">
      <w:bodyDiv w:val="1"/>
      <w:marLeft w:val="0"/>
      <w:marRight w:val="0"/>
      <w:marTop w:val="0"/>
      <w:marBottom w:val="0"/>
      <w:divBdr>
        <w:top w:val="none" w:sz="0" w:space="0" w:color="auto"/>
        <w:left w:val="none" w:sz="0" w:space="0" w:color="auto"/>
        <w:bottom w:val="none" w:sz="0" w:space="0" w:color="auto"/>
        <w:right w:val="none" w:sz="0" w:space="0" w:color="auto"/>
      </w:divBdr>
    </w:div>
    <w:div w:id="19436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Turner</dc:creator>
  <cp:lastModifiedBy>Dawson, Roscoe</cp:lastModifiedBy>
  <cp:revision>2</cp:revision>
  <cp:lastPrinted>2016-06-27T07:43:00Z</cp:lastPrinted>
  <dcterms:created xsi:type="dcterms:W3CDTF">2022-02-03T12:36:00Z</dcterms:created>
  <dcterms:modified xsi:type="dcterms:W3CDTF">2022-02-03T12:36:00Z</dcterms:modified>
</cp:coreProperties>
</file>