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4E" w:rsidRDefault="00C4634E">
      <w:pPr>
        <w:jc w:val="center"/>
        <w:rPr>
          <w:sz w:val="20"/>
        </w:rPr>
      </w:pPr>
      <w:bookmarkStart w:id="0" w:name="_GoBack"/>
      <w:bookmarkEnd w:id="0"/>
    </w:p>
    <w:p w:rsidR="00C4634E" w:rsidRDefault="00C4634E">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36"/>
        <w:gridCol w:w="792"/>
        <w:gridCol w:w="116"/>
        <w:gridCol w:w="1995"/>
        <w:gridCol w:w="2066"/>
        <w:gridCol w:w="634"/>
        <w:gridCol w:w="2435"/>
        <w:gridCol w:w="289"/>
      </w:tblGrid>
      <w:tr w:rsidR="00C4634E" w:rsidTr="00587236">
        <w:tc>
          <w:tcPr>
            <w:tcW w:w="5000" w:type="pct"/>
            <w:gridSpan w:val="9"/>
            <w:tcBorders>
              <w:top w:val="nil"/>
              <w:left w:val="nil"/>
              <w:bottom w:val="single" w:sz="4" w:space="0" w:color="auto"/>
              <w:right w:val="nil"/>
            </w:tcBorders>
          </w:tcPr>
          <w:p w:rsidR="00C4634E" w:rsidRDefault="00C4634E"/>
        </w:tc>
      </w:tr>
      <w:tr w:rsidR="00587236" w:rsidRPr="003B2D18" w:rsidTr="00D14E85">
        <w:trPr>
          <w:trHeight w:val="1530"/>
        </w:trPr>
        <w:tc>
          <w:tcPr>
            <w:tcW w:w="1151" w:type="pct"/>
            <w:gridSpan w:val="4"/>
            <w:tcBorders>
              <w:bottom w:val="single" w:sz="4" w:space="0" w:color="auto"/>
            </w:tcBorders>
          </w:tcPr>
          <w:p w:rsidR="00587236" w:rsidRDefault="00587236" w:rsidP="00C2755A">
            <w:pPr>
              <w:pStyle w:val="Heading1"/>
            </w:pPr>
          </w:p>
          <w:p w:rsidR="00587236" w:rsidRPr="003B2D18" w:rsidRDefault="006123EF" w:rsidP="00C2755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1312">
                  <v:imagedata r:id="rId7" o:title=""/>
                  <w10:wrap type="square" side="right"/>
                </v:shape>
                <o:OLEObject Type="Embed" ProgID="PBrush" ShapeID="_x0000_s1026" DrawAspect="Content" ObjectID="_1706529253" r:id="rId8"/>
              </w:object>
            </w:r>
          </w:p>
          <w:p w:rsidR="00587236" w:rsidRPr="003B2D18" w:rsidRDefault="00587236" w:rsidP="00C2755A">
            <w:pPr>
              <w:jc w:val="right"/>
            </w:pPr>
          </w:p>
        </w:tc>
        <w:tc>
          <w:tcPr>
            <w:tcW w:w="2436" w:type="pct"/>
            <w:gridSpan w:val="3"/>
            <w:tcBorders>
              <w:bottom w:val="single" w:sz="4" w:space="0" w:color="auto"/>
            </w:tcBorders>
          </w:tcPr>
          <w:p w:rsidR="00587236" w:rsidRPr="003B2D18" w:rsidRDefault="00587236" w:rsidP="00C2755A">
            <w:pPr>
              <w:pStyle w:val="Heading1"/>
              <w:rPr>
                <w:sz w:val="28"/>
              </w:rPr>
            </w:pPr>
          </w:p>
          <w:p w:rsidR="00587236" w:rsidRPr="003B2D18" w:rsidRDefault="00587236" w:rsidP="00C2755A"/>
          <w:p w:rsidR="00587236" w:rsidRPr="003B2D18" w:rsidRDefault="00587236" w:rsidP="00C2755A">
            <w:pPr>
              <w:pStyle w:val="Heading1"/>
              <w:jc w:val="center"/>
              <w:rPr>
                <w:sz w:val="32"/>
              </w:rPr>
            </w:pPr>
            <w:r w:rsidRPr="003B2D18">
              <w:rPr>
                <w:sz w:val="32"/>
              </w:rPr>
              <w:t>JOB DESCRIPTION</w:t>
            </w:r>
          </w:p>
          <w:p w:rsidR="00587236" w:rsidRPr="003B2D18" w:rsidRDefault="00587236" w:rsidP="00C2755A">
            <w:pPr>
              <w:rPr>
                <w:b/>
                <w:bCs/>
              </w:rPr>
            </w:pPr>
          </w:p>
        </w:tc>
        <w:tc>
          <w:tcPr>
            <w:tcW w:w="1413" w:type="pct"/>
            <w:gridSpan w:val="2"/>
            <w:tcBorders>
              <w:bottom w:val="single" w:sz="4" w:space="0" w:color="auto"/>
            </w:tcBorders>
          </w:tcPr>
          <w:p w:rsidR="00587236" w:rsidRPr="003B2D18" w:rsidRDefault="00587236" w:rsidP="00C2755A">
            <w:pPr>
              <w:pStyle w:val="Title"/>
              <w:jc w:val="left"/>
              <w:rPr>
                <w:sz w:val="32"/>
                <w:szCs w:val="32"/>
              </w:rPr>
            </w:pPr>
            <w:r w:rsidRPr="003B2D18">
              <w:rPr>
                <w:sz w:val="32"/>
                <w:szCs w:val="32"/>
              </w:rPr>
              <w:t>Form</w:t>
            </w:r>
          </w:p>
          <w:p w:rsidR="00587236" w:rsidRPr="003B2D18" w:rsidRDefault="00587236" w:rsidP="00C2755A">
            <w:pPr>
              <w:pStyle w:val="Heading1"/>
            </w:pPr>
            <w:r w:rsidRPr="003B2D18">
              <w:rPr>
                <w:sz w:val="32"/>
                <w:szCs w:val="32"/>
              </w:rPr>
              <w:t>JD1</w:t>
            </w:r>
          </w:p>
        </w:tc>
      </w:tr>
      <w:tr w:rsidR="00587236" w:rsidRPr="003B2D18" w:rsidTr="00D14E85">
        <w:tc>
          <w:tcPr>
            <w:tcW w:w="5000" w:type="pct"/>
            <w:gridSpan w:val="9"/>
          </w:tcPr>
          <w:p w:rsidR="00587236" w:rsidRPr="003B2D18" w:rsidRDefault="00587236" w:rsidP="00C2755A">
            <w:pPr>
              <w:pStyle w:val="Heading1"/>
              <w:rPr>
                <w:b w:val="0"/>
                <w:bCs w:val="0"/>
              </w:rPr>
            </w:pPr>
            <w:r w:rsidRPr="003B2D18">
              <w:t xml:space="preserve">JOB TITLE:  </w:t>
            </w:r>
            <w:r w:rsidR="00674669" w:rsidRPr="003B2D18">
              <w:rPr>
                <w:b w:val="0"/>
                <w:sz w:val="22"/>
              </w:rPr>
              <w:t xml:space="preserve">Examinations </w:t>
            </w:r>
            <w:r w:rsidR="001F1EA3" w:rsidRPr="003B2D18">
              <w:rPr>
                <w:b w:val="0"/>
                <w:sz w:val="22"/>
              </w:rPr>
              <w:t>Coordinator</w:t>
            </w:r>
          </w:p>
          <w:p w:rsidR="00587236" w:rsidRPr="003B2D18" w:rsidRDefault="00587236" w:rsidP="00C2755A"/>
        </w:tc>
      </w:tr>
      <w:tr w:rsidR="00587236" w:rsidRPr="003B2D18" w:rsidTr="00D14E85">
        <w:tc>
          <w:tcPr>
            <w:tcW w:w="2186" w:type="pct"/>
            <w:gridSpan w:val="5"/>
          </w:tcPr>
          <w:p w:rsidR="00587236" w:rsidRPr="003B2D18" w:rsidRDefault="00587236" w:rsidP="00C2755A">
            <w:pPr>
              <w:pStyle w:val="Header"/>
              <w:tabs>
                <w:tab w:val="clear" w:pos="4153"/>
                <w:tab w:val="clear" w:pos="8306"/>
              </w:tabs>
              <w:rPr>
                <w:bCs/>
              </w:rPr>
            </w:pPr>
            <w:r w:rsidRPr="003B2D18">
              <w:rPr>
                <w:b/>
                <w:bCs/>
              </w:rPr>
              <w:t xml:space="preserve">REPORTS TO </w:t>
            </w:r>
            <w:r w:rsidRPr="003B2D18">
              <w:t>(Job Title):</w:t>
            </w:r>
            <w:r w:rsidRPr="003B2D18">
              <w:rPr>
                <w:b/>
              </w:rPr>
              <w:t xml:space="preserve"> </w:t>
            </w:r>
            <w:r w:rsidRPr="003B2D18">
              <w:rPr>
                <w:bCs/>
              </w:rPr>
              <w:t xml:space="preserve"> </w:t>
            </w:r>
          </w:p>
          <w:p w:rsidR="00587236" w:rsidRPr="003B2D18" w:rsidRDefault="00587236" w:rsidP="00C2755A">
            <w:pPr>
              <w:rPr>
                <w:b/>
                <w:bCs/>
              </w:rPr>
            </w:pPr>
          </w:p>
        </w:tc>
        <w:tc>
          <w:tcPr>
            <w:tcW w:w="2814" w:type="pct"/>
            <w:gridSpan w:val="4"/>
          </w:tcPr>
          <w:p w:rsidR="00587236" w:rsidRPr="003B2D18" w:rsidRDefault="00BA2287" w:rsidP="00587236">
            <w:r w:rsidRPr="003B2D18">
              <w:t xml:space="preserve">Operations Manager </w:t>
            </w:r>
          </w:p>
          <w:p w:rsidR="00587236" w:rsidRPr="003B2D18" w:rsidRDefault="00587236" w:rsidP="00C2755A">
            <w:pPr>
              <w:pStyle w:val="Heading1"/>
              <w:rPr>
                <w:b w:val="0"/>
              </w:rPr>
            </w:pPr>
          </w:p>
        </w:tc>
      </w:tr>
      <w:tr w:rsidR="00587236" w:rsidRPr="003B2D18" w:rsidTr="00D14E85">
        <w:tc>
          <w:tcPr>
            <w:tcW w:w="2186" w:type="pct"/>
            <w:gridSpan w:val="5"/>
          </w:tcPr>
          <w:p w:rsidR="00587236" w:rsidRPr="003B2D18" w:rsidRDefault="00587236" w:rsidP="00C2755A">
            <w:pPr>
              <w:rPr>
                <w:b/>
                <w:bCs/>
              </w:rPr>
            </w:pPr>
            <w:r w:rsidRPr="003B2D18">
              <w:rPr>
                <w:b/>
                <w:bCs/>
              </w:rPr>
              <w:t xml:space="preserve">DEPARTMENT:   </w:t>
            </w:r>
            <w:r w:rsidRPr="003B2D18">
              <w:t>Learning and Skills Service (York Learning)</w:t>
            </w:r>
          </w:p>
        </w:tc>
        <w:tc>
          <w:tcPr>
            <w:tcW w:w="2814" w:type="pct"/>
            <w:gridSpan w:val="4"/>
          </w:tcPr>
          <w:p w:rsidR="00587236" w:rsidRPr="003B2D18" w:rsidRDefault="00587236" w:rsidP="00674669">
            <w:pPr>
              <w:pStyle w:val="Heading1"/>
              <w:rPr>
                <w:bCs w:val="0"/>
              </w:rPr>
            </w:pPr>
            <w:r w:rsidRPr="003B2D18">
              <w:rPr>
                <w:bCs w:val="0"/>
              </w:rPr>
              <w:t>GRADE</w:t>
            </w:r>
            <w:r w:rsidRPr="003B2D18">
              <w:rPr>
                <w:b w:val="0"/>
              </w:rPr>
              <w:t xml:space="preserve">: </w:t>
            </w:r>
            <w:r w:rsidR="00E80C9D" w:rsidRPr="003B2D18">
              <w:rPr>
                <w:b w:val="0"/>
              </w:rPr>
              <w:t>6</w:t>
            </w:r>
          </w:p>
        </w:tc>
      </w:tr>
      <w:tr w:rsidR="00587236" w:rsidRPr="003B2D18" w:rsidTr="00D14E85">
        <w:trPr>
          <w:trHeight w:val="580"/>
        </w:trPr>
        <w:tc>
          <w:tcPr>
            <w:tcW w:w="1091" w:type="pct"/>
            <w:gridSpan w:val="3"/>
          </w:tcPr>
          <w:p w:rsidR="00587236" w:rsidRPr="003B2D18" w:rsidRDefault="00587236" w:rsidP="00C2755A">
            <w:r w:rsidRPr="003B2D18">
              <w:rPr>
                <w:rFonts w:cs="Arial"/>
                <w:b/>
                <w:bCs/>
              </w:rPr>
              <w:t>JE REF:</w:t>
            </w:r>
          </w:p>
        </w:tc>
        <w:tc>
          <w:tcPr>
            <w:tcW w:w="1095" w:type="pct"/>
            <w:gridSpan w:val="2"/>
          </w:tcPr>
          <w:p w:rsidR="00587236" w:rsidRPr="003B2D18" w:rsidRDefault="00E80C9D" w:rsidP="007E742D">
            <w:pPr>
              <w:pStyle w:val="Header"/>
              <w:tabs>
                <w:tab w:val="clear" w:pos="4153"/>
                <w:tab w:val="clear" w:pos="8306"/>
              </w:tabs>
              <w:jc w:val="center"/>
            </w:pPr>
            <w:r w:rsidRPr="003B2D18">
              <w:t xml:space="preserve">3600 </w:t>
            </w:r>
          </w:p>
        </w:tc>
        <w:tc>
          <w:tcPr>
            <w:tcW w:w="1072" w:type="pct"/>
          </w:tcPr>
          <w:p w:rsidR="00587236" w:rsidRPr="003B2D18" w:rsidRDefault="00587236" w:rsidP="00C2755A">
            <w:pPr>
              <w:pStyle w:val="Heading1"/>
            </w:pPr>
            <w:r w:rsidRPr="003B2D18">
              <w:rPr>
                <w:bCs w:val="0"/>
              </w:rPr>
              <w:t>PANEL DATE:</w:t>
            </w:r>
          </w:p>
        </w:tc>
        <w:tc>
          <w:tcPr>
            <w:tcW w:w="1742" w:type="pct"/>
            <w:gridSpan w:val="3"/>
          </w:tcPr>
          <w:p w:rsidR="00587236" w:rsidRPr="003B2D18" w:rsidRDefault="007E742D" w:rsidP="00587236">
            <w:pPr>
              <w:pStyle w:val="Header"/>
              <w:jc w:val="center"/>
            </w:pPr>
            <w:r>
              <w:t>28/05/2019</w:t>
            </w:r>
          </w:p>
        </w:tc>
      </w:tr>
      <w:tr w:rsidR="00C4634E" w:rsidRPr="003B2D18" w:rsidTr="00D14E85">
        <w:tc>
          <w:tcPr>
            <w:tcW w:w="350" w:type="pct"/>
            <w:tcBorders>
              <w:top w:val="double" w:sz="4" w:space="0" w:color="auto"/>
            </w:tcBorders>
          </w:tcPr>
          <w:p w:rsidR="00C4634E" w:rsidRPr="003B2D18" w:rsidRDefault="00B21828">
            <w:pPr>
              <w:rPr>
                <w:b/>
                <w:bCs/>
              </w:rPr>
            </w:pPr>
            <w:r w:rsidRPr="003B2D18">
              <w:rPr>
                <w:b/>
                <w:bCs/>
              </w:rPr>
              <w:t>1.</w:t>
            </w:r>
          </w:p>
        </w:tc>
        <w:tc>
          <w:tcPr>
            <w:tcW w:w="4650" w:type="pct"/>
            <w:gridSpan w:val="8"/>
            <w:tcBorders>
              <w:top w:val="double" w:sz="4" w:space="0" w:color="auto"/>
            </w:tcBorders>
          </w:tcPr>
          <w:p w:rsidR="00C4634E" w:rsidRPr="003B2D18" w:rsidRDefault="00B21828">
            <w:pPr>
              <w:rPr>
                <w:i/>
                <w:iCs/>
              </w:rPr>
            </w:pPr>
            <w:r w:rsidRPr="003B2D18">
              <w:rPr>
                <w:b/>
                <w:bCs/>
              </w:rPr>
              <w:t>MAIN PURPOSE OF JOB</w:t>
            </w:r>
            <w:r w:rsidRPr="003B2D18">
              <w:rPr>
                <w:i/>
                <w:iCs/>
              </w:rPr>
              <w:t xml:space="preserve"> </w:t>
            </w:r>
          </w:p>
          <w:p w:rsidR="00A220CF" w:rsidRPr="003B2D18" w:rsidRDefault="00A220CF" w:rsidP="00674669">
            <w:pPr>
              <w:jc w:val="both"/>
            </w:pPr>
          </w:p>
          <w:p w:rsidR="00E25D01" w:rsidRPr="003B2D18" w:rsidRDefault="00E25D01" w:rsidP="00674669">
            <w:pPr>
              <w:pStyle w:val="ListParagraph"/>
              <w:ind w:left="0"/>
            </w:pPr>
            <w:r w:rsidRPr="003B2D18">
              <w:t xml:space="preserve">To coordinate and administer </w:t>
            </w:r>
            <w:r w:rsidR="00674669" w:rsidRPr="003B2D18">
              <w:t xml:space="preserve">the </w:t>
            </w:r>
            <w:r w:rsidRPr="003B2D18">
              <w:t>external and internal examinations / accreditation function for the service. To ensure that all staff working on external and internal accreditation are working to a common set of procedures and practices and meeting appropriate internal and external standards.</w:t>
            </w:r>
          </w:p>
          <w:p w:rsidR="003545AD" w:rsidRPr="003B2D18" w:rsidRDefault="003545AD" w:rsidP="00674669">
            <w:pPr>
              <w:pStyle w:val="ListParagraph"/>
              <w:ind w:left="0"/>
            </w:pPr>
          </w:p>
          <w:p w:rsidR="003545AD" w:rsidRPr="003B2D18" w:rsidRDefault="003545AD" w:rsidP="00674669">
            <w:pPr>
              <w:pStyle w:val="ListParagraph"/>
              <w:ind w:left="0"/>
            </w:pPr>
            <w:r w:rsidRPr="003B2D18">
              <w:t>To ensure processes and procedures meet  internal and external quality assurance standards</w:t>
            </w:r>
            <w:r w:rsidR="009D2BAD" w:rsidRPr="003B2D18">
              <w:t>, and comply with awarding body standards and procedures</w:t>
            </w:r>
          </w:p>
          <w:p w:rsidR="001301DF" w:rsidRPr="003B2D18" w:rsidRDefault="001301DF" w:rsidP="00674669">
            <w:pPr>
              <w:pStyle w:val="ListParagraph"/>
              <w:ind w:left="0"/>
            </w:pPr>
          </w:p>
          <w:p w:rsidR="001301DF" w:rsidRPr="003B2D18" w:rsidRDefault="001301DF" w:rsidP="00674669">
            <w:pPr>
              <w:pStyle w:val="ListParagraph"/>
              <w:ind w:left="0"/>
            </w:pPr>
            <w:r w:rsidRPr="003B2D18">
              <w:t>To encourage a positive exam culture to which all staff and students subscribe.</w:t>
            </w:r>
          </w:p>
          <w:p w:rsidR="00C4634E" w:rsidRPr="003B2D18" w:rsidRDefault="00C4634E" w:rsidP="00E25D01">
            <w:pPr>
              <w:pStyle w:val="ListParagraph"/>
              <w:jc w:val="both"/>
            </w:pPr>
          </w:p>
        </w:tc>
      </w:tr>
      <w:tr w:rsidR="00C4634E" w:rsidRPr="003B2D18" w:rsidTr="00D14E85">
        <w:tc>
          <w:tcPr>
            <w:tcW w:w="350" w:type="pct"/>
          </w:tcPr>
          <w:p w:rsidR="00C4634E" w:rsidRPr="003B2D18" w:rsidRDefault="00B21828">
            <w:pPr>
              <w:rPr>
                <w:b/>
                <w:bCs/>
              </w:rPr>
            </w:pPr>
            <w:r w:rsidRPr="003B2D18">
              <w:rPr>
                <w:b/>
                <w:bCs/>
              </w:rPr>
              <w:t>2.</w:t>
            </w:r>
          </w:p>
        </w:tc>
        <w:tc>
          <w:tcPr>
            <w:tcW w:w="4650" w:type="pct"/>
            <w:gridSpan w:val="8"/>
          </w:tcPr>
          <w:p w:rsidR="00C4634E" w:rsidRPr="003B2D18" w:rsidRDefault="00B21828">
            <w:pPr>
              <w:rPr>
                <w:b/>
                <w:bCs/>
              </w:rPr>
            </w:pPr>
            <w:r w:rsidRPr="003B2D18">
              <w:rPr>
                <w:b/>
                <w:bCs/>
              </w:rPr>
              <w:t>CORE RESPONSIBILITIES, TASKS &amp; DUTIES:</w:t>
            </w:r>
          </w:p>
          <w:p w:rsidR="00C4634E" w:rsidRPr="003B2D18" w:rsidRDefault="00C4634E">
            <w:pPr>
              <w:rPr>
                <w:b/>
                <w:bCs/>
              </w:rPr>
            </w:pPr>
          </w:p>
        </w:tc>
      </w:tr>
      <w:tr w:rsidR="00F34BA4" w:rsidRPr="003B2D18" w:rsidTr="007E742D">
        <w:trPr>
          <w:trHeight w:val="615"/>
        </w:trPr>
        <w:tc>
          <w:tcPr>
            <w:tcW w:w="350" w:type="pct"/>
          </w:tcPr>
          <w:p w:rsidR="00F34BA4" w:rsidRPr="003B2D18" w:rsidRDefault="00F34BA4">
            <w:pPr>
              <w:rPr>
                <w:b/>
                <w:bCs/>
              </w:rPr>
            </w:pPr>
          </w:p>
        </w:tc>
        <w:tc>
          <w:tcPr>
            <w:tcW w:w="330" w:type="pct"/>
          </w:tcPr>
          <w:p w:rsidR="00F34BA4" w:rsidRPr="003B2D18" w:rsidRDefault="00F34BA4" w:rsidP="004D6381">
            <w:pPr>
              <w:pStyle w:val="ListParagraph"/>
              <w:numPr>
                <w:ilvl w:val="0"/>
                <w:numId w:val="16"/>
              </w:numPr>
            </w:pPr>
          </w:p>
        </w:tc>
        <w:tc>
          <w:tcPr>
            <w:tcW w:w="4320" w:type="pct"/>
            <w:gridSpan w:val="7"/>
          </w:tcPr>
          <w:p w:rsidR="003545AD" w:rsidRPr="003B2D18" w:rsidRDefault="009E646F" w:rsidP="00D14E85">
            <w:pPr>
              <w:jc w:val="both"/>
              <w:rPr>
                <w:rFonts w:cs="Arial"/>
                <w:sz w:val="22"/>
              </w:rPr>
            </w:pPr>
            <w:r w:rsidRPr="003B2D18">
              <w:rPr>
                <w:rFonts w:cs="Arial"/>
                <w:sz w:val="22"/>
              </w:rPr>
              <w:t xml:space="preserve">To manage all exam administration including exam entries, booking of </w:t>
            </w:r>
            <w:r w:rsidR="001301DF" w:rsidRPr="003B2D18">
              <w:rPr>
                <w:rFonts w:cs="Arial"/>
                <w:sz w:val="22"/>
              </w:rPr>
              <w:t>rooms, order</w:t>
            </w:r>
            <w:r w:rsidR="00507696" w:rsidRPr="003B2D18">
              <w:rPr>
                <w:rFonts w:cs="Arial"/>
                <w:sz w:val="22"/>
              </w:rPr>
              <w:t xml:space="preserve">ing </w:t>
            </w:r>
            <w:r w:rsidRPr="003B2D18">
              <w:rPr>
                <w:rFonts w:cs="Arial"/>
                <w:sz w:val="22"/>
              </w:rPr>
              <w:t>examination papers and collecting results</w:t>
            </w:r>
            <w:r w:rsidR="001301DF" w:rsidRPr="003B2D18">
              <w:rPr>
                <w:rFonts w:cs="Arial"/>
                <w:sz w:val="22"/>
              </w:rPr>
              <w:t>. Being available on results day.</w:t>
            </w:r>
          </w:p>
        </w:tc>
      </w:tr>
      <w:tr w:rsidR="005C0281" w:rsidRPr="003B2D18" w:rsidTr="00D14E85">
        <w:tc>
          <w:tcPr>
            <w:tcW w:w="350" w:type="pct"/>
          </w:tcPr>
          <w:p w:rsidR="005C0281" w:rsidRPr="003B2D18" w:rsidRDefault="005C0281">
            <w:pPr>
              <w:rPr>
                <w:b/>
                <w:bCs/>
              </w:rPr>
            </w:pPr>
          </w:p>
        </w:tc>
        <w:tc>
          <w:tcPr>
            <w:tcW w:w="330" w:type="pct"/>
          </w:tcPr>
          <w:p w:rsidR="005C0281" w:rsidRPr="003B2D18" w:rsidRDefault="005C0281" w:rsidP="004D6381">
            <w:pPr>
              <w:pStyle w:val="ListParagraph"/>
              <w:numPr>
                <w:ilvl w:val="0"/>
                <w:numId w:val="16"/>
              </w:numPr>
            </w:pPr>
          </w:p>
        </w:tc>
        <w:tc>
          <w:tcPr>
            <w:tcW w:w="4320" w:type="pct"/>
            <w:gridSpan w:val="7"/>
          </w:tcPr>
          <w:p w:rsidR="005C0281" w:rsidRPr="003B2D18" w:rsidRDefault="005C0281" w:rsidP="005C0281">
            <w:pPr>
              <w:numPr>
                <w:ilvl w:val="0"/>
                <w:numId w:val="2"/>
              </w:numPr>
              <w:ind w:left="-8" w:hanging="720"/>
              <w:jc w:val="both"/>
              <w:rPr>
                <w:rFonts w:cs="Arial"/>
                <w:sz w:val="22"/>
              </w:rPr>
            </w:pPr>
            <w:r w:rsidRPr="003B2D18">
              <w:rPr>
                <w:rFonts w:cs="Arial"/>
                <w:sz w:val="22"/>
              </w:rPr>
              <w:t xml:space="preserve">Manage and maintain safe custody of </w:t>
            </w:r>
            <w:r w:rsidR="00FA1D48" w:rsidRPr="003B2D18">
              <w:rPr>
                <w:rFonts w:cs="Arial"/>
                <w:sz w:val="22"/>
              </w:rPr>
              <w:t>live</w:t>
            </w:r>
            <w:r w:rsidRPr="003B2D18">
              <w:rPr>
                <w:rFonts w:cs="Arial"/>
                <w:sz w:val="22"/>
              </w:rPr>
              <w:t xml:space="preserve"> exam papers to meet JCQ examinations requirements.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9E646F" w:rsidRPr="003B2D18" w:rsidRDefault="009E646F" w:rsidP="00E80C9D">
            <w:pPr>
              <w:numPr>
                <w:ilvl w:val="0"/>
                <w:numId w:val="2"/>
              </w:numPr>
              <w:ind w:left="-8" w:hanging="720"/>
              <w:jc w:val="both"/>
              <w:rPr>
                <w:rFonts w:cs="Arial"/>
                <w:sz w:val="22"/>
              </w:rPr>
            </w:pPr>
            <w:r w:rsidRPr="003B2D18">
              <w:rPr>
                <w:rFonts w:cs="Arial"/>
                <w:sz w:val="22"/>
              </w:rPr>
              <w:t>To ensure adequate resources are available in a timely manner to ensure all exams are carried out in an effective and efficient manner</w:t>
            </w:r>
          </w:p>
        </w:tc>
      </w:tr>
      <w:tr w:rsidR="00BC1D77" w:rsidRPr="003B2D18" w:rsidTr="00D14E85">
        <w:tc>
          <w:tcPr>
            <w:tcW w:w="350" w:type="pct"/>
          </w:tcPr>
          <w:p w:rsidR="00BC1D77" w:rsidRPr="003B2D18" w:rsidRDefault="00BC1D77">
            <w:pPr>
              <w:rPr>
                <w:b/>
                <w:bCs/>
              </w:rPr>
            </w:pPr>
          </w:p>
        </w:tc>
        <w:tc>
          <w:tcPr>
            <w:tcW w:w="330" w:type="pct"/>
          </w:tcPr>
          <w:p w:rsidR="00BC1D77" w:rsidRPr="003B2D18" w:rsidRDefault="00BC1D77" w:rsidP="004D6381">
            <w:pPr>
              <w:pStyle w:val="ListParagraph"/>
              <w:numPr>
                <w:ilvl w:val="0"/>
                <w:numId w:val="16"/>
              </w:numPr>
            </w:pPr>
          </w:p>
        </w:tc>
        <w:tc>
          <w:tcPr>
            <w:tcW w:w="4320" w:type="pct"/>
            <w:gridSpan w:val="7"/>
          </w:tcPr>
          <w:p w:rsidR="00BC1D77" w:rsidRPr="003B2D18" w:rsidRDefault="00BC1D77" w:rsidP="00D14E85">
            <w:pPr>
              <w:numPr>
                <w:ilvl w:val="0"/>
                <w:numId w:val="2"/>
              </w:numPr>
              <w:ind w:left="-8" w:hanging="720"/>
              <w:jc w:val="both"/>
              <w:rPr>
                <w:rFonts w:cs="Arial"/>
                <w:sz w:val="22"/>
              </w:rPr>
            </w:pPr>
            <w:r w:rsidRPr="003B2D18">
              <w:rPr>
                <w:rFonts w:cs="Arial"/>
                <w:sz w:val="22"/>
              </w:rPr>
              <w:t>To line manage the Operations Administrators - MIS and Exams</w:t>
            </w:r>
            <w:r w:rsidR="00DF746A" w:rsidRPr="003B2D18">
              <w:rPr>
                <w:rFonts w:cs="Arial"/>
                <w:sz w:val="22"/>
              </w:rPr>
              <w:t xml:space="preserve">, to ensure continuity and coverage for absence </w:t>
            </w:r>
            <w:r w:rsidRPr="003B2D18">
              <w:rPr>
                <w:rFonts w:cs="Arial"/>
                <w:sz w:val="22"/>
              </w:rPr>
              <w:t xml:space="preserve"> </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9E646F" w:rsidP="009E646F">
            <w:pPr>
              <w:numPr>
                <w:ilvl w:val="0"/>
                <w:numId w:val="2"/>
              </w:numPr>
              <w:ind w:left="-8" w:hanging="720"/>
              <w:jc w:val="both"/>
              <w:rPr>
                <w:sz w:val="22"/>
                <w:szCs w:val="22"/>
              </w:rPr>
            </w:pPr>
            <w:r w:rsidRPr="003B2D18">
              <w:rPr>
                <w:sz w:val="22"/>
                <w:szCs w:val="22"/>
              </w:rPr>
              <w:t>To manage and develop appropriate systems and processes that support smooth and efficient exam entry for individual and multiple students.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674669" w:rsidP="00587236">
            <w:pPr>
              <w:jc w:val="both"/>
              <w:rPr>
                <w:rFonts w:cs="Arial"/>
                <w:sz w:val="22"/>
              </w:rPr>
            </w:pPr>
            <w:r w:rsidRPr="003B2D18">
              <w:rPr>
                <w:rFonts w:cs="Arial"/>
                <w:sz w:val="22"/>
              </w:rPr>
              <w:t>Regularly liaise with managers to ensure that processes are timely and fit for purpose</w:t>
            </w:r>
            <w:r w:rsidR="009E646F" w:rsidRPr="003B2D18">
              <w:rPr>
                <w:rFonts w:cs="Arial"/>
                <w:sz w:val="22"/>
              </w:rPr>
              <w:t xml:space="preserve"> and ensure managers and other relevant staff are informed when processes or procedures change</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9450BE" w:rsidP="00E25D01">
            <w:pPr>
              <w:jc w:val="both"/>
              <w:rPr>
                <w:rFonts w:cs="Arial"/>
                <w:sz w:val="22"/>
              </w:rPr>
            </w:pPr>
            <w:r w:rsidRPr="003B2D18">
              <w:rPr>
                <w:rFonts w:cs="Arial"/>
                <w:sz w:val="22"/>
              </w:rPr>
              <w:t xml:space="preserve">Support </w:t>
            </w:r>
            <w:r w:rsidR="00F34BA4" w:rsidRPr="003B2D18">
              <w:rPr>
                <w:rFonts w:cs="Arial"/>
                <w:sz w:val="22"/>
              </w:rPr>
              <w:t xml:space="preserve">the MIS team </w:t>
            </w:r>
            <w:r w:rsidRPr="003B2D18">
              <w:rPr>
                <w:rFonts w:cs="Arial"/>
                <w:sz w:val="22"/>
              </w:rPr>
              <w:t xml:space="preserve">to </w:t>
            </w:r>
            <w:r w:rsidR="00F34BA4" w:rsidRPr="003B2D18">
              <w:rPr>
                <w:rFonts w:cs="Arial"/>
                <w:sz w:val="22"/>
              </w:rPr>
              <w:t>ensure that results information or any changes to learner aims are updated promptly, to maximise and ensure the accuracy of funding claims.</w:t>
            </w:r>
          </w:p>
        </w:tc>
      </w:tr>
      <w:tr w:rsidR="009D2BAD" w:rsidRPr="003B2D18" w:rsidTr="00D14E85">
        <w:tc>
          <w:tcPr>
            <w:tcW w:w="350" w:type="pct"/>
          </w:tcPr>
          <w:p w:rsidR="009D2BAD" w:rsidRPr="003B2D18" w:rsidRDefault="009D2BAD">
            <w:pPr>
              <w:rPr>
                <w:b/>
                <w:bCs/>
              </w:rPr>
            </w:pPr>
          </w:p>
        </w:tc>
        <w:tc>
          <w:tcPr>
            <w:tcW w:w="330" w:type="pct"/>
          </w:tcPr>
          <w:p w:rsidR="009D2BAD" w:rsidRPr="003B2D18" w:rsidRDefault="009D2BAD" w:rsidP="004D6381">
            <w:pPr>
              <w:pStyle w:val="ListParagraph"/>
              <w:numPr>
                <w:ilvl w:val="0"/>
                <w:numId w:val="16"/>
              </w:numPr>
            </w:pPr>
          </w:p>
        </w:tc>
        <w:tc>
          <w:tcPr>
            <w:tcW w:w="4320" w:type="pct"/>
            <w:gridSpan w:val="7"/>
          </w:tcPr>
          <w:p w:rsidR="009D2BAD" w:rsidRPr="003B2D18" w:rsidRDefault="009D2BAD" w:rsidP="00D14E85">
            <w:pPr>
              <w:jc w:val="both"/>
              <w:rPr>
                <w:rFonts w:cs="Arial"/>
                <w:sz w:val="22"/>
              </w:rPr>
            </w:pPr>
            <w:r w:rsidRPr="003B2D18">
              <w:rPr>
                <w:rFonts w:cs="Arial"/>
                <w:sz w:val="22"/>
              </w:rPr>
              <w:t xml:space="preserve">Working closely with the </w:t>
            </w:r>
            <w:r w:rsidR="00F32B10" w:rsidRPr="003B2D18">
              <w:rPr>
                <w:rFonts w:cs="Arial"/>
                <w:sz w:val="22"/>
              </w:rPr>
              <w:t xml:space="preserve">Operations Administrator – MIS &amp; Exams and </w:t>
            </w:r>
            <w:r w:rsidRPr="003B2D18">
              <w:rPr>
                <w:rFonts w:cs="Arial"/>
                <w:sz w:val="22"/>
              </w:rPr>
              <w:t>Childcare</w:t>
            </w:r>
            <w:r w:rsidR="00F32B10" w:rsidRPr="003B2D18">
              <w:rPr>
                <w:rFonts w:cs="Arial"/>
                <w:sz w:val="22"/>
              </w:rPr>
              <w:t>&amp; Learner Support</w:t>
            </w:r>
            <w:r w:rsidRPr="003B2D18">
              <w:rPr>
                <w:rFonts w:cs="Arial"/>
                <w:sz w:val="22"/>
              </w:rPr>
              <w:t xml:space="preserve"> </w:t>
            </w:r>
            <w:r w:rsidR="00657E9A" w:rsidRPr="003B2D18">
              <w:rPr>
                <w:rFonts w:cs="Arial"/>
                <w:sz w:val="22"/>
              </w:rPr>
              <w:t>Coordinator</w:t>
            </w:r>
            <w:r w:rsidRPr="003B2D18">
              <w:rPr>
                <w:rFonts w:cs="Arial"/>
                <w:sz w:val="22"/>
              </w:rPr>
              <w:t>, ensure adequate Invigilators are available at peak times of the year to ensure all exams can be carried out effectively</w:t>
            </w:r>
            <w:r w:rsidR="001301DF" w:rsidRPr="003B2D18">
              <w:rPr>
                <w:rFonts w:cs="Arial"/>
                <w:sz w:val="22"/>
              </w:rPr>
              <w:t>. Be responsible for training in procedures and keeping them up to date with changes.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F34BA4" w:rsidP="00D14E85">
            <w:pPr>
              <w:jc w:val="both"/>
              <w:rPr>
                <w:sz w:val="22"/>
                <w:szCs w:val="22"/>
              </w:rPr>
            </w:pPr>
            <w:r w:rsidRPr="003B2D18">
              <w:rPr>
                <w:sz w:val="22"/>
                <w:szCs w:val="22"/>
              </w:rPr>
              <w:t>To ensure that all external exam</w:t>
            </w:r>
            <w:r w:rsidR="00F32B10" w:rsidRPr="003B2D18">
              <w:rPr>
                <w:sz w:val="22"/>
                <w:szCs w:val="22"/>
              </w:rPr>
              <w:t>s</w:t>
            </w:r>
            <w:r w:rsidRPr="003B2D18">
              <w:rPr>
                <w:sz w:val="22"/>
                <w:szCs w:val="22"/>
              </w:rPr>
              <w:t xml:space="preserve"> are conducted in accordance with external examining body </w:t>
            </w:r>
            <w:r w:rsidR="00CC7F79" w:rsidRPr="003B2D18">
              <w:rPr>
                <w:sz w:val="22"/>
                <w:szCs w:val="22"/>
              </w:rPr>
              <w:t xml:space="preserve">requirements and ensure exam entry processes </w:t>
            </w:r>
            <w:r w:rsidRPr="003B2D18">
              <w:rPr>
                <w:sz w:val="22"/>
                <w:szCs w:val="22"/>
              </w:rPr>
              <w:t xml:space="preserve">and procedures </w:t>
            </w:r>
            <w:r w:rsidRPr="003B2D18">
              <w:rPr>
                <w:strike/>
                <w:sz w:val="22"/>
                <w:szCs w:val="22"/>
              </w:rPr>
              <w:t xml:space="preserve">to </w:t>
            </w:r>
            <w:r w:rsidRPr="003B2D18">
              <w:rPr>
                <w:sz w:val="22"/>
                <w:szCs w:val="22"/>
              </w:rPr>
              <w:t>are being carried out cost effectively and efficiently</w:t>
            </w:r>
          </w:p>
        </w:tc>
      </w:tr>
      <w:tr w:rsidR="005C0281" w:rsidRPr="003B2D18" w:rsidTr="00D14E85">
        <w:tc>
          <w:tcPr>
            <w:tcW w:w="350" w:type="pct"/>
          </w:tcPr>
          <w:p w:rsidR="005C0281" w:rsidRPr="003B2D18" w:rsidRDefault="005C0281">
            <w:pPr>
              <w:rPr>
                <w:b/>
                <w:bCs/>
              </w:rPr>
            </w:pPr>
          </w:p>
        </w:tc>
        <w:tc>
          <w:tcPr>
            <w:tcW w:w="330" w:type="pct"/>
          </w:tcPr>
          <w:p w:rsidR="005C0281" w:rsidRPr="003B2D18" w:rsidRDefault="005C0281" w:rsidP="004D6381">
            <w:pPr>
              <w:pStyle w:val="ListParagraph"/>
              <w:numPr>
                <w:ilvl w:val="0"/>
                <w:numId w:val="16"/>
              </w:numPr>
            </w:pPr>
          </w:p>
        </w:tc>
        <w:tc>
          <w:tcPr>
            <w:tcW w:w="4320" w:type="pct"/>
            <w:gridSpan w:val="7"/>
          </w:tcPr>
          <w:p w:rsidR="005C0281" w:rsidRPr="003B2D18" w:rsidRDefault="005C0281" w:rsidP="00966BDA">
            <w:pPr>
              <w:jc w:val="both"/>
              <w:rPr>
                <w:sz w:val="22"/>
                <w:szCs w:val="22"/>
              </w:rPr>
            </w:pPr>
            <w:r w:rsidRPr="003B2D18">
              <w:rPr>
                <w:sz w:val="22"/>
                <w:szCs w:val="22"/>
              </w:rPr>
              <w:t>Organise the examination audit process when and as req</w:t>
            </w:r>
            <w:r w:rsidR="00EF305C" w:rsidRPr="003B2D18">
              <w:rPr>
                <w:sz w:val="22"/>
                <w:szCs w:val="22"/>
              </w:rPr>
              <w:t>uired by external examining bodies</w:t>
            </w:r>
            <w:r w:rsidRPr="003B2D18">
              <w:rPr>
                <w:sz w:val="22"/>
                <w:szCs w:val="22"/>
              </w:rPr>
              <w:t>.  Ensuring all administrative process</w:t>
            </w:r>
            <w:r w:rsidR="00EF305C" w:rsidRPr="003B2D18">
              <w:rPr>
                <w:sz w:val="22"/>
                <w:szCs w:val="22"/>
              </w:rPr>
              <w:t xml:space="preserve">es including </w:t>
            </w:r>
            <w:r w:rsidR="00FA1D48" w:rsidRPr="003B2D18">
              <w:rPr>
                <w:sz w:val="22"/>
                <w:szCs w:val="22"/>
              </w:rPr>
              <w:t>learner’s</w:t>
            </w:r>
            <w:r w:rsidRPr="003B2D18">
              <w:rPr>
                <w:sz w:val="22"/>
                <w:szCs w:val="22"/>
              </w:rPr>
              <w:t xml:space="preserve"> registrations </w:t>
            </w:r>
            <w:r w:rsidR="00EF305C" w:rsidRPr="003B2D18">
              <w:rPr>
                <w:sz w:val="22"/>
                <w:szCs w:val="22"/>
              </w:rPr>
              <w:t xml:space="preserve">and exam entries meet with the individual exam boards </w:t>
            </w:r>
            <w:r w:rsidR="00966BDA" w:rsidRPr="003B2D18">
              <w:rPr>
                <w:sz w:val="22"/>
                <w:szCs w:val="22"/>
              </w:rPr>
              <w:t>requirements</w:t>
            </w:r>
            <w:r w:rsidR="00EF305C" w:rsidRPr="003B2D18">
              <w:rPr>
                <w:sz w:val="22"/>
                <w:szCs w:val="22"/>
              </w:rPr>
              <w:t xml:space="preserve">. </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F34BA4" w:rsidP="00E25D01">
            <w:pPr>
              <w:jc w:val="both"/>
              <w:rPr>
                <w:sz w:val="22"/>
                <w:szCs w:val="22"/>
              </w:rPr>
            </w:pPr>
            <w:r w:rsidRPr="003B2D18">
              <w:rPr>
                <w:sz w:val="22"/>
                <w:szCs w:val="22"/>
              </w:rPr>
              <w:t>Liaise with managers and tutors regarding all examination entries and the timetable by which entries must be made including booking venues and publicising the examination schedule to staff and students.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F34BA4" w:rsidP="00E25D01">
            <w:pPr>
              <w:jc w:val="both"/>
              <w:rPr>
                <w:sz w:val="22"/>
                <w:szCs w:val="22"/>
              </w:rPr>
            </w:pPr>
            <w:r w:rsidRPr="003B2D18">
              <w:rPr>
                <w:sz w:val="22"/>
                <w:szCs w:val="22"/>
              </w:rPr>
              <w:t>Liaise with Examination Boards regarding all aspects of policy relating to examination regulations</w:t>
            </w:r>
            <w:r w:rsidR="001301DF" w:rsidRPr="003B2D18">
              <w:rPr>
                <w:sz w:val="22"/>
                <w:szCs w:val="22"/>
              </w:rPr>
              <w:t>. Keep up to date and implement the latest procedures and regulations.</w:t>
            </w:r>
          </w:p>
        </w:tc>
      </w:tr>
      <w:tr w:rsidR="009E646F" w:rsidRPr="003B2D18" w:rsidTr="00D14E85">
        <w:tc>
          <w:tcPr>
            <w:tcW w:w="350" w:type="pct"/>
          </w:tcPr>
          <w:p w:rsidR="009E646F" w:rsidRPr="003B2D18" w:rsidRDefault="009E646F">
            <w:pPr>
              <w:rPr>
                <w:b/>
                <w:bCs/>
              </w:rPr>
            </w:pPr>
          </w:p>
        </w:tc>
        <w:tc>
          <w:tcPr>
            <w:tcW w:w="330" w:type="pct"/>
          </w:tcPr>
          <w:p w:rsidR="009E646F" w:rsidRPr="003B2D18" w:rsidRDefault="009E646F" w:rsidP="004D6381">
            <w:pPr>
              <w:pStyle w:val="ListParagraph"/>
              <w:numPr>
                <w:ilvl w:val="0"/>
                <w:numId w:val="16"/>
              </w:numPr>
            </w:pPr>
          </w:p>
        </w:tc>
        <w:tc>
          <w:tcPr>
            <w:tcW w:w="4320" w:type="pct"/>
            <w:gridSpan w:val="7"/>
          </w:tcPr>
          <w:p w:rsidR="009E646F" w:rsidRPr="003B2D18" w:rsidRDefault="009E646F" w:rsidP="00F32B10">
            <w:pPr>
              <w:jc w:val="both"/>
              <w:rPr>
                <w:sz w:val="22"/>
                <w:szCs w:val="22"/>
              </w:rPr>
            </w:pPr>
            <w:r w:rsidRPr="003B2D18">
              <w:rPr>
                <w:sz w:val="22"/>
                <w:szCs w:val="22"/>
              </w:rPr>
              <w:t>To prepare</w:t>
            </w:r>
            <w:r w:rsidR="00F32B10" w:rsidRPr="003B2D18">
              <w:rPr>
                <w:sz w:val="22"/>
                <w:szCs w:val="22"/>
              </w:rPr>
              <w:t xml:space="preserve"> and support the tutors </w:t>
            </w:r>
            <w:r w:rsidRPr="003B2D18">
              <w:rPr>
                <w:sz w:val="22"/>
                <w:szCs w:val="22"/>
              </w:rPr>
              <w:t>for exam board visits particularly where these are to quality assure the service procedures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F34BA4" w:rsidP="00D14E85">
            <w:pPr>
              <w:jc w:val="both"/>
              <w:rPr>
                <w:rFonts w:cs="Arial"/>
                <w:sz w:val="22"/>
              </w:rPr>
            </w:pPr>
            <w:r w:rsidRPr="003B2D18">
              <w:rPr>
                <w:rFonts w:cs="Arial"/>
                <w:sz w:val="22"/>
              </w:rPr>
              <w:t xml:space="preserve">Be responsible for confidential information e.g. policies, temporary admin staff, students and tutor records, ensuring </w:t>
            </w:r>
            <w:r w:rsidR="00F32B10" w:rsidRPr="003B2D18">
              <w:rPr>
                <w:rFonts w:cs="Arial"/>
                <w:sz w:val="22"/>
              </w:rPr>
              <w:t xml:space="preserve">GDPR </w:t>
            </w:r>
            <w:r w:rsidRPr="003B2D18">
              <w:rPr>
                <w:rFonts w:cs="Arial"/>
                <w:sz w:val="22"/>
              </w:rPr>
              <w:t>compliance.</w:t>
            </w:r>
          </w:p>
        </w:tc>
      </w:tr>
      <w:tr w:rsidR="00674669" w:rsidRPr="003B2D18" w:rsidTr="00D14E85">
        <w:tc>
          <w:tcPr>
            <w:tcW w:w="350" w:type="pct"/>
          </w:tcPr>
          <w:p w:rsidR="00674669" w:rsidRPr="003B2D18" w:rsidRDefault="00674669" w:rsidP="00674669">
            <w:pPr>
              <w:rPr>
                <w:b/>
                <w:bCs/>
              </w:rPr>
            </w:pPr>
          </w:p>
        </w:tc>
        <w:tc>
          <w:tcPr>
            <w:tcW w:w="330" w:type="pct"/>
          </w:tcPr>
          <w:p w:rsidR="00674669" w:rsidRPr="003B2D18" w:rsidRDefault="00674669" w:rsidP="004D6381">
            <w:pPr>
              <w:pStyle w:val="ListParagraph"/>
              <w:numPr>
                <w:ilvl w:val="0"/>
                <w:numId w:val="16"/>
              </w:numPr>
            </w:pPr>
          </w:p>
        </w:tc>
        <w:tc>
          <w:tcPr>
            <w:tcW w:w="4320" w:type="pct"/>
            <w:gridSpan w:val="7"/>
          </w:tcPr>
          <w:p w:rsidR="003545AD" w:rsidRPr="003B2D18" w:rsidRDefault="004D6381" w:rsidP="00674669">
            <w:pPr>
              <w:jc w:val="both"/>
              <w:rPr>
                <w:rFonts w:cs="Arial"/>
                <w:sz w:val="22"/>
              </w:rPr>
            </w:pPr>
            <w:r w:rsidRPr="003B2D18">
              <w:rPr>
                <w:rFonts w:cs="Arial"/>
                <w:sz w:val="22"/>
              </w:rPr>
              <w:t>To report to the head of service any potential areas of concern in the conduct of examinations including procedural inconsistencies and where processes or procedures may compromise the integrity of the exam process.</w:t>
            </w:r>
          </w:p>
        </w:tc>
      </w:tr>
      <w:tr w:rsidR="00C4634E" w:rsidRPr="003B2D18" w:rsidTr="00D14E85">
        <w:tc>
          <w:tcPr>
            <w:tcW w:w="350" w:type="pct"/>
          </w:tcPr>
          <w:p w:rsidR="00C4634E" w:rsidRPr="003B2D18" w:rsidRDefault="00C4634E">
            <w:pPr>
              <w:rPr>
                <w:b/>
                <w:bCs/>
              </w:rPr>
            </w:pPr>
          </w:p>
        </w:tc>
        <w:tc>
          <w:tcPr>
            <w:tcW w:w="330" w:type="pct"/>
          </w:tcPr>
          <w:p w:rsidR="00C4634E" w:rsidRPr="003B2D18" w:rsidRDefault="00C4634E" w:rsidP="004D6381">
            <w:pPr>
              <w:pStyle w:val="ListParagraph"/>
              <w:numPr>
                <w:ilvl w:val="0"/>
                <w:numId w:val="16"/>
              </w:numPr>
            </w:pPr>
          </w:p>
        </w:tc>
        <w:tc>
          <w:tcPr>
            <w:tcW w:w="4320" w:type="pct"/>
            <w:gridSpan w:val="7"/>
          </w:tcPr>
          <w:p w:rsidR="003545AD" w:rsidRPr="003B2D18" w:rsidRDefault="003545AD" w:rsidP="00E25D01">
            <w:pPr>
              <w:jc w:val="both"/>
              <w:rPr>
                <w:rFonts w:cs="Arial"/>
                <w:sz w:val="22"/>
              </w:rPr>
            </w:pPr>
            <w:r w:rsidRPr="003B2D18">
              <w:rPr>
                <w:rFonts w:cs="Arial"/>
                <w:sz w:val="22"/>
              </w:rPr>
              <w:t>Provide regular and timely information on the outcome of exams and ensure managers receive results in a timely manner</w:t>
            </w:r>
          </w:p>
        </w:tc>
      </w:tr>
      <w:tr w:rsidR="004E7DA0" w:rsidRPr="003B2D18" w:rsidTr="00D14E85">
        <w:tc>
          <w:tcPr>
            <w:tcW w:w="350" w:type="pct"/>
          </w:tcPr>
          <w:p w:rsidR="004E7DA0" w:rsidRPr="003B2D18" w:rsidRDefault="004E7DA0">
            <w:pPr>
              <w:rPr>
                <w:b/>
                <w:bCs/>
              </w:rPr>
            </w:pPr>
          </w:p>
        </w:tc>
        <w:tc>
          <w:tcPr>
            <w:tcW w:w="330" w:type="pct"/>
          </w:tcPr>
          <w:p w:rsidR="004E7DA0" w:rsidRPr="003B2D18" w:rsidRDefault="004E7DA0" w:rsidP="004D6381">
            <w:pPr>
              <w:pStyle w:val="ListParagraph"/>
              <w:numPr>
                <w:ilvl w:val="0"/>
                <w:numId w:val="16"/>
              </w:numPr>
            </w:pPr>
          </w:p>
        </w:tc>
        <w:tc>
          <w:tcPr>
            <w:tcW w:w="4320" w:type="pct"/>
            <w:gridSpan w:val="7"/>
          </w:tcPr>
          <w:p w:rsidR="004E7DA0" w:rsidRPr="003B2D18" w:rsidRDefault="004E7DA0" w:rsidP="005430D3">
            <w:pPr>
              <w:ind w:left="34" w:hanging="34"/>
              <w:rPr>
                <w:sz w:val="22"/>
                <w:szCs w:val="22"/>
              </w:rPr>
            </w:pPr>
            <w:r w:rsidRPr="003B2D18">
              <w:rPr>
                <w:sz w:val="22"/>
                <w:szCs w:val="22"/>
              </w:rPr>
              <w:t xml:space="preserve">To manage the </w:t>
            </w:r>
            <w:r w:rsidR="005430D3" w:rsidRPr="003B2D18">
              <w:rPr>
                <w:sz w:val="22"/>
                <w:szCs w:val="22"/>
              </w:rPr>
              <w:t xml:space="preserve">private candidate </w:t>
            </w:r>
            <w:r w:rsidRPr="003B2D18">
              <w:rPr>
                <w:sz w:val="22"/>
                <w:szCs w:val="22"/>
              </w:rPr>
              <w:t xml:space="preserve">external accreditation function including </w:t>
            </w:r>
            <w:r w:rsidR="00791B4D" w:rsidRPr="003B2D18">
              <w:rPr>
                <w:sz w:val="22"/>
                <w:szCs w:val="22"/>
              </w:rPr>
              <w:t>liaising</w:t>
            </w:r>
            <w:r w:rsidRPr="003B2D18">
              <w:rPr>
                <w:sz w:val="22"/>
                <w:szCs w:val="22"/>
              </w:rPr>
              <w:t xml:space="preserve"> with candidates entering for English and maths qu</w:t>
            </w:r>
            <w:r w:rsidR="00791B4D" w:rsidRPr="003B2D18">
              <w:rPr>
                <w:sz w:val="22"/>
                <w:szCs w:val="22"/>
              </w:rPr>
              <w:t>a</w:t>
            </w:r>
            <w:r w:rsidRPr="003B2D18">
              <w:rPr>
                <w:sz w:val="22"/>
                <w:szCs w:val="22"/>
              </w:rPr>
              <w:t>lifications ensuring that service processes are  accurate and timely to enable students to sit examinations at the appropriate time</w:t>
            </w:r>
          </w:p>
        </w:tc>
      </w:tr>
      <w:tr w:rsidR="008E1071" w:rsidRPr="003B2D18" w:rsidTr="00D14E85">
        <w:tc>
          <w:tcPr>
            <w:tcW w:w="350" w:type="pct"/>
          </w:tcPr>
          <w:p w:rsidR="008E1071" w:rsidRPr="003B2D18" w:rsidRDefault="008E1071">
            <w:pPr>
              <w:rPr>
                <w:b/>
                <w:bCs/>
              </w:rPr>
            </w:pPr>
          </w:p>
        </w:tc>
        <w:tc>
          <w:tcPr>
            <w:tcW w:w="330" w:type="pct"/>
          </w:tcPr>
          <w:p w:rsidR="008E1071" w:rsidRPr="003B2D18" w:rsidRDefault="008E1071" w:rsidP="004D6381">
            <w:pPr>
              <w:pStyle w:val="ListParagraph"/>
              <w:numPr>
                <w:ilvl w:val="0"/>
                <w:numId w:val="16"/>
              </w:numPr>
            </w:pPr>
          </w:p>
        </w:tc>
        <w:tc>
          <w:tcPr>
            <w:tcW w:w="4320" w:type="pct"/>
            <w:gridSpan w:val="7"/>
          </w:tcPr>
          <w:p w:rsidR="008E1071" w:rsidRPr="003B2D18" w:rsidRDefault="008E1071" w:rsidP="009450BE">
            <w:pPr>
              <w:ind w:left="34" w:hanging="34"/>
              <w:rPr>
                <w:sz w:val="22"/>
                <w:szCs w:val="22"/>
              </w:rPr>
            </w:pPr>
            <w:r w:rsidRPr="003B2D18">
              <w:rPr>
                <w:sz w:val="22"/>
                <w:szCs w:val="22"/>
              </w:rPr>
              <w:t xml:space="preserve">In liaison with the SENCO, colleagues from external organisations and learners with additional needs, apply for </w:t>
            </w:r>
            <w:r w:rsidR="009450BE" w:rsidRPr="003B2D18">
              <w:rPr>
                <w:sz w:val="22"/>
                <w:szCs w:val="22"/>
              </w:rPr>
              <w:t xml:space="preserve">examination </w:t>
            </w:r>
            <w:r w:rsidRPr="003B2D18">
              <w:rPr>
                <w:sz w:val="22"/>
                <w:szCs w:val="22"/>
              </w:rPr>
              <w:t>access arrangements</w:t>
            </w:r>
            <w:r w:rsidR="009450BE" w:rsidRPr="003B2D18">
              <w:rPr>
                <w:sz w:val="22"/>
                <w:szCs w:val="22"/>
              </w:rPr>
              <w:t>, maintaining records for audit purposes and dealing with sensitive information appropriately</w:t>
            </w:r>
          </w:p>
        </w:tc>
      </w:tr>
      <w:tr w:rsidR="004E7DA0" w:rsidRPr="003B2D18" w:rsidTr="00D14E85">
        <w:tc>
          <w:tcPr>
            <w:tcW w:w="350" w:type="pct"/>
          </w:tcPr>
          <w:p w:rsidR="004E7DA0" w:rsidRPr="003B2D18" w:rsidRDefault="004E7DA0">
            <w:pPr>
              <w:rPr>
                <w:b/>
                <w:bCs/>
              </w:rPr>
            </w:pPr>
            <w:r w:rsidRPr="003B2D18">
              <w:rPr>
                <w:b/>
                <w:bCs/>
              </w:rPr>
              <w:t>3.</w:t>
            </w:r>
          </w:p>
        </w:tc>
        <w:tc>
          <w:tcPr>
            <w:tcW w:w="4650" w:type="pct"/>
            <w:gridSpan w:val="8"/>
          </w:tcPr>
          <w:p w:rsidR="004E7DA0" w:rsidRPr="003B2D18" w:rsidRDefault="004E7DA0">
            <w:pPr>
              <w:rPr>
                <w:b/>
                <w:bCs/>
              </w:rPr>
            </w:pPr>
            <w:r w:rsidRPr="003B2D18">
              <w:rPr>
                <w:b/>
                <w:bCs/>
              </w:rPr>
              <w:t>SUPERVISION / MANAGEMENT OF PEOPLE</w:t>
            </w:r>
          </w:p>
          <w:p w:rsidR="004E7DA0" w:rsidRPr="003B2D18" w:rsidRDefault="004E7DA0">
            <w:pPr>
              <w:rPr>
                <w:b/>
                <w:bCs/>
              </w:rPr>
            </w:pPr>
          </w:p>
          <w:p w:rsidR="004E7DA0" w:rsidRPr="003B2D18" w:rsidRDefault="004E7DA0">
            <w:r w:rsidRPr="003B2D18">
              <w:t xml:space="preserve">No. reporting -  Direct:  </w:t>
            </w:r>
            <w:r w:rsidR="00791B4D" w:rsidRPr="003B2D18">
              <w:t xml:space="preserve">2 </w:t>
            </w:r>
            <w:r w:rsidRPr="003B2D18">
              <w:t xml:space="preserve">   Indirect:  0</w:t>
            </w:r>
          </w:p>
          <w:p w:rsidR="004E7DA0" w:rsidRPr="003B2D18" w:rsidRDefault="004E7DA0" w:rsidP="00587236">
            <w:r w:rsidRPr="003B2D18">
              <w:t xml:space="preserve">                                                   </w:t>
            </w:r>
          </w:p>
        </w:tc>
      </w:tr>
      <w:tr w:rsidR="004E7DA0" w:rsidRPr="003B2D18" w:rsidTr="00D14E85">
        <w:tc>
          <w:tcPr>
            <w:tcW w:w="350" w:type="pct"/>
          </w:tcPr>
          <w:p w:rsidR="004E7DA0" w:rsidRPr="003B2D18" w:rsidRDefault="004E7DA0">
            <w:pPr>
              <w:rPr>
                <w:b/>
                <w:bCs/>
              </w:rPr>
            </w:pPr>
            <w:r w:rsidRPr="003B2D18">
              <w:rPr>
                <w:b/>
                <w:bCs/>
              </w:rPr>
              <w:t>4.</w:t>
            </w:r>
          </w:p>
        </w:tc>
        <w:tc>
          <w:tcPr>
            <w:tcW w:w="4650" w:type="pct"/>
            <w:gridSpan w:val="8"/>
          </w:tcPr>
          <w:p w:rsidR="004E7DA0" w:rsidRPr="003B2D18" w:rsidRDefault="004E7DA0">
            <w:pPr>
              <w:rPr>
                <w:b/>
                <w:bCs/>
              </w:rPr>
            </w:pPr>
            <w:r w:rsidRPr="003B2D18">
              <w:rPr>
                <w:b/>
                <w:bCs/>
              </w:rPr>
              <w:t>CREATIVITY &amp; INNOVATION</w:t>
            </w:r>
          </w:p>
          <w:p w:rsidR="004E7DA0" w:rsidRPr="003B2D18" w:rsidRDefault="004E7DA0">
            <w:pPr>
              <w:rPr>
                <w:b/>
                <w:bCs/>
              </w:rPr>
            </w:pPr>
          </w:p>
          <w:p w:rsidR="004E7DA0" w:rsidRPr="003B2D18" w:rsidRDefault="004E7DA0" w:rsidP="00B21828">
            <w:pPr>
              <w:numPr>
                <w:ilvl w:val="0"/>
                <w:numId w:val="6"/>
              </w:numPr>
              <w:rPr>
                <w:sz w:val="22"/>
              </w:rPr>
            </w:pPr>
            <w:r w:rsidRPr="003B2D18">
              <w:rPr>
                <w:sz w:val="22"/>
              </w:rPr>
              <w:t>Some pressure for information requirements to meet deadlines</w:t>
            </w:r>
          </w:p>
          <w:p w:rsidR="004E7DA0" w:rsidRPr="003B2D18" w:rsidRDefault="004E7DA0" w:rsidP="00B21828">
            <w:pPr>
              <w:numPr>
                <w:ilvl w:val="0"/>
                <w:numId w:val="6"/>
              </w:numPr>
              <w:rPr>
                <w:sz w:val="22"/>
              </w:rPr>
            </w:pPr>
            <w:r w:rsidRPr="003B2D18">
              <w:rPr>
                <w:sz w:val="22"/>
              </w:rPr>
              <w:t>Within guidelines change processes and procedures to ensure that students and tutors get the levels of support that they need</w:t>
            </w:r>
          </w:p>
          <w:p w:rsidR="004E7DA0" w:rsidRPr="003B2D18" w:rsidRDefault="004E7DA0" w:rsidP="00B21828">
            <w:pPr>
              <w:numPr>
                <w:ilvl w:val="0"/>
                <w:numId w:val="6"/>
              </w:numPr>
              <w:rPr>
                <w:sz w:val="22"/>
              </w:rPr>
            </w:pPr>
            <w:r w:rsidRPr="003B2D18">
              <w:rPr>
                <w:sz w:val="22"/>
              </w:rPr>
              <w:t xml:space="preserve">Able to work without regular supervision, </w:t>
            </w:r>
            <w:r w:rsidRPr="003B2D18">
              <w:t>accurately and to deadlines</w:t>
            </w:r>
          </w:p>
          <w:p w:rsidR="004E7DA0" w:rsidRPr="003B2D18" w:rsidRDefault="004E7DA0" w:rsidP="00B21828">
            <w:pPr>
              <w:numPr>
                <w:ilvl w:val="0"/>
                <w:numId w:val="6"/>
              </w:numPr>
              <w:rPr>
                <w:sz w:val="22"/>
              </w:rPr>
            </w:pPr>
            <w:r w:rsidRPr="003B2D18">
              <w:rPr>
                <w:sz w:val="22"/>
              </w:rPr>
              <w:t>Post will involve having to manage a number of conflicting demands and work on several projects at the same time</w:t>
            </w:r>
          </w:p>
          <w:p w:rsidR="004E7DA0" w:rsidRPr="003B2D18" w:rsidRDefault="004E7DA0" w:rsidP="00B21828">
            <w:pPr>
              <w:numPr>
                <w:ilvl w:val="0"/>
                <w:numId w:val="6"/>
              </w:numPr>
            </w:pPr>
            <w:r w:rsidRPr="003B2D18">
              <w:rPr>
                <w:sz w:val="22"/>
              </w:rPr>
              <w:t>Some lone working without access to direct line management support for day to day decision making</w:t>
            </w:r>
          </w:p>
          <w:p w:rsidR="004E7DA0" w:rsidRPr="003B2D18" w:rsidRDefault="004E7DA0" w:rsidP="00B21828">
            <w:pPr>
              <w:numPr>
                <w:ilvl w:val="0"/>
                <w:numId w:val="6"/>
              </w:numPr>
            </w:pPr>
            <w:r w:rsidRPr="003B2D18">
              <w:t>To work effectively under pressure</w:t>
            </w:r>
          </w:p>
          <w:p w:rsidR="004E7DA0" w:rsidRPr="003B2D18" w:rsidRDefault="004E7DA0" w:rsidP="00BA2287">
            <w:pPr>
              <w:ind w:left="397"/>
            </w:pPr>
          </w:p>
        </w:tc>
      </w:tr>
      <w:tr w:rsidR="004E7DA0" w:rsidRPr="003B2D18" w:rsidTr="00D14E85">
        <w:tc>
          <w:tcPr>
            <w:tcW w:w="350" w:type="pct"/>
          </w:tcPr>
          <w:p w:rsidR="004E7DA0" w:rsidRPr="003B2D18" w:rsidRDefault="004E7DA0">
            <w:pPr>
              <w:rPr>
                <w:b/>
                <w:bCs/>
              </w:rPr>
            </w:pPr>
            <w:r w:rsidRPr="003B2D18">
              <w:rPr>
                <w:b/>
                <w:bCs/>
              </w:rPr>
              <w:t>5.</w:t>
            </w:r>
          </w:p>
        </w:tc>
        <w:tc>
          <w:tcPr>
            <w:tcW w:w="4650" w:type="pct"/>
            <w:gridSpan w:val="8"/>
          </w:tcPr>
          <w:p w:rsidR="004E7DA0" w:rsidRPr="003B2D18" w:rsidRDefault="004E7DA0" w:rsidP="00587236">
            <w:pPr>
              <w:pStyle w:val="Heading1"/>
            </w:pPr>
            <w:r w:rsidRPr="003B2D18">
              <w:t>CONTACTS &amp; RELATIONSHIPS</w:t>
            </w:r>
          </w:p>
          <w:p w:rsidR="004E7DA0" w:rsidRPr="003B2D18" w:rsidRDefault="004E7DA0" w:rsidP="00587236"/>
          <w:p w:rsidR="004E7DA0" w:rsidRPr="003B2D18" w:rsidRDefault="004E7DA0" w:rsidP="00587236">
            <w:pPr>
              <w:pStyle w:val="Heading1"/>
            </w:pPr>
            <w:r w:rsidRPr="003B2D18">
              <w:rPr>
                <w:sz w:val="22"/>
              </w:rPr>
              <w:t xml:space="preserve">Internal  </w:t>
            </w:r>
          </w:p>
          <w:p w:rsidR="004E7DA0" w:rsidRPr="003B2D18" w:rsidRDefault="004E7DA0" w:rsidP="00B21828">
            <w:pPr>
              <w:numPr>
                <w:ilvl w:val="0"/>
                <w:numId w:val="4"/>
              </w:numPr>
              <w:rPr>
                <w:sz w:val="22"/>
              </w:rPr>
            </w:pPr>
            <w:r w:rsidRPr="003B2D18">
              <w:rPr>
                <w:sz w:val="22"/>
              </w:rPr>
              <w:t xml:space="preserve">Regular contact with managers, team members and colleagues calling for the exchange of information, sometimes of a complex and sensitive nature, orally, in writing or electronically where some tact and discretion will be required.  </w:t>
            </w:r>
          </w:p>
          <w:p w:rsidR="004E7DA0" w:rsidRPr="003B2D18" w:rsidRDefault="004E7DA0" w:rsidP="00B21828">
            <w:pPr>
              <w:numPr>
                <w:ilvl w:val="0"/>
                <w:numId w:val="4"/>
              </w:numPr>
              <w:rPr>
                <w:sz w:val="22"/>
              </w:rPr>
            </w:pPr>
            <w:r w:rsidRPr="003B2D18">
              <w:rPr>
                <w:sz w:val="22"/>
              </w:rPr>
              <w:t xml:space="preserve">Able to work effectively as part of a team and understand the implications of teamwork. </w:t>
            </w:r>
          </w:p>
          <w:p w:rsidR="004E7DA0" w:rsidRPr="003B2D18" w:rsidRDefault="004E7DA0" w:rsidP="00B21828">
            <w:pPr>
              <w:numPr>
                <w:ilvl w:val="0"/>
                <w:numId w:val="4"/>
              </w:numPr>
              <w:rPr>
                <w:sz w:val="22"/>
              </w:rPr>
            </w:pPr>
            <w:r w:rsidRPr="003B2D18">
              <w:rPr>
                <w:sz w:val="22"/>
              </w:rPr>
              <w:t>Able to demonstrate skills in presenting ideas and systems to new members of staff</w:t>
            </w:r>
            <w:r w:rsidRPr="003B2D18">
              <w:rPr>
                <w:sz w:val="22"/>
              </w:rPr>
              <w:br/>
              <w:t>Ability to work with all levels of staff within the organisation</w:t>
            </w:r>
            <w:r w:rsidR="00EF305C" w:rsidRPr="003B2D18">
              <w:rPr>
                <w:sz w:val="22"/>
              </w:rPr>
              <w:t>.</w:t>
            </w:r>
          </w:p>
          <w:p w:rsidR="00EF305C" w:rsidRPr="003B2D18" w:rsidRDefault="00EF305C" w:rsidP="00B21828">
            <w:pPr>
              <w:numPr>
                <w:ilvl w:val="0"/>
                <w:numId w:val="4"/>
              </w:numPr>
              <w:rPr>
                <w:sz w:val="22"/>
              </w:rPr>
            </w:pPr>
            <w:r w:rsidRPr="003B2D18">
              <w:rPr>
                <w:sz w:val="22"/>
                <w:szCs w:val="22"/>
              </w:rPr>
              <w:t>Reg</w:t>
            </w:r>
            <w:r w:rsidRPr="003B2D18">
              <w:rPr>
                <w:sz w:val="22"/>
              </w:rPr>
              <w:t>ular contact as and when required with the</w:t>
            </w:r>
            <w:r w:rsidR="00FA1D48" w:rsidRPr="003B2D18">
              <w:rPr>
                <w:sz w:val="22"/>
              </w:rPr>
              <w:t xml:space="preserve"> SENCO relating to learners </w:t>
            </w:r>
            <w:r w:rsidRPr="003B2D18">
              <w:rPr>
                <w:sz w:val="22"/>
              </w:rPr>
              <w:t xml:space="preserve">individual needs for exam purposes. </w:t>
            </w:r>
          </w:p>
          <w:p w:rsidR="004E7DA0" w:rsidRPr="003B2D18" w:rsidRDefault="004E7DA0">
            <w:pPr>
              <w:rPr>
                <w:sz w:val="22"/>
              </w:rPr>
            </w:pPr>
          </w:p>
          <w:p w:rsidR="004E7DA0" w:rsidRPr="003B2D18" w:rsidRDefault="004E7DA0">
            <w:pPr>
              <w:rPr>
                <w:b/>
                <w:bCs/>
                <w:sz w:val="22"/>
              </w:rPr>
            </w:pPr>
            <w:r w:rsidRPr="003B2D18">
              <w:rPr>
                <w:b/>
                <w:bCs/>
                <w:sz w:val="22"/>
              </w:rPr>
              <w:t xml:space="preserve">External   </w:t>
            </w:r>
          </w:p>
          <w:p w:rsidR="004E7DA0" w:rsidRPr="003B2D18" w:rsidRDefault="004E7DA0" w:rsidP="00B21828">
            <w:pPr>
              <w:numPr>
                <w:ilvl w:val="0"/>
                <w:numId w:val="5"/>
              </w:numPr>
              <w:rPr>
                <w:sz w:val="22"/>
              </w:rPr>
            </w:pPr>
            <w:r w:rsidRPr="003B2D18">
              <w:rPr>
                <w:sz w:val="22"/>
              </w:rPr>
              <w:t xml:space="preserve">Contact with visitors, suppliers and agencies on operational matters, sometimes of a complex and sensitive nature, which may require tact and discretion. </w:t>
            </w:r>
          </w:p>
          <w:p w:rsidR="00EF305C" w:rsidRPr="003B2D18" w:rsidRDefault="004E7DA0" w:rsidP="00B21828">
            <w:pPr>
              <w:numPr>
                <w:ilvl w:val="0"/>
                <w:numId w:val="5"/>
              </w:numPr>
              <w:rPr>
                <w:sz w:val="22"/>
              </w:rPr>
            </w:pPr>
            <w:r w:rsidRPr="003B2D18">
              <w:rPr>
                <w:sz w:val="22"/>
              </w:rPr>
              <w:t>Regular contact with a number of exams boards and their representatives</w:t>
            </w:r>
            <w:r w:rsidR="007D1460" w:rsidRPr="003B2D18">
              <w:rPr>
                <w:sz w:val="22"/>
              </w:rPr>
              <w:t xml:space="preserve"> including external verifiers,</w:t>
            </w:r>
            <w:r w:rsidRPr="003B2D18">
              <w:rPr>
                <w:sz w:val="22"/>
              </w:rPr>
              <w:t xml:space="preserve"> both on site and off site</w:t>
            </w:r>
            <w:r w:rsidR="007D1460" w:rsidRPr="003B2D18">
              <w:rPr>
                <w:sz w:val="22"/>
              </w:rPr>
              <w:t xml:space="preserve"> to ensure the service is</w:t>
            </w:r>
            <w:r w:rsidR="00EF305C" w:rsidRPr="003B2D18">
              <w:rPr>
                <w:sz w:val="22"/>
              </w:rPr>
              <w:t xml:space="preserve"> compliant with regulations. </w:t>
            </w:r>
          </w:p>
          <w:p w:rsidR="004E7DA0" w:rsidRPr="003B2D18" w:rsidRDefault="004E7DA0" w:rsidP="00B21828">
            <w:pPr>
              <w:pStyle w:val="Header"/>
              <w:numPr>
                <w:ilvl w:val="0"/>
                <w:numId w:val="5"/>
              </w:numPr>
              <w:tabs>
                <w:tab w:val="clear" w:pos="4153"/>
                <w:tab w:val="clear" w:pos="8306"/>
              </w:tabs>
            </w:pPr>
            <w:r w:rsidRPr="003B2D18">
              <w:rPr>
                <w:sz w:val="22"/>
              </w:rPr>
              <w:t>Able to relate to a wide range of people</w:t>
            </w:r>
          </w:p>
        </w:tc>
      </w:tr>
      <w:tr w:rsidR="004E7DA0" w:rsidRPr="003B2D18" w:rsidTr="00D14E85">
        <w:tc>
          <w:tcPr>
            <w:tcW w:w="350" w:type="pct"/>
          </w:tcPr>
          <w:p w:rsidR="007E742D" w:rsidRDefault="007E742D">
            <w:pPr>
              <w:rPr>
                <w:b/>
                <w:bCs/>
              </w:rPr>
            </w:pPr>
          </w:p>
          <w:p w:rsidR="007E742D" w:rsidRDefault="007E742D">
            <w:pPr>
              <w:rPr>
                <w:b/>
                <w:bCs/>
              </w:rPr>
            </w:pPr>
          </w:p>
          <w:p w:rsidR="004E7DA0" w:rsidRPr="003B2D18" w:rsidRDefault="004E7DA0">
            <w:pPr>
              <w:rPr>
                <w:b/>
                <w:bCs/>
              </w:rPr>
            </w:pPr>
            <w:r w:rsidRPr="003B2D18">
              <w:rPr>
                <w:b/>
                <w:bCs/>
              </w:rPr>
              <w:t>6.</w:t>
            </w:r>
          </w:p>
        </w:tc>
        <w:tc>
          <w:tcPr>
            <w:tcW w:w="4650" w:type="pct"/>
            <w:gridSpan w:val="8"/>
          </w:tcPr>
          <w:p w:rsidR="007E742D" w:rsidRDefault="007E742D">
            <w:pPr>
              <w:rPr>
                <w:b/>
                <w:bCs/>
              </w:rPr>
            </w:pPr>
          </w:p>
          <w:p w:rsidR="007E742D" w:rsidRDefault="007E742D">
            <w:pPr>
              <w:rPr>
                <w:b/>
                <w:bCs/>
              </w:rPr>
            </w:pPr>
          </w:p>
          <w:p w:rsidR="004E7DA0" w:rsidRPr="003B2D18" w:rsidRDefault="004E7DA0">
            <w:pPr>
              <w:rPr>
                <w:b/>
                <w:bCs/>
              </w:rPr>
            </w:pPr>
            <w:r w:rsidRPr="003B2D18">
              <w:rPr>
                <w:b/>
                <w:bCs/>
              </w:rPr>
              <w:t>DECISIONS – discretion &amp; consequences</w:t>
            </w:r>
          </w:p>
          <w:p w:rsidR="004E7DA0" w:rsidRPr="003B2D18" w:rsidRDefault="004E7DA0">
            <w:pPr>
              <w:rPr>
                <w:b/>
                <w:bCs/>
              </w:rPr>
            </w:pPr>
          </w:p>
          <w:p w:rsidR="004E7DA0" w:rsidRPr="003B2D18" w:rsidRDefault="004E7DA0" w:rsidP="00B21828">
            <w:pPr>
              <w:numPr>
                <w:ilvl w:val="0"/>
                <w:numId w:val="7"/>
              </w:numPr>
              <w:rPr>
                <w:sz w:val="22"/>
              </w:rPr>
            </w:pPr>
            <w:r w:rsidRPr="003B2D18">
              <w:rPr>
                <w:sz w:val="22"/>
              </w:rPr>
              <w:t xml:space="preserve">Own work is managed rather than directly supervised and results/ outcomes are assessed at agreed/ set intervals. </w:t>
            </w:r>
          </w:p>
          <w:p w:rsidR="004E7DA0" w:rsidRPr="003B2D18" w:rsidRDefault="004E7DA0" w:rsidP="00B21828">
            <w:pPr>
              <w:numPr>
                <w:ilvl w:val="0"/>
                <w:numId w:val="7"/>
              </w:numPr>
              <w:rPr>
                <w:sz w:val="22"/>
              </w:rPr>
            </w:pPr>
            <w:r w:rsidRPr="003B2D18">
              <w:rPr>
                <w:sz w:val="22"/>
              </w:rPr>
              <w:t>Can design, develop and implement modifications/ variations to processes and operations and introduce new working arrangements.</w:t>
            </w:r>
          </w:p>
          <w:p w:rsidR="004E7DA0" w:rsidRPr="003B2D18" w:rsidRDefault="004E7DA0" w:rsidP="00B21828">
            <w:pPr>
              <w:numPr>
                <w:ilvl w:val="0"/>
                <w:numId w:val="7"/>
              </w:numPr>
              <w:rPr>
                <w:sz w:val="22"/>
              </w:rPr>
            </w:pPr>
            <w:r w:rsidRPr="003B2D18">
              <w:rPr>
                <w:sz w:val="22"/>
              </w:rPr>
              <w:t>Uses discretion when responding to face to face and telephone queries from colleagues and others outside the Council so as not to commit any breaches of confidentiality/ indiscretions.</w:t>
            </w:r>
          </w:p>
          <w:p w:rsidR="004E7DA0" w:rsidRPr="003B2D18" w:rsidRDefault="004E7DA0" w:rsidP="00B21828">
            <w:pPr>
              <w:numPr>
                <w:ilvl w:val="0"/>
                <w:numId w:val="7"/>
              </w:numPr>
              <w:rPr>
                <w:sz w:val="22"/>
              </w:rPr>
            </w:pPr>
            <w:r w:rsidRPr="003B2D18">
              <w:rPr>
                <w:sz w:val="22"/>
              </w:rPr>
              <w:t xml:space="preserve">Day to day decisions concerning the Implementation of service policy and procedures, interpretation of policy and impact. </w:t>
            </w:r>
          </w:p>
          <w:p w:rsidR="004E7DA0" w:rsidRPr="003B2D18" w:rsidRDefault="004E7DA0" w:rsidP="00B21828">
            <w:pPr>
              <w:numPr>
                <w:ilvl w:val="0"/>
                <w:numId w:val="7"/>
              </w:numPr>
              <w:rPr>
                <w:sz w:val="22"/>
              </w:rPr>
            </w:pPr>
            <w:r w:rsidRPr="003B2D18">
              <w:rPr>
                <w:sz w:val="22"/>
              </w:rPr>
              <w:t>Subject to policy and procedural guidelines, the jobholder is able to use initiative in the management and allocation of workload to team members to meet departmental priorities, responding to queries, and in adapting and designing information and administrative systems to meet the specifications of others.</w:t>
            </w:r>
          </w:p>
          <w:p w:rsidR="004E7DA0" w:rsidRPr="003B2D18" w:rsidRDefault="004E7DA0" w:rsidP="00B21828">
            <w:pPr>
              <w:numPr>
                <w:ilvl w:val="0"/>
                <w:numId w:val="7"/>
              </w:numPr>
              <w:rPr>
                <w:b/>
                <w:bCs/>
              </w:rPr>
            </w:pPr>
            <w:r w:rsidRPr="003B2D18">
              <w:rPr>
                <w:sz w:val="22"/>
              </w:rPr>
              <w:t>Uses initiative in proposing changes to working practices and/ or processes for own and departmental administrative work area.</w:t>
            </w:r>
            <w:r w:rsidRPr="003B2D18">
              <w:t xml:space="preserve"> </w:t>
            </w:r>
          </w:p>
          <w:p w:rsidR="004E7DA0" w:rsidRPr="003B2D18" w:rsidRDefault="004E7DA0" w:rsidP="00587236">
            <w:pPr>
              <w:ind w:left="397"/>
              <w:rPr>
                <w:b/>
                <w:bCs/>
              </w:rPr>
            </w:pPr>
          </w:p>
          <w:p w:rsidR="004E7DA0" w:rsidRPr="003B2D18" w:rsidRDefault="004E7DA0">
            <w:pPr>
              <w:pStyle w:val="Heading7"/>
            </w:pPr>
            <w:r w:rsidRPr="003B2D18">
              <w:t>Consequences</w:t>
            </w:r>
          </w:p>
          <w:p w:rsidR="004E7DA0" w:rsidRPr="003B2D18" w:rsidRDefault="004E7DA0" w:rsidP="00B21828">
            <w:pPr>
              <w:numPr>
                <w:ilvl w:val="0"/>
                <w:numId w:val="8"/>
              </w:numPr>
              <w:rPr>
                <w:b/>
                <w:bCs/>
              </w:rPr>
            </w:pPr>
            <w:r w:rsidRPr="003B2D18">
              <w:rPr>
                <w:sz w:val="22"/>
              </w:rPr>
              <w:t>Decisions can have an impact on some internal processes and the working conditions of some staff across the service</w:t>
            </w:r>
          </w:p>
          <w:p w:rsidR="004E7DA0" w:rsidRPr="003B2D18" w:rsidRDefault="004E7DA0" w:rsidP="00B21828">
            <w:pPr>
              <w:numPr>
                <w:ilvl w:val="0"/>
                <w:numId w:val="8"/>
              </w:numPr>
              <w:rPr>
                <w:b/>
                <w:bCs/>
              </w:rPr>
            </w:pPr>
            <w:r w:rsidRPr="003B2D18">
              <w:rPr>
                <w:sz w:val="22"/>
              </w:rPr>
              <w:t>Lack of accurate exam entries and recording can have a detrimental effect on the students learning and the reputation of the service</w:t>
            </w:r>
          </w:p>
          <w:p w:rsidR="004E7DA0" w:rsidRPr="003B2D18" w:rsidRDefault="004E7DA0" w:rsidP="00B21828">
            <w:pPr>
              <w:numPr>
                <w:ilvl w:val="0"/>
                <w:numId w:val="8"/>
              </w:numPr>
              <w:rPr>
                <w:b/>
                <w:bCs/>
              </w:rPr>
            </w:pPr>
            <w:r w:rsidRPr="003B2D18">
              <w:rPr>
                <w:sz w:val="22"/>
              </w:rPr>
              <w:t>Lack of timely entries or mistakes can lead to additional costs for the service in late exam fees</w:t>
            </w:r>
          </w:p>
          <w:p w:rsidR="00EF305C" w:rsidRPr="003B2D18" w:rsidRDefault="000B7274" w:rsidP="00B21828">
            <w:pPr>
              <w:numPr>
                <w:ilvl w:val="0"/>
                <w:numId w:val="8"/>
              </w:numPr>
              <w:rPr>
                <w:b/>
                <w:bCs/>
              </w:rPr>
            </w:pPr>
            <w:r w:rsidRPr="003B2D18">
              <w:rPr>
                <w:sz w:val="22"/>
              </w:rPr>
              <w:t>Decisions impacting</w:t>
            </w:r>
            <w:r w:rsidR="00EF305C" w:rsidRPr="003B2D18">
              <w:rPr>
                <w:sz w:val="22"/>
              </w:rPr>
              <w:t xml:space="preserve"> on the quality of administrative task</w:t>
            </w:r>
            <w:r w:rsidR="00507696" w:rsidRPr="003B2D18">
              <w:rPr>
                <w:sz w:val="22"/>
              </w:rPr>
              <w:t xml:space="preserve">s </w:t>
            </w:r>
            <w:r w:rsidR="00EF305C" w:rsidRPr="003B2D18">
              <w:rPr>
                <w:sz w:val="22"/>
              </w:rPr>
              <w:t xml:space="preserve">relating to </w:t>
            </w:r>
            <w:r w:rsidR="00432F4E" w:rsidRPr="003B2D18">
              <w:rPr>
                <w:sz w:val="22"/>
              </w:rPr>
              <w:t>exam board</w:t>
            </w:r>
            <w:r w:rsidR="00507696" w:rsidRPr="003B2D18">
              <w:rPr>
                <w:sz w:val="22"/>
              </w:rPr>
              <w:t xml:space="preserve"> </w:t>
            </w:r>
            <w:r w:rsidR="00EF305C" w:rsidRPr="003B2D18">
              <w:rPr>
                <w:sz w:val="22"/>
              </w:rPr>
              <w:t>regulatory requirements</w:t>
            </w:r>
            <w:r w:rsidRPr="003B2D18">
              <w:rPr>
                <w:sz w:val="22"/>
              </w:rPr>
              <w:t xml:space="preserve"> and examinations not invigilated  in accordance with regulations, could </w:t>
            </w:r>
            <w:r w:rsidR="00EF305C" w:rsidRPr="003B2D18">
              <w:rPr>
                <w:sz w:val="22"/>
              </w:rPr>
              <w:t xml:space="preserve"> lead to </w:t>
            </w:r>
            <w:r w:rsidRPr="003B2D18">
              <w:rPr>
                <w:sz w:val="22"/>
              </w:rPr>
              <w:t xml:space="preserve">the </w:t>
            </w:r>
            <w:r w:rsidR="00EF305C" w:rsidRPr="003B2D18">
              <w:rPr>
                <w:sz w:val="22"/>
              </w:rPr>
              <w:t xml:space="preserve">potential withdrawal of centre status.  This would impact substantially on the service </w:t>
            </w:r>
            <w:r w:rsidR="00507696" w:rsidRPr="003B2D18">
              <w:rPr>
                <w:sz w:val="22"/>
              </w:rPr>
              <w:t xml:space="preserve">in relation to </w:t>
            </w:r>
            <w:r w:rsidR="00EF305C" w:rsidRPr="003B2D18">
              <w:rPr>
                <w:sz w:val="22"/>
              </w:rPr>
              <w:t>funding, students</w:t>
            </w:r>
            <w:r w:rsidR="00432F4E" w:rsidRPr="003B2D18">
              <w:rPr>
                <w:sz w:val="22"/>
              </w:rPr>
              <w:t>’</w:t>
            </w:r>
            <w:r w:rsidR="00EF305C" w:rsidRPr="003B2D18">
              <w:rPr>
                <w:sz w:val="22"/>
              </w:rPr>
              <w:t xml:space="preserve"> experiences and </w:t>
            </w:r>
            <w:r w:rsidRPr="003B2D18">
              <w:rPr>
                <w:sz w:val="22"/>
              </w:rPr>
              <w:t xml:space="preserve">is a </w:t>
            </w:r>
            <w:r w:rsidR="00EF305C" w:rsidRPr="003B2D18">
              <w:rPr>
                <w:sz w:val="22"/>
              </w:rPr>
              <w:t>reputational risk.</w:t>
            </w:r>
            <w:r w:rsidR="00EF305C" w:rsidRPr="003B2D18">
              <w:rPr>
                <w:b/>
                <w:bCs/>
                <w:sz w:val="22"/>
              </w:rPr>
              <w:t xml:space="preserve"> </w:t>
            </w:r>
          </w:p>
          <w:p w:rsidR="004E7DA0" w:rsidRPr="003B2D18" w:rsidRDefault="004E7DA0" w:rsidP="000B7274">
            <w:pPr>
              <w:numPr>
                <w:ilvl w:val="0"/>
                <w:numId w:val="8"/>
              </w:numPr>
              <w:rPr>
                <w:b/>
                <w:bCs/>
              </w:rPr>
            </w:pPr>
          </w:p>
        </w:tc>
      </w:tr>
      <w:tr w:rsidR="004E7DA0" w:rsidRPr="003B2D18" w:rsidTr="00D14E85">
        <w:tc>
          <w:tcPr>
            <w:tcW w:w="350" w:type="pct"/>
          </w:tcPr>
          <w:p w:rsidR="004E7DA0" w:rsidRPr="003B2D18" w:rsidRDefault="004E7DA0">
            <w:pPr>
              <w:rPr>
                <w:b/>
                <w:bCs/>
              </w:rPr>
            </w:pPr>
            <w:r w:rsidRPr="003B2D18">
              <w:rPr>
                <w:b/>
                <w:bCs/>
              </w:rPr>
              <w:t>7.</w:t>
            </w:r>
          </w:p>
        </w:tc>
        <w:tc>
          <w:tcPr>
            <w:tcW w:w="4650" w:type="pct"/>
            <w:gridSpan w:val="8"/>
          </w:tcPr>
          <w:p w:rsidR="004E7DA0" w:rsidRPr="003B2D18" w:rsidRDefault="004E7DA0">
            <w:pPr>
              <w:rPr>
                <w:b/>
                <w:bCs/>
              </w:rPr>
            </w:pPr>
            <w:r w:rsidRPr="003B2D18">
              <w:rPr>
                <w:b/>
                <w:bCs/>
              </w:rPr>
              <w:t>RESOURCES – financial &amp; equipment</w:t>
            </w:r>
          </w:p>
          <w:p w:rsidR="004E7DA0" w:rsidRPr="003B2D18" w:rsidRDefault="004E7DA0">
            <w:pPr>
              <w:tabs>
                <w:tab w:val="left" w:pos="1094"/>
                <w:tab w:val="left" w:pos="3134"/>
                <w:tab w:val="right" w:pos="6854"/>
              </w:tabs>
              <w:rPr>
                <w:i/>
                <w:iCs/>
              </w:rPr>
            </w:pPr>
            <w:r w:rsidRPr="003B2D18">
              <w:rPr>
                <w:i/>
                <w:iCs/>
              </w:rPr>
              <w:t>(</w:t>
            </w:r>
            <w:r w:rsidRPr="003B2D18">
              <w:rPr>
                <w:i/>
                <w:iCs/>
                <w:u w:val="single"/>
              </w:rPr>
              <w:t>Not</w:t>
            </w:r>
            <w:r w:rsidRPr="003B2D18">
              <w:rPr>
                <w:i/>
                <w:iCs/>
              </w:rPr>
              <w:t xml:space="preserve"> budget, and </w:t>
            </w:r>
            <w:r w:rsidRPr="003B2D18">
              <w:rPr>
                <w:i/>
                <w:iCs/>
                <w:u w:val="single"/>
              </w:rPr>
              <w:t>not</w:t>
            </w:r>
            <w:r w:rsidRPr="003B2D18">
              <w:rPr>
                <w:i/>
                <w:iCs/>
              </w:rPr>
              <w:t xml:space="preserve"> including desktop equipment.)</w:t>
            </w:r>
          </w:p>
          <w:p w:rsidR="004E7DA0" w:rsidRPr="003B2D18" w:rsidRDefault="004E7DA0">
            <w:pPr>
              <w:tabs>
                <w:tab w:val="left" w:pos="1094"/>
                <w:tab w:val="left" w:pos="3134"/>
                <w:tab w:val="right" w:pos="6854"/>
              </w:tabs>
              <w:rPr>
                <w:i/>
                <w:iCs/>
              </w:rPr>
            </w:pPr>
            <w:r w:rsidRPr="003B2D18">
              <w:rPr>
                <w:i/>
                <w:iCs/>
              </w:rPr>
              <w:tab/>
            </w:r>
          </w:p>
          <w:p w:rsidR="004E7DA0" w:rsidRPr="003B2D18" w:rsidRDefault="004E7DA0" w:rsidP="006945F0">
            <w:pPr>
              <w:pStyle w:val="Header"/>
              <w:tabs>
                <w:tab w:val="clear" w:pos="4153"/>
                <w:tab w:val="clear" w:pos="8306"/>
                <w:tab w:val="left" w:pos="762"/>
                <w:tab w:val="right" w:pos="6854"/>
              </w:tabs>
              <w:ind w:left="397"/>
            </w:pPr>
          </w:p>
        </w:tc>
      </w:tr>
      <w:tr w:rsidR="004E7DA0" w:rsidRPr="003B2D18" w:rsidTr="00D14E85">
        <w:tc>
          <w:tcPr>
            <w:tcW w:w="350" w:type="pct"/>
          </w:tcPr>
          <w:p w:rsidR="004E7DA0" w:rsidRPr="003B2D18" w:rsidRDefault="004E7DA0">
            <w:pPr>
              <w:rPr>
                <w:b/>
                <w:bCs/>
              </w:rPr>
            </w:pPr>
            <w:r w:rsidRPr="003B2D18">
              <w:rPr>
                <w:b/>
                <w:bCs/>
              </w:rPr>
              <w:t>8.</w:t>
            </w:r>
          </w:p>
        </w:tc>
        <w:tc>
          <w:tcPr>
            <w:tcW w:w="4650" w:type="pct"/>
            <w:gridSpan w:val="8"/>
          </w:tcPr>
          <w:p w:rsidR="004E7DA0" w:rsidRPr="003B2D18" w:rsidRDefault="004E7DA0">
            <w:pPr>
              <w:rPr>
                <w:b/>
                <w:bCs/>
              </w:rPr>
            </w:pPr>
            <w:r w:rsidRPr="003B2D18">
              <w:rPr>
                <w:b/>
                <w:bCs/>
              </w:rPr>
              <w:t>WORK ENVIRONMENT – work demands, physical demands, working conditions &amp; work context</w:t>
            </w:r>
          </w:p>
          <w:p w:rsidR="004E7DA0" w:rsidRPr="003B2D18" w:rsidRDefault="004E7DA0">
            <w:pPr>
              <w:rPr>
                <w:b/>
                <w:bCs/>
              </w:rPr>
            </w:pPr>
          </w:p>
          <w:p w:rsidR="004E7DA0" w:rsidRPr="003B2D18" w:rsidRDefault="004E7DA0">
            <w:pPr>
              <w:pStyle w:val="Heading1"/>
              <w:rPr>
                <w:sz w:val="22"/>
              </w:rPr>
            </w:pPr>
            <w:r w:rsidRPr="003B2D18">
              <w:rPr>
                <w:sz w:val="22"/>
              </w:rPr>
              <w:t>Work demands</w:t>
            </w:r>
          </w:p>
          <w:p w:rsidR="004E7DA0" w:rsidRPr="003B2D18" w:rsidRDefault="004E7DA0" w:rsidP="00B21828">
            <w:pPr>
              <w:numPr>
                <w:ilvl w:val="0"/>
                <w:numId w:val="9"/>
              </w:numPr>
              <w:tabs>
                <w:tab w:val="num" w:pos="762"/>
              </w:tabs>
              <w:rPr>
                <w:sz w:val="22"/>
              </w:rPr>
            </w:pPr>
            <w:r w:rsidRPr="003B2D18">
              <w:rPr>
                <w:sz w:val="22"/>
              </w:rPr>
              <w:t xml:space="preserve">Subject to occasional supervision, the jobholder has a range of daily tasks, some non-routine and complex, with certain set deadlines, interruptions and competing demands. </w:t>
            </w:r>
          </w:p>
          <w:p w:rsidR="004E7DA0" w:rsidRPr="003B2D18" w:rsidRDefault="004E7DA0" w:rsidP="00587236">
            <w:pPr>
              <w:tabs>
                <w:tab w:val="num" w:pos="762"/>
              </w:tabs>
              <w:ind w:left="397"/>
              <w:rPr>
                <w:sz w:val="22"/>
              </w:rPr>
            </w:pPr>
          </w:p>
          <w:p w:rsidR="004E7DA0" w:rsidRPr="003B2D18" w:rsidRDefault="004E7DA0">
            <w:pPr>
              <w:pStyle w:val="Heading1"/>
              <w:rPr>
                <w:sz w:val="22"/>
              </w:rPr>
            </w:pPr>
            <w:r w:rsidRPr="003B2D18">
              <w:rPr>
                <w:sz w:val="22"/>
              </w:rPr>
              <w:t>Physical demands</w:t>
            </w:r>
          </w:p>
          <w:p w:rsidR="004E7DA0" w:rsidRPr="003B2D18" w:rsidRDefault="004E7DA0" w:rsidP="00B21828">
            <w:pPr>
              <w:numPr>
                <w:ilvl w:val="0"/>
                <w:numId w:val="9"/>
              </w:numPr>
              <w:tabs>
                <w:tab w:val="num" w:pos="762"/>
              </w:tabs>
              <w:rPr>
                <w:sz w:val="22"/>
              </w:rPr>
            </w:pPr>
            <w:r w:rsidRPr="003B2D18">
              <w:rPr>
                <w:sz w:val="22"/>
              </w:rPr>
              <w:t xml:space="preserve">Normal office environment. </w:t>
            </w:r>
          </w:p>
          <w:p w:rsidR="004E7DA0" w:rsidRPr="003B2D18" w:rsidRDefault="004E7DA0" w:rsidP="00B21828">
            <w:pPr>
              <w:numPr>
                <w:ilvl w:val="0"/>
                <w:numId w:val="9"/>
              </w:numPr>
              <w:tabs>
                <w:tab w:val="num" w:pos="762"/>
              </w:tabs>
              <w:rPr>
                <w:sz w:val="22"/>
              </w:rPr>
            </w:pPr>
            <w:r w:rsidRPr="003B2D18">
              <w:rPr>
                <w:sz w:val="22"/>
              </w:rPr>
              <w:t>Some travel to other venues</w:t>
            </w:r>
          </w:p>
          <w:p w:rsidR="004E7DA0" w:rsidRPr="003B2D18" w:rsidRDefault="004E7DA0" w:rsidP="00B21828">
            <w:pPr>
              <w:numPr>
                <w:ilvl w:val="0"/>
                <w:numId w:val="9"/>
              </w:numPr>
              <w:tabs>
                <w:tab w:val="num" w:pos="762"/>
              </w:tabs>
              <w:rPr>
                <w:sz w:val="22"/>
              </w:rPr>
            </w:pPr>
            <w:r w:rsidRPr="003B2D18">
              <w:rPr>
                <w:sz w:val="22"/>
              </w:rPr>
              <w:t>Some moving of tables and equipment may be required</w:t>
            </w:r>
          </w:p>
          <w:p w:rsidR="004E7DA0" w:rsidRPr="003B2D18" w:rsidRDefault="004E7DA0" w:rsidP="00587236">
            <w:pPr>
              <w:tabs>
                <w:tab w:val="num" w:pos="762"/>
              </w:tabs>
              <w:ind w:left="397"/>
              <w:rPr>
                <w:sz w:val="22"/>
              </w:rPr>
            </w:pPr>
          </w:p>
          <w:p w:rsidR="004E7DA0" w:rsidRPr="003B2D18" w:rsidRDefault="004E7DA0">
            <w:pPr>
              <w:pStyle w:val="Heading1"/>
              <w:rPr>
                <w:sz w:val="22"/>
              </w:rPr>
            </w:pPr>
            <w:r w:rsidRPr="003B2D18">
              <w:rPr>
                <w:sz w:val="22"/>
              </w:rPr>
              <w:t>Working conditions</w:t>
            </w:r>
          </w:p>
          <w:p w:rsidR="004E7DA0" w:rsidRPr="003B2D18" w:rsidRDefault="004E7DA0" w:rsidP="00B21828">
            <w:pPr>
              <w:numPr>
                <w:ilvl w:val="0"/>
                <w:numId w:val="10"/>
              </w:numPr>
              <w:tabs>
                <w:tab w:val="num" w:pos="762"/>
              </w:tabs>
              <w:rPr>
                <w:sz w:val="22"/>
              </w:rPr>
            </w:pPr>
            <w:r w:rsidRPr="003B2D18">
              <w:rPr>
                <w:sz w:val="22"/>
              </w:rPr>
              <w:t>Normal office environment.</w:t>
            </w:r>
          </w:p>
          <w:p w:rsidR="004E7DA0" w:rsidRPr="003B2D18" w:rsidRDefault="004E7DA0" w:rsidP="00587236">
            <w:pPr>
              <w:tabs>
                <w:tab w:val="num" w:pos="762"/>
              </w:tabs>
              <w:ind w:left="397"/>
              <w:rPr>
                <w:sz w:val="22"/>
              </w:rPr>
            </w:pPr>
          </w:p>
          <w:p w:rsidR="004E7DA0" w:rsidRPr="003B2D18" w:rsidRDefault="004E7DA0">
            <w:pPr>
              <w:pStyle w:val="Heading1"/>
              <w:rPr>
                <w:sz w:val="22"/>
              </w:rPr>
            </w:pPr>
            <w:r w:rsidRPr="003B2D18">
              <w:rPr>
                <w:sz w:val="22"/>
              </w:rPr>
              <w:t>Work context</w:t>
            </w:r>
          </w:p>
          <w:p w:rsidR="004E7DA0" w:rsidRPr="003B2D18" w:rsidRDefault="004E7DA0" w:rsidP="00B21828">
            <w:pPr>
              <w:numPr>
                <w:ilvl w:val="0"/>
                <w:numId w:val="10"/>
              </w:numPr>
              <w:tabs>
                <w:tab w:val="num" w:pos="762"/>
              </w:tabs>
              <w:rPr>
                <w:b/>
                <w:bCs/>
              </w:rPr>
            </w:pPr>
            <w:r w:rsidRPr="003B2D18">
              <w:rPr>
                <w:sz w:val="22"/>
              </w:rPr>
              <w:t>Normal Office environment.</w:t>
            </w:r>
          </w:p>
          <w:p w:rsidR="004E7DA0" w:rsidRPr="003B2D18" w:rsidRDefault="004E7DA0" w:rsidP="00B21828">
            <w:pPr>
              <w:numPr>
                <w:ilvl w:val="0"/>
                <w:numId w:val="10"/>
              </w:numPr>
              <w:tabs>
                <w:tab w:val="num" w:pos="762"/>
              </w:tabs>
              <w:rPr>
                <w:b/>
                <w:bCs/>
              </w:rPr>
            </w:pPr>
            <w:r w:rsidRPr="003B2D18">
              <w:rPr>
                <w:sz w:val="22"/>
              </w:rPr>
              <w:t xml:space="preserve">Flexible working including occasional weekend and evenings </w:t>
            </w:r>
          </w:p>
          <w:p w:rsidR="004E7DA0" w:rsidRPr="003B2D18" w:rsidRDefault="004E7DA0" w:rsidP="00B21828">
            <w:pPr>
              <w:numPr>
                <w:ilvl w:val="0"/>
                <w:numId w:val="10"/>
              </w:numPr>
              <w:tabs>
                <w:tab w:val="num" w:pos="762"/>
              </w:tabs>
              <w:rPr>
                <w:b/>
                <w:bCs/>
              </w:rPr>
            </w:pPr>
            <w:r w:rsidRPr="003B2D18">
              <w:rPr>
                <w:sz w:val="22"/>
              </w:rPr>
              <w:t>Some work in other venues including schools where exams are taking place</w:t>
            </w:r>
          </w:p>
          <w:p w:rsidR="004E7DA0" w:rsidRPr="003B2D18" w:rsidRDefault="004E7DA0" w:rsidP="00B21828">
            <w:pPr>
              <w:numPr>
                <w:ilvl w:val="0"/>
                <w:numId w:val="10"/>
              </w:numPr>
              <w:tabs>
                <w:tab w:val="num" w:pos="762"/>
              </w:tabs>
              <w:rPr>
                <w:b/>
                <w:bCs/>
              </w:rPr>
            </w:pPr>
            <w:r w:rsidRPr="003B2D18">
              <w:rPr>
                <w:rFonts w:cs="Arial"/>
                <w:sz w:val="22"/>
              </w:rPr>
              <w:t>Being available on results day to manage student results and queries</w:t>
            </w:r>
          </w:p>
          <w:p w:rsidR="004E7DA0" w:rsidRPr="003B2D18" w:rsidRDefault="004E7DA0" w:rsidP="00587236">
            <w:pPr>
              <w:tabs>
                <w:tab w:val="num" w:pos="762"/>
              </w:tabs>
              <w:ind w:left="397"/>
              <w:rPr>
                <w:b/>
                <w:bCs/>
              </w:rPr>
            </w:pPr>
          </w:p>
        </w:tc>
      </w:tr>
      <w:tr w:rsidR="004E7DA0" w:rsidRPr="003B2D18" w:rsidTr="007E742D">
        <w:tc>
          <w:tcPr>
            <w:tcW w:w="350" w:type="pct"/>
          </w:tcPr>
          <w:p w:rsidR="007E742D" w:rsidRDefault="007E742D">
            <w:pPr>
              <w:rPr>
                <w:b/>
                <w:bCs/>
              </w:rPr>
            </w:pPr>
          </w:p>
          <w:p w:rsidR="004E7DA0" w:rsidRPr="003B2D18" w:rsidRDefault="004E7DA0">
            <w:pPr>
              <w:rPr>
                <w:b/>
                <w:bCs/>
              </w:rPr>
            </w:pPr>
            <w:r w:rsidRPr="003B2D18">
              <w:rPr>
                <w:b/>
                <w:bCs/>
              </w:rPr>
              <w:lastRenderedPageBreak/>
              <w:t>9.</w:t>
            </w:r>
          </w:p>
          <w:p w:rsidR="004E7DA0" w:rsidRPr="003B2D18" w:rsidRDefault="004E7DA0">
            <w:pPr>
              <w:rPr>
                <w:b/>
                <w:bCs/>
              </w:rPr>
            </w:pPr>
          </w:p>
        </w:tc>
        <w:tc>
          <w:tcPr>
            <w:tcW w:w="4500" w:type="pct"/>
            <w:gridSpan w:val="7"/>
          </w:tcPr>
          <w:p w:rsidR="007E742D" w:rsidRDefault="007E742D">
            <w:pPr>
              <w:rPr>
                <w:b/>
                <w:bCs/>
              </w:rPr>
            </w:pPr>
          </w:p>
          <w:p w:rsidR="004E7DA0" w:rsidRPr="003B2D18" w:rsidRDefault="004E7DA0">
            <w:pPr>
              <w:rPr>
                <w:b/>
                <w:bCs/>
              </w:rPr>
            </w:pPr>
            <w:r w:rsidRPr="003B2D18">
              <w:rPr>
                <w:b/>
                <w:bCs/>
              </w:rPr>
              <w:lastRenderedPageBreak/>
              <w:t>KNOWLEDGE &amp; SKILLS</w:t>
            </w:r>
          </w:p>
          <w:p w:rsidR="004E7DA0" w:rsidRPr="003B2D18" w:rsidRDefault="004E7DA0">
            <w:pPr>
              <w:rPr>
                <w:b/>
                <w:bCs/>
              </w:rPr>
            </w:pPr>
          </w:p>
          <w:p w:rsidR="004E7DA0" w:rsidRPr="003B2D18" w:rsidRDefault="004E7DA0">
            <w:pPr>
              <w:numPr>
                <w:ilvl w:val="12"/>
                <w:numId w:val="0"/>
              </w:numPr>
              <w:rPr>
                <w:b/>
              </w:rPr>
            </w:pPr>
            <w:r w:rsidRPr="003B2D18">
              <w:rPr>
                <w:b/>
              </w:rPr>
              <w:t xml:space="preserve"> Knowledge and Qualifications:</w:t>
            </w:r>
          </w:p>
          <w:p w:rsidR="004E7DA0" w:rsidRPr="003B2D18" w:rsidRDefault="004E7DA0" w:rsidP="00941D69">
            <w:pPr>
              <w:numPr>
                <w:ilvl w:val="0"/>
                <w:numId w:val="14"/>
              </w:numPr>
              <w:rPr>
                <w:sz w:val="22"/>
              </w:rPr>
            </w:pPr>
            <w:r w:rsidRPr="003B2D18">
              <w:rPr>
                <w:sz w:val="22"/>
              </w:rPr>
              <w:t>NVQ Level 3 or equivalent in office and business administration or related area</w:t>
            </w:r>
          </w:p>
          <w:p w:rsidR="004E7DA0" w:rsidRPr="003B2D18" w:rsidRDefault="004E7DA0" w:rsidP="00941D69">
            <w:pPr>
              <w:numPr>
                <w:ilvl w:val="0"/>
                <w:numId w:val="14"/>
              </w:numPr>
              <w:rPr>
                <w:sz w:val="22"/>
              </w:rPr>
            </w:pPr>
            <w:r w:rsidRPr="003B2D18">
              <w:rPr>
                <w:sz w:val="22"/>
              </w:rPr>
              <w:t xml:space="preserve">Minimum Level 2 qualification in English and maths </w:t>
            </w:r>
          </w:p>
          <w:p w:rsidR="004E7DA0" w:rsidRPr="003B2D18" w:rsidRDefault="004E7DA0" w:rsidP="00941D69">
            <w:pPr>
              <w:numPr>
                <w:ilvl w:val="0"/>
                <w:numId w:val="14"/>
              </w:numPr>
              <w:rPr>
                <w:sz w:val="22"/>
              </w:rPr>
            </w:pPr>
            <w:r w:rsidRPr="003B2D18">
              <w:rPr>
                <w:sz w:val="22"/>
              </w:rPr>
              <w:t xml:space="preserve">Level 2 ICT qualification (or able to demonstrate competency at this level) </w:t>
            </w:r>
          </w:p>
          <w:p w:rsidR="004E7DA0" w:rsidRPr="003B2D18" w:rsidRDefault="00FA1D48" w:rsidP="00941D69">
            <w:pPr>
              <w:numPr>
                <w:ilvl w:val="0"/>
                <w:numId w:val="14"/>
              </w:numPr>
              <w:rPr>
                <w:sz w:val="22"/>
              </w:rPr>
            </w:pPr>
            <w:r w:rsidRPr="003B2D18">
              <w:rPr>
                <w:sz w:val="22"/>
                <w:szCs w:val="22"/>
              </w:rPr>
              <w:t>In-depth</w:t>
            </w:r>
            <w:r w:rsidRPr="003B2D18">
              <w:rPr>
                <w:sz w:val="22"/>
              </w:rPr>
              <w:t xml:space="preserve"> knowledge of e</w:t>
            </w:r>
            <w:r w:rsidR="004E7DA0" w:rsidRPr="003B2D18">
              <w:rPr>
                <w:sz w:val="22"/>
              </w:rPr>
              <w:t xml:space="preserve">xternal </w:t>
            </w:r>
            <w:r w:rsidR="00432F4E" w:rsidRPr="003B2D18">
              <w:rPr>
                <w:sz w:val="22"/>
              </w:rPr>
              <w:t>E</w:t>
            </w:r>
            <w:r w:rsidR="004E7DA0" w:rsidRPr="003B2D18">
              <w:rPr>
                <w:sz w:val="22"/>
              </w:rPr>
              <w:t xml:space="preserve">xamination </w:t>
            </w:r>
            <w:r w:rsidR="00432F4E" w:rsidRPr="003B2D18">
              <w:rPr>
                <w:sz w:val="22"/>
              </w:rPr>
              <w:t xml:space="preserve">Board policies and </w:t>
            </w:r>
            <w:r w:rsidR="004E7DA0" w:rsidRPr="003B2D18">
              <w:rPr>
                <w:sz w:val="22"/>
              </w:rPr>
              <w:t>procedures</w:t>
            </w:r>
            <w:r w:rsidR="00432F4E" w:rsidRPr="003B2D18">
              <w:rPr>
                <w:sz w:val="22"/>
              </w:rPr>
              <w:t xml:space="preserve"> and the ability to be able to interpret them in a variety of situations</w:t>
            </w:r>
          </w:p>
          <w:p w:rsidR="004E7DA0" w:rsidRPr="003B2D18" w:rsidRDefault="004E7DA0" w:rsidP="00941D69">
            <w:pPr>
              <w:numPr>
                <w:ilvl w:val="0"/>
                <w:numId w:val="14"/>
              </w:numPr>
              <w:rPr>
                <w:sz w:val="22"/>
              </w:rPr>
            </w:pPr>
            <w:r w:rsidRPr="003B2D18">
              <w:rPr>
                <w:sz w:val="22"/>
              </w:rPr>
              <w:t>High level of competence in ICT skills, specifically in word processing, spreadsheets and databases</w:t>
            </w:r>
          </w:p>
          <w:p w:rsidR="004E7DA0" w:rsidRPr="003B2D18" w:rsidRDefault="004E7DA0" w:rsidP="00941D69">
            <w:pPr>
              <w:numPr>
                <w:ilvl w:val="0"/>
                <w:numId w:val="14"/>
              </w:numPr>
              <w:rPr>
                <w:sz w:val="22"/>
              </w:rPr>
            </w:pPr>
            <w:r w:rsidRPr="003B2D18">
              <w:rPr>
                <w:sz w:val="22"/>
              </w:rPr>
              <w:t>Knowledge of Health &amp; Safety regulations</w:t>
            </w:r>
          </w:p>
          <w:p w:rsidR="004E7DA0" w:rsidRPr="003B2D18" w:rsidRDefault="004E7DA0" w:rsidP="00941D69">
            <w:pPr>
              <w:numPr>
                <w:ilvl w:val="0"/>
                <w:numId w:val="14"/>
              </w:numPr>
              <w:rPr>
                <w:sz w:val="22"/>
              </w:rPr>
            </w:pPr>
            <w:r w:rsidRPr="003B2D18">
              <w:rPr>
                <w:sz w:val="22"/>
              </w:rPr>
              <w:t xml:space="preserve">Knowledge of Equal </w:t>
            </w:r>
            <w:r w:rsidRPr="003B2D18">
              <w:rPr>
                <w:sz w:val="22"/>
                <w:szCs w:val="22"/>
              </w:rPr>
              <w:t>Opportunities</w:t>
            </w:r>
            <w:r w:rsidR="00FA1D48" w:rsidRPr="003B2D18">
              <w:rPr>
                <w:sz w:val="22"/>
                <w:szCs w:val="22"/>
              </w:rPr>
              <w:t xml:space="preserve"> and Access</w:t>
            </w:r>
            <w:r w:rsidR="00FA1D48" w:rsidRPr="003B2D18">
              <w:rPr>
                <w:sz w:val="22"/>
              </w:rPr>
              <w:t xml:space="preserve"> Arrangements for exams</w:t>
            </w:r>
          </w:p>
          <w:p w:rsidR="004E7DA0" w:rsidRPr="003B2D18" w:rsidRDefault="004E7DA0" w:rsidP="00941D69">
            <w:pPr>
              <w:numPr>
                <w:ilvl w:val="0"/>
                <w:numId w:val="14"/>
              </w:numPr>
              <w:rPr>
                <w:rFonts w:cs="Arial"/>
                <w:sz w:val="22"/>
              </w:rPr>
            </w:pPr>
            <w:r w:rsidRPr="003B2D18">
              <w:rPr>
                <w:sz w:val="22"/>
              </w:rPr>
              <w:t>Able to work during school holidays and weekends when the occasion requires</w:t>
            </w:r>
          </w:p>
          <w:p w:rsidR="004E7DA0" w:rsidRPr="003B2D18" w:rsidRDefault="004E7DA0" w:rsidP="00941D69">
            <w:pPr>
              <w:numPr>
                <w:ilvl w:val="0"/>
                <w:numId w:val="14"/>
              </w:numPr>
              <w:rPr>
                <w:rFonts w:cs="Arial"/>
                <w:sz w:val="22"/>
              </w:rPr>
            </w:pPr>
            <w:r w:rsidRPr="003B2D18">
              <w:rPr>
                <w:sz w:val="22"/>
              </w:rPr>
              <w:t>Knowledge of budgetary control processes.</w:t>
            </w:r>
          </w:p>
          <w:p w:rsidR="004E7DA0" w:rsidRPr="003B2D18" w:rsidRDefault="004E7DA0"/>
          <w:p w:rsidR="004E7DA0" w:rsidRPr="003B2D18" w:rsidRDefault="004E7DA0" w:rsidP="00587236">
            <w:pPr>
              <w:numPr>
                <w:ilvl w:val="12"/>
                <w:numId w:val="0"/>
              </w:numPr>
              <w:rPr>
                <w:b/>
              </w:rPr>
            </w:pPr>
            <w:r w:rsidRPr="003B2D18">
              <w:rPr>
                <w:b/>
              </w:rPr>
              <w:t>Skills and Experience:</w:t>
            </w:r>
          </w:p>
          <w:p w:rsidR="004E7DA0" w:rsidRPr="003B2D18" w:rsidRDefault="004E7DA0" w:rsidP="001E4CC1">
            <w:pPr>
              <w:pStyle w:val="Heading2"/>
              <w:numPr>
                <w:ilvl w:val="0"/>
                <w:numId w:val="17"/>
              </w:numPr>
              <w:spacing w:after="0"/>
              <w:rPr>
                <w:b w:val="0"/>
                <w:bCs w:val="0"/>
                <w:sz w:val="22"/>
              </w:rPr>
            </w:pPr>
            <w:r w:rsidRPr="003B2D18">
              <w:rPr>
                <w:b w:val="0"/>
                <w:bCs w:val="0"/>
                <w:sz w:val="22"/>
              </w:rPr>
              <w:t>Able to prioritise work including conflicting demands and deadlines</w:t>
            </w:r>
          </w:p>
          <w:p w:rsidR="004E7DA0" w:rsidRPr="003B2D18" w:rsidRDefault="004E7DA0" w:rsidP="001E4CC1">
            <w:pPr>
              <w:pStyle w:val="Heading2"/>
              <w:numPr>
                <w:ilvl w:val="0"/>
                <w:numId w:val="17"/>
              </w:numPr>
              <w:spacing w:after="0"/>
              <w:rPr>
                <w:b w:val="0"/>
                <w:bCs w:val="0"/>
                <w:sz w:val="22"/>
              </w:rPr>
            </w:pPr>
            <w:r w:rsidRPr="003B2D18">
              <w:rPr>
                <w:b w:val="0"/>
                <w:bCs w:val="0"/>
                <w:sz w:val="22"/>
              </w:rPr>
              <w:t>Good understanding of exams procedures and processes including the conduct of exams and expectations</w:t>
            </w:r>
          </w:p>
          <w:p w:rsidR="004E7DA0" w:rsidRPr="003B2D18" w:rsidRDefault="004E7DA0" w:rsidP="001E4CC1">
            <w:pPr>
              <w:pStyle w:val="Heading2"/>
              <w:numPr>
                <w:ilvl w:val="0"/>
                <w:numId w:val="17"/>
              </w:numPr>
              <w:spacing w:after="0"/>
              <w:rPr>
                <w:b w:val="0"/>
                <w:bCs w:val="0"/>
                <w:sz w:val="22"/>
              </w:rPr>
            </w:pPr>
            <w:r w:rsidRPr="003B2D18">
              <w:rPr>
                <w:b w:val="0"/>
                <w:bCs w:val="0"/>
                <w:sz w:val="22"/>
              </w:rPr>
              <w:t>Proactive with highly developed organisational skills</w:t>
            </w:r>
          </w:p>
          <w:p w:rsidR="004E7DA0" w:rsidRPr="003B2D18" w:rsidRDefault="004E7DA0" w:rsidP="001E4CC1">
            <w:pPr>
              <w:pStyle w:val="Heading2"/>
              <w:numPr>
                <w:ilvl w:val="0"/>
                <w:numId w:val="17"/>
              </w:numPr>
              <w:spacing w:after="0"/>
              <w:rPr>
                <w:b w:val="0"/>
                <w:bCs w:val="0"/>
                <w:sz w:val="22"/>
              </w:rPr>
            </w:pPr>
            <w:r w:rsidRPr="003B2D18">
              <w:rPr>
                <w:b w:val="0"/>
                <w:bCs w:val="0"/>
                <w:sz w:val="22"/>
              </w:rPr>
              <w:t>Good interpersonal and listening skills with a wide range of people</w:t>
            </w:r>
          </w:p>
          <w:p w:rsidR="004E7DA0" w:rsidRPr="003B2D18" w:rsidRDefault="004E7DA0" w:rsidP="001E4CC1">
            <w:pPr>
              <w:pStyle w:val="Heading2"/>
              <w:numPr>
                <w:ilvl w:val="0"/>
                <w:numId w:val="17"/>
              </w:numPr>
              <w:spacing w:after="0"/>
              <w:rPr>
                <w:b w:val="0"/>
                <w:bCs w:val="0"/>
                <w:sz w:val="22"/>
              </w:rPr>
            </w:pPr>
            <w:r w:rsidRPr="003B2D18">
              <w:rPr>
                <w:b w:val="0"/>
                <w:bCs w:val="0"/>
                <w:sz w:val="22"/>
              </w:rPr>
              <w:t>Highly literate and numerate</w:t>
            </w:r>
          </w:p>
          <w:p w:rsidR="004E7DA0" w:rsidRPr="003B2D18" w:rsidRDefault="004E7DA0" w:rsidP="001E4CC1">
            <w:pPr>
              <w:pStyle w:val="Heading2"/>
              <w:numPr>
                <w:ilvl w:val="0"/>
                <w:numId w:val="17"/>
              </w:numPr>
              <w:spacing w:after="0"/>
              <w:rPr>
                <w:b w:val="0"/>
                <w:bCs w:val="0"/>
                <w:sz w:val="22"/>
              </w:rPr>
            </w:pPr>
            <w:r w:rsidRPr="003B2D18">
              <w:rPr>
                <w:b w:val="0"/>
                <w:bCs w:val="0"/>
                <w:sz w:val="22"/>
              </w:rPr>
              <w:t>Approachable, courteous, able to present a positive image of the service to staff, students, tutors and general public</w:t>
            </w:r>
          </w:p>
          <w:p w:rsidR="004E7DA0" w:rsidRPr="003B2D18" w:rsidRDefault="004E7DA0" w:rsidP="001E4CC1">
            <w:pPr>
              <w:pStyle w:val="Heading2"/>
              <w:numPr>
                <w:ilvl w:val="0"/>
                <w:numId w:val="17"/>
              </w:numPr>
              <w:spacing w:after="0"/>
              <w:rPr>
                <w:b w:val="0"/>
                <w:bCs w:val="0"/>
                <w:sz w:val="22"/>
              </w:rPr>
            </w:pPr>
            <w:r w:rsidRPr="003B2D18">
              <w:rPr>
                <w:b w:val="0"/>
                <w:bCs w:val="0"/>
                <w:sz w:val="22"/>
              </w:rPr>
              <w:t>High standard of IT skills and recent experience of Microsoft Office application including Access, spreadsheets and word-processing</w:t>
            </w:r>
          </w:p>
          <w:p w:rsidR="004E7DA0" w:rsidRPr="003B2D18" w:rsidRDefault="004E7DA0" w:rsidP="001E4CC1">
            <w:pPr>
              <w:pStyle w:val="Heading2"/>
              <w:numPr>
                <w:ilvl w:val="0"/>
                <w:numId w:val="17"/>
              </w:numPr>
              <w:spacing w:after="0"/>
              <w:rPr>
                <w:b w:val="0"/>
                <w:bCs w:val="0"/>
                <w:sz w:val="22"/>
              </w:rPr>
            </w:pPr>
            <w:r w:rsidRPr="003B2D18">
              <w:rPr>
                <w:b w:val="0"/>
                <w:bCs w:val="0"/>
                <w:sz w:val="22"/>
              </w:rPr>
              <w:t>Substantial experience of working with administrative systems in a busy office</w:t>
            </w:r>
          </w:p>
          <w:p w:rsidR="004E7DA0" w:rsidRPr="003B2D18" w:rsidRDefault="004E7DA0" w:rsidP="001E4CC1">
            <w:pPr>
              <w:pStyle w:val="Heading2"/>
              <w:numPr>
                <w:ilvl w:val="0"/>
                <w:numId w:val="17"/>
              </w:numPr>
              <w:spacing w:after="0"/>
              <w:rPr>
                <w:b w:val="0"/>
                <w:bCs w:val="0"/>
                <w:sz w:val="22"/>
              </w:rPr>
            </w:pPr>
            <w:r w:rsidRPr="003B2D18">
              <w:rPr>
                <w:b w:val="0"/>
                <w:bCs w:val="0"/>
                <w:sz w:val="22"/>
              </w:rPr>
              <w:t>Working independently and unsupervised</w:t>
            </w:r>
          </w:p>
          <w:p w:rsidR="004E7DA0" w:rsidRPr="003B2D18" w:rsidRDefault="004E7DA0" w:rsidP="001E4CC1">
            <w:pPr>
              <w:pStyle w:val="Heading2"/>
              <w:numPr>
                <w:ilvl w:val="0"/>
                <w:numId w:val="17"/>
              </w:numPr>
              <w:spacing w:after="0"/>
              <w:rPr>
                <w:b w:val="0"/>
                <w:bCs w:val="0"/>
                <w:sz w:val="22"/>
              </w:rPr>
            </w:pPr>
            <w:r w:rsidRPr="003B2D18">
              <w:rPr>
                <w:b w:val="0"/>
                <w:bCs w:val="0"/>
                <w:sz w:val="22"/>
              </w:rPr>
              <w:t>Working within a team</w:t>
            </w:r>
          </w:p>
          <w:p w:rsidR="004E7DA0" w:rsidRPr="003B2D18" w:rsidRDefault="004E7DA0" w:rsidP="001E4CC1">
            <w:pPr>
              <w:pStyle w:val="Heading2"/>
              <w:numPr>
                <w:ilvl w:val="0"/>
                <w:numId w:val="17"/>
              </w:numPr>
              <w:spacing w:after="0"/>
              <w:rPr>
                <w:b w:val="0"/>
                <w:bCs w:val="0"/>
                <w:sz w:val="22"/>
              </w:rPr>
            </w:pPr>
            <w:r w:rsidRPr="003B2D18">
              <w:rPr>
                <w:b w:val="0"/>
                <w:bCs w:val="0"/>
                <w:sz w:val="22"/>
              </w:rPr>
              <w:t>General Education/Adult Education/FE</w:t>
            </w:r>
          </w:p>
          <w:p w:rsidR="004E7DA0" w:rsidRPr="003B2D18" w:rsidRDefault="004E7DA0" w:rsidP="001E4CC1">
            <w:pPr>
              <w:pStyle w:val="Heading2"/>
              <w:numPr>
                <w:ilvl w:val="0"/>
                <w:numId w:val="17"/>
              </w:numPr>
              <w:spacing w:after="0"/>
              <w:rPr>
                <w:b w:val="0"/>
                <w:bCs w:val="0"/>
                <w:strike/>
                <w:sz w:val="22"/>
              </w:rPr>
            </w:pPr>
            <w:r w:rsidRPr="003B2D18">
              <w:rPr>
                <w:b w:val="0"/>
                <w:bCs w:val="0"/>
                <w:sz w:val="22"/>
              </w:rPr>
              <w:t xml:space="preserve">Able to work </w:t>
            </w:r>
            <w:r w:rsidR="00791B4D" w:rsidRPr="003B2D18">
              <w:rPr>
                <w:b w:val="0"/>
                <w:bCs w:val="0"/>
                <w:sz w:val="22"/>
              </w:rPr>
              <w:t xml:space="preserve">occasional evenings in accordance with service requirements </w:t>
            </w:r>
          </w:p>
          <w:p w:rsidR="004E7DA0" w:rsidRPr="003B2D18" w:rsidRDefault="004E7DA0" w:rsidP="001E4CC1">
            <w:pPr>
              <w:pStyle w:val="Heading2"/>
              <w:numPr>
                <w:ilvl w:val="0"/>
                <w:numId w:val="17"/>
              </w:numPr>
              <w:spacing w:after="0"/>
              <w:rPr>
                <w:rFonts w:cs="Arial"/>
                <w:sz w:val="22"/>
              </w:rPr>
            </w:pPr>
            <w:r w:rsidRPr="003B2D18">
              <w:rPr>
                <w:b w:val="0"/>
                <w:bCs w:val="0"/>
                <w:sz w:val="22"/>
              </w:rPr>
              <w:t>To be flexible in terms of hours and place of work i.</w:t>
            </w:r>
            <w:r w:rsidRPr="003B2D18">
              <w:rPr>
                <w:rFonts w:cs="Arial"/>
                <w:b w:val="0"/>
                <w:bCs w:val="0"/>
                <w:sz w:val="22"/>
              </w:rPr>
              <w:t>e. off site</w:t>
            </w:r>
          </w:p>
          <w:p w:rsidR="004E7DA0" w:rsidRPr="003B2D18" w:rsidRDefault="004E7DA0" w:rsidP="001E4CC1">
            <w:pPr>
              <w:pStyle w:val="ListParagraph"/>
              <w:numPr>
                <w:ilvl w:val="0"/>
                <w:numId w:val="17"/>
              </w:numPr>
              <w:jc w:val="both"/>
              <w:rPr>
                <w:b/>
                <w:bCs/>
                <w:sz w:val="22"/>
              </w:rPr>
            </w:pPr>
            <w:r w:rsidRPr="003B2D18">
              <w:rPr>
                <w:sz w:val="22"/>
              </w:rPr>
              <w:t>Supervisory management skills</w:t>
            </w:r>
          </w:p>
          <w:p w:rsidR="004E7DA0" w:rsidRPr="007E742D" w:rsidRDefault="004E7DA0" w:rsidP="001E4CC1">
            <w:pPr>
              <w:pStyle w:val="ListParagraph"/>
              <w:numPr>
                <w:ilvl w:val="0"/>
                <w:numId w:val="17"/>
              </w:numPr>
              <w:jc w:val="both"/>
              <w:rPr>
                <w:b/>
                <w:bCs/>
                <w:sz w:val="22"/>
              </w:rPr>
            </w:pPr>
            <w:r w:rsidRPr="003B2D18">
              <w:rPr>
                <w:sz w:val="22"/>
              </w:rPr>
              <w:t>Experience of a multi-functional administrative office environment.</w:t>
            </w:r>
          </w:p>
          <w:p w:rsidR="007E742D" w:rsidRDefault="007E742D" w:rsidP="007E742D">
            <w:pPr>
              <w:jc w:val="both"/>
              <w:rPr>
                <w:b/>
                <w:bCs/>
                <w:sz w:val="22"/>
              </w:rPr>
            </w:pPr>
          </w:p>
          <w:p w:rsidR="007E742D" w:rsidRPr="007E742D" w:rsidRDefault="007E742D" w:rsidP="007E742D">
            <w:pPr>
              <w:jc w:val="both"/>
              <w:rPr>
                <w:bCs/>
                <w:sz w:val="22"/>
              </w:rPr>
            </w:pPr>
            <w:r w:rsidRPr="007E742D">
              <w:rPr>
                <w:b/>
                <w:bCs/>
                <w:sz w:val="22"/>
              </w:rPr>
              <w:t xml:space="preserve">Ability to converse and provide advice and guidance to members of the public, in spoken English, to Common European Framework of Reference for Languages (CEFR) - level C2 - Mastery or proficiency - </w:t>
            </w:r>
            <w:r w:rsidRPr="007E742D">
              <w:rPr>
                <w:bCs/>
                <w:sz w:val="22"/>
              </w:rPr>
              <w:t>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4E7DA0" w:rsidRPr="003B2D18" w:rsidRDefault="004E7DA0" w:rsidP="007A4A8E">
            <w:pPr>
              <w:ind w:left="510"/>
              <w:jc w:val="both"/>
              <w:rPr>
                <w:b/>
                <w:bCs/>
              </w:rPr>
            </w:pPr>
          </w:p>
        </w:tc>
        <w:tc>
          <w:tcPr>
            <w:tcW w:w="150" w:type="pct"/>
          </w:tcPr>
          <w:p w:rsidR="004E7DA0" w:rsidRPr="003B2D18" w:rsidRDefault="004E7DA0">
            <w:pPr>
              <w:rPr>
                <w:b/>
                <w:bCs/>
              </w:rPr>
            </w:pPr>
          </w:p>
          <w:p w:rsidR="004E7DA0" w:rsidRPr="003B2D18" w:rsidRDefault="004E7DA0">
            <w:pPr>
              <w:rPr>
                <w:b/>
                <w:bCs/>
              </w:rPr>
            </w:pPr>
          </w:p>
          <w:p w:rsidR="004E7DA0" w:rsidRPr="003B2D18" w:rsidRDefault="004E7DA0">
            <w:pPr>
              <w:rPr>
                <w:rFonts w:cs="Arial"/>
              </w:rPr>
            </w:pPr>
          </w:p>
          <w:p w:rsidR="004E7DA0" w:rsidRPr="003B2D18" w:rsidRDefault="004E7DA0">
            <w:pPr>
              <w:rPr>
                <w:rFonts w:cs="Arial"/>
              </w:rPr>
            </w:pPr>
          </w:p>
          <w:p w:rsidR="004E7DA0" w:rsidRPr="003B2D18" w:rsidRDefault="004E7DA0">
            <w:pPr>
              <w:rPr>
                <w:rFonts w:cs="Arial"/>
              </w:rPr>
            </w:pPr>
          </w:p>
          <w:p w:rsidR="004E7DA0" w:rsidRPr="003B2D18" w:rsidRDefault="004E7DA0">
            <w:pPr>
              <w:rPr>
                <w:rFonts w:cs="Arial"/>
              </w:rPr>
            </w:pPr>
          </w:p>
          <w:p w:rsidR="004E7DA0" w:rsidRPr="003B2D18" w:rsidRDefault="004E7DA0">
            <w:pPr>
              <w:rPr>
                <w:rFonts w:cs="Arial"/>
              </w:rPr>
            </w:pPr>
          </w:p>
          <w:p w:rsidR="004E7DA0" w:rsidRPr="003B2D18" w:rsidRDefault="004E7DA0">
            <w:pPr>
              <w:rPr>
                <w:b/>
                <w:bCs/>
              </w:rPr>
            </w:pPr>
          </w:p>
        </w:tc>
      </w:tr>
      <w:tr w:rsidR="004E7DA0" w:rsidRPr="00DF746A" w:rsidTr="007E742D">
        <w:trPr>
          <w:trHeight w:val="4163"/>
        </w:trPr>
        <w:tc>
          <w:tcPr>
            <w:tcW w:w="350" w:type="pct"/>
          </w:tcPr>
          <w:p w:rsidR="004E7DA0" w:rsidRPr="003B2D18" w:rsidRDefault="004E7DA0">
            <w:pPr>
              <w:rPr>
                <w:b/>
                <w:bCs/>
              </w:rPr>
            </w:pPr>
            <w:r w:rsidRPr="003B2D18">
              <w:rPr>
                <w:b/>
                <w:bCs/>
              </w:rPr>
              <w:lastRenderedPageBreak/>
              <w:t>10.</w:t>
            </w:r>
          </w:p>
        </w:tc>
        <w:tc>
          <w:tcPr>
            <w:tcW w:w="4650" w:type="pct"/>
            <w:gridSpan w:val="8"/>
          </w:tcPr>
          <w:p w:rsidR="004E7DA0" w:rsidRPr="003B2D18" w:rsidRDefault="004E7DA0">
            <w:pPr>
              <w:pStyle w:val="Heading4"/>
              <w:widowControl/>
              <w:overflowPunct/>
              <w:autoSpaceDE/>
              <w:autoSpaceDN/>
              <w:adjustRightInd/>
              <w:textAlignment w:val="auto"/>
              <w:rPr>
                <w:bCs/>
                <w:sz w:val="24"/>
                <w:szCs w:val="24"/>
              </w:rPr>
            </w:pPr>
            <w:r w:rsidRPr="003B2D18">
              <w:rPr>
                <w:bCs/>
                <w:sz w:val="24"/>
                <w:szCs w:val="24"/>
              </w:rPr>
              <w:t>Position of Job in Organisation Structure</w:t>
            </w:r>
          </w:p>
          <w:p w:rsidR="004E7DA0" w:rsidRPr="003B2D18" w:rsidRDefault="006123EF">
            <w:pPr>
              <w:rPr>
                <w:b/>
                <w:bCs/>
              </w:rPr>
            </w:pPr>
            <w:r>
              <w:rPr>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1322070</wp:posOffset>
                      </wp:positionH>
                      <wp:positionV relativeFrom="paragraph">
                        <wp:posOffset>46990</wp:posOffset>
                      </wp:positionV>
                      <wp:extent cx="1828800" cy="457200"/>
                      <wp:effectExtent l="13335" t="8255" r="571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F305C" w:rsidRDefault="00EF305C" w:rsidP="00B21828">
                                  <w:pPr>
                                    <w:rPr>
                                      <w:sz w:val="16"/>
                                      <w:szCs w:val="16"/>
                                    </w:rPr>
                                  </w:pPr>
                                  <w:r>
                                    <w:rPr>
                                      <w:sz w:val="16"/>
                                      <w:szCs w:val="16"/>
                                    </w:rPr>
                                    <w:t>Job Reports to:</w:t>
                                  </w:r>
                                </w:p>
                                <w:p w:rsidR="00EF305C" w:rsidRPr="00791B4D" w:rsidRDefault="00EF305C" w:rsidP="00B21828">
                                  <w:pPr>
                                    <w:rPr>
                                      <w:strike/>
                                      <w:sz w:val="16"/>
                                      <w:szCs w:val="16"/>
                                    </w:rPr>
                                  </w:pPr>
                                  <w:r>
                                    <w:rPr>
                                      <w:sz w:val="16"/>
                                      <w:szCs w:val="16"/>
                                    </w:rPr>
                                    <w:t xml:space="preserve">Operations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4.1pt;margin-top:3.7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">
                      <v:textbox>
                        <w:txbxContent>
                          <w:p w:rsidR="00EF305C" w:rsidRDefault="00EF305C" w:rsidP="00B21828">
                            <w:pPr>
                              <w:rPr>
                                <w:sz w:val="16"/>
                                <w:szCs w:val="16"/>
                              </w:rPr>
                            </w:pPr>
                            <w:r>
                              <w:rPr>
                                <w:sz w:val="16"/>
                                <w:szCs w:val="16"/>
                              </w:rPr>
                              <w:t>Job Reports to:</w:t>
                            </w:r>
                          </w:p>
                          <w:p w:rsidR="00EF305C" w:rsidRPr="00791B4D" w:rsidRDefault="00EF305C" w:rsidP="00B21828">
                            <w:pPr>
                              <w:rPr>
                                <w:strike/>
                                <w:sz w:val="16"/>
                                <w:szCs w:val="16"/>
                              </w:rPr>
                            </w:pPr>
                            <w:r>
                              <w:rPr>
                                <w:sz w:val="16"/>
                                <w:szCs w:val="16"/>
                              </w:rPr>
                              <w:t xml:space="preserve">Operations Manager </w:t>
                            </w:r>
                          </w:p>
                        </w:txbxContent>
                      </v:textbox>
                    </v:rect>
                  </w:pict>
                </mc:Fallback>
              </mc:AlternateContent>
            </w:r>
          </w:p>
          <w:p w:rsidR="004E7DA0" w:rsidRPr="003B2D18" w:rsidRDefault="004E7DA0">
            <w:pPr>
              <w:rPr>
                <w:b/>
                <w:bCs/>
              </w:rPr>
            </w:pPr>
          </w:p>
          <w:p w:rsidR="004E7DA0" w:rsidRPr="003B2D18" w:rsidRDefault="006123EF">
            <w:pPr>
              <w:rPr>
                <w:b/>
                <w:bCs/>
              </w:rPr>
            </w:pPr>
            <w:r>
              <w:rPr>
                <w:b/>
                <w:bCs/>
                <w:noProof/>
                <w:lang w:eastAsia="en-GB"/>
              </w:rPr>
              <mc:AlternateContent>
                <mc:Choice Requires="wps">
                  <w:drawing>
                    <wp:anchor distT="0" distB="0" distL="114300" distR="114300" simplePos="0" relativeHeight="251669504" behindDoc="0" locked="0" layoutInCell="1" allowOverlap="1">
                      <wp:simplePos x="0" y="0"/>
                      <wp:positionH relativeFrom="column">
                        <wp:posOffset>2163445</wp:posOffset>
                      </wp:positionH>
                      <wp:positionV relativeFrom="paragraph">
                        <wp:posOffset>153670</wp:posOffset>
                      </wp:positionV>
                      <wp:extent cx="0" cy="95885"/>
                      <wp:effectExtent l="6985" t="8255" r="12065"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8FD1" id="Line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12.1pt" to="170.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"/>
                  </w:pict>
                </mc:Fallback>
              </mc:AlternateContent>
            </w:r>
          </w:p>
          <w:p w:rsidR="004E7DA0" w:rsidRPr="003B2D18" w:rsidRDefault="006123EF">
            <w:pPr>
              <w:rPr>
                <w:b/>
                <w:bCs/>
              </w:rPr>
            </w:pPr>
            <w:r>
              <w:rPr>
                <w:b/>
                <w:bCs/>
                <w:noProof/>
                <w:lang w:eastAsia="en-GB"/>
              </w:rPr>
              <mc:AlternateContent>
                <mc:Choice Requires="wps">
                  <w:drawing>
                    <wp:anchor distT="0" distB="0" distL="114300" distR="114300" simplePos="0" relativeHeight="251671552" behindDoc="0" locked="0" layoutInCell="1" allowOverlap="1">
                      <wp:simplePos x="0" y="0"/>
                      <wp:positionH relativeFrom="column">
                        <wp:posOffset>788670</wp:posOffset>
                      </wp:positionH>
                      <wp:positionV relativeFrom="paragraph">
                        <wp:posOffset>66040</wp:posOffset>
                      </wp:positionV>
                      <wp:extent cx="0" cy="199390"/>
                      <wp:effectExtent l="13335" t="10160" r="571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88D1" id="Line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5.2pt" to="6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"/>
                  </w:pict>
                </mc:Fallback>
              </mc:AlternateContent>
            </w:r>
            <w:r>
              <w:rPr>
                <w:b/>
                <w:bCs/>
                <w:noProof/>
                <w:lang w:eastAsia="en-GB"/>
              </w:rPr>
              <mc:AlternateContent>
                <mc:Choice Requires="wps">
                  <w:drawing>
                    <wp:anchor distT="0" distB="0" distL="114300" distR="114300" simplePos="0" relativeHeight="251672576" behindDoc="0" locked="0" layoutInCell="1" allowOverlap="1">
                      <wp:simplePos x="0" y="0"/>
                      <wp:positionH relativeFrom="column">
                        <wp:posOffset>3150870</wp:posOffset>
                      </wp:positionH>
                      <wp:positionV relativeFrom="paragraph">
                        <wp:posOffset>66040</wp:posOffset>
                      </wp:positionV>
                      <wp:extent cx="3175" cy="136525"/>
                      <wp:effectExtent l="13335" t="10160" r="12065" b="571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10F1" id="Line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5.2pt" to="248.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"/>
                  </w:pict>
                </mc:Fallback>
              </mc:AlternateContent>
            </w:r>
            <w:r>
              <w:rPr>
                <w:b/>
                <w:bCs/>
                <w:noProof/>
                <w:lang w:eastAsia="en-GB"/>
              </w:rPr>
              <mc:AlternateContent>
                <mc:Choice Requires="wps">
                  <w:drawing>
                    <wp:anchor distT="0" distB="0" distL="114300" distR="114300" simplePos="0" relativeHeight="251670528" behindDoc="0" locked="0" layoutInCell="1" allowOverlap="1">
                      <wp:simplePos x="0" y="0"/>
                      <wp:positionH relativeFrom="column">
                        <wp:posOffset>788670</wp:posOffset>
                      </wp:positionH>
                      <wp:positionV relativeFrom="paragraph">
                        <wp:posOffset>67945</wp:posOffset>
                      </wp:positionV>
                      <wp:extent cx="2362200" cy="0"/>
                      <wp:effectExtent l="13335" t="12065" r="5715"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DC41"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5.35pt" to="24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a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"/>
                  </w:pict>
                </mc:Fallback>
              </mc:AlternateContent>
            </w:r>
          </w:p>
          <w:p w:rsidR="004E7DA0" w:rsidRPr="003B2D18" w:rsidRDefault="006123EF">
            <w:pPr>
              <w:rPr>
                <w:b/>
                <w:bCs/>
              </w:rPr>
            </w:pPr>
            <w:r>
              <w:rPr>
                <w:b/>
                <w:bCs/>
                <w:noProof/>
                <w:lang w:eastAsia="en-GB"/>
              </w:rPr>
              <mc:AlternateContent>
                <mc:Choice Requires="wps">
                  <w:drawing>
                    <wp:anchor distT="0" distB="0" distL="114300" distR="114300" simplePos="0" relativeHeight="251668480" behindDoc="0" locked="0" layoutInCell="1" allowOverlap="1">
                      <wp:simplePos x="0" y="0"/>
                      <wp:positionH relativeFrom="column">
                        <wp:posOffset>2392680</wp:posOffset>
                      </wp:positionH>
                      <wp:positionV relativeFrom="paragraph">
                        <wp:posOffset>31115</wp:posOffset>
                      </wp:positionV>
                      <wp:extent cx="2272030" cy="1033780"/>
                      <wp:effectExtent l="7620" t="7620" r="635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033780"/>
                              </a:xfrm>
                              <a:prstGeom prst="rect">
                                <a:avLst/>
                              </a:prstGeom>
                              <a:solidFill>
                                <a:srgbClr val="FFFFFF"/>
                              </a:solidFill>
                              <a:ln w="9525">
                                <a:solidFill>
                                  <a:srgbClr val="000000"/>
                                </a:solidFill>
                                <a:miter lim="800000"/>
                                <a:headEnd/>
                                <a:tailEnd/>
                              </a:ln>
                            </wps:spPr>
                            <wps:txbx>
                              <w:txbxContent>
                                <w:p w:rsidR="00EF305C" w:rsidRPr="00941D69" w:rsidRDefault="00EF305C">
                                  <w:pPr>
                                    <w:rPr>
                                      <w:rFonts w:cs="Arial"/>
                                      <w:sz w:val="16"/>
                                      <w:szCs w:val="16"/>
                                    </w:rPr>
                                  </w:pPr>
                                  <w:r w:rsidRPr="00941D69">
                                    <w:rPr>
                                      <w:rFonts w:cs="Arial"/>
                                      <w:sz w:val="16"/>
                                      <w:szCs w:val="16"/>
                                    </w:rPr>
                                    <w:t>Other posts at this level</w:t>
                                  </w:r>
                                  <w:r>
                                    <w:rPr>
                                      <w:rFonts w:cs="Arial"/>
                                      <w:sz w:val="16"/>
                                      <w:szCs w:val="16"/>
                                    </w:rPr>
                                    <w:t>:</w:t>
                                  </w:r>
                                </w:p>
                                <w:p w:rsidR="00EF305C" w:rsidRPr="00941D69" w:rsidRDefault="00EF305C" w:rsidP="00FB49E7">
                                  <w:pPr>
                                    <w:pStyle w:val="Default"/>
                                    <w:rPr>
                                      <w:rFonts w:ascii="Arial" w:hAnsi="Arial" w:cs="Arial"/>
                                      <w:sz w:val="20"/>
                                      <w:szCs w:val="20"/>
                                    </w:rPr>
                                  </w:pPr>
                                  <w:r w:rsidRPr="00D14E85">
                                    <w:rPr>
                                      <w:rFonts w:ascii="Arial" w:hAnsi="Arial" w:cs="Arial"/>
                                      <w:sz w:val="20"/>
                                      <w:szCs w:val="20"/>
                                    </w:rPr>
                                    <w:t>Childcare &amp; Learner Support Coordinator</w:t>
                                  </w:r>
                                  <w:r>
                                    <w:rPr>
                                      <w:rFonts w:ascii="Arial" w:hAnsi="Arial" w:cs="Arial"/>
                                      <w:sz w:val="20"/>
                                      <w:szCs w:val="20"/>
                                    </w:rPr>
                                    <w:t xml:space="preserve"> </w:t>
                                  </w:r>
                                </w:p>
                                <w:p w:rsidR="00EF305C" w:rsidRDefault="00EF3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8.4pt;margin-top:2.45pt;width:178.9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">
                      <v:textbox>
                        <w:txbxContent>
                          <w:p w:rsidR="00EF305C" w:rsidRPr="00941D69" w:rsidRDefault="00EF305C">
                            <w:pPr>
                              <w:rPr>
                                <w:rFonts w:cs="Arial"/>
                                <w:sz w:val="16"/>
                                <w:szCs w:val="16"/>
                              </w:rPr>
                            </w:pPr>
                            <w:r w:rsidRPr="00941D69">
                              <w:rPr>
                                <w:rFonts w:cs="Arial"/>
                                <w:sz w:val="16"/>
                                <w:szCs w:val="16"/>
                              </w:rPr>
                              <w:t>Other posts at this level</w:t>
                            </w:r>
                            <w:r>
                              <w:rPr>
                                <w:rFonts w:cs="Arial"/>
                                <w:sz w:val="16"/>
                                <w:szCs w:val="16"/>
                              </w:rPr>
                              <w:t>:</w:t>
                            </w:r>
                          </w:p>
                          <w:p w:rsidR="00EF305C" w:rsidRPr="00941D69" w:rsidRDefault="00EF305C" w:rsidP="00FB49E7">
                            <w:pPr>
                              <w:pStyle w:val="Default"/>
                              <w:rPr>
                                <w:rFonts w:ascii="Arial" w:hAnsi="Arial" w:cs="Arial"/>
                                <w:sz w:val="20"/>
                                <w:szCs w:val="20"/>
                              </w:rPr>
                            </w:pPr>
                            <w:r w:rsidRPr="00D14E85">
                              <w:rPr>
                                <w:rFonts w:ascii="Arial" w:hAnsi="Arial" w:cs="Arial"/>
                                <w:sz w:val="20"/>
                                <w:szCs w:val="20"/>
                              </w:rPr>
                              <w:t>Childcare &amp; Learner Support Coordinator</w:t>
                            </w:r>
                            <w:r>
                              <w:rPr>
                                <w:rFonts w:ascii="Arial" w:hAnsi="Arial" w:cs="Arial"/>
                                <w:sz w:val="20"/>
                                <w:szCs w:val="20"/>
                              </w:rPr>
                              <w:t xml:space="preserve"> </w:t>
                            </w:r>
                          </w:p>
                          <w:p w:rsidR="00EF305C" w:rsidRDefault="00EF305C">
                            <w:pPr>
                              <w:rPr>
                                <w:sz w:val="20"/>
                              </w:rPr>
                            </w:pPr>
                          </w:p>
                        </w:txbxContent>
                      </v:textbox>
                    </v:rect>
                  </w:pict>
                </mc:Fallback>
              </mc:AlternateContent>
            </w:r>
            <w:r>
              <w:rPr>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339090</wp:posOffset>
                      </wp:positionH>
                      <wp:positionV relativeFrom="paragraph">
                        <wp:posOffset>90170</wp:posOffset>
                      </wp:positionV>
                      <wp:extent cx="1443990" cy="363220"/>
                      <wp:effectExtent l="11430" t="9525" r="11430"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63220"/>
                              </a:xfrm>
                              <a:prstGeom prst="rect">
                                <a:avLst/>
                              </a:prstGeom>
                              <a:solidFill>
                                <a:srgbClr val="FFFFFF"/>
                              </a:solidFill>
                              <a:ln w="9525">
                                <a:solidFill>
                                  <a:srgbClr val="000000"/>
                                </a:solidFill>
                                <a:miter lim="800000"/>
                                <a:headEnd/>
                                <a:tailEnd/>
                              </a:ln>
                            </wps:spPr>
                            <wps:txbx>
                              <w:txbxContent>
                                <w:p w:rsidR="00EF305C" w:rsidRDefault="00EF305C">
                                  <w:pPr>
                                    <w:pStyle w:val="BodyText2"/>
                                    <w:rPr>
                                      <w:sz w:val="20"/>
                                    </w:rPr>
                                  </w:pPr>
                                  <w:r>
                                    <w:rPr>
                                      <w:sz w:val="20"/>
                                    </w:rPr>
                                    <w:t>This post</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6.7pt;margin-top:7.1pt;width:113.7pt;height: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">
                      <v:textbox>
                        <w:txbxContent>
                          <w:p w:rsidR="00EF305C" w:rsidRDefault="00EF305C">
                            <w:pPr>
                              <w:pStyle w:val="BodyText2"/>
                              <w:rPr>
                                <w:sz w:val="20"/>
                              </w:rPr>
                            </w:pPr>
                            <w:r>
                              <w:rPr>
                                <w:sz w:val="20"/>
                              </w:rPr>
                              <w:t>This post</w:t>
                            </w:r>
                            <w:r>
                              <w:rPr>
                                <w:sz w:val="20"/>
                              </w:rPr>
                              <w:tab/>
                            </w:r>
                          </w:p>
                        </w:txbxContent>
                      </v:textbox>
                    </v:rect>
                  </w:pict>
                </mc:Fallback>
              </mc:AlternateContent>
            </w:r>
          </w:p>
          <w:p w:rsidR="004E7DA0" w:rsidRPr="003B2D18" w:rsidRDefault="004E7DA0">
            <w:pPr>
              <w:rPr>
                <w:b/>
                <w:bCs/>
              </w:rPr>
            </w:pPr>
          </w:p>
          <w:p w:rsidR="004E7DA0" w:rsidRPr="003B2D18" w:rsidRDefault="006123EF">
            <w:pPr>
              <w:rPr>
                <w:b/>
                <w:bCs/>
              </w:rPr>
            </w:pPr>
            <w:r>
              <w:rPr>
                <w:bCs/>
                <w:noProof/>
                <w:lang w:eastAsia="en-GB"/>
              </w:rPr>
              <mc:AlternateContent>
                <mc:Choice Requires="wps">
                  <w:drawing>
                    <wp:anchor distT="0" distB="0" distL="114300" distR="114300" simplePos="0" relativeHeight="251674624" behindDoc="0" locked="0" layoutInCell="1" allowOverlap="1">
                      <wp:simplePos x="0" y="0"/>
                      <wp:positionH relativeFrom="column">
                        <wp:posOffset>941070</wp:posOffset>
                      </wp:positionH>
                      <wp:positionV relativeFrom="paragraph">
                        <wp:posOffset>102870</wp:posOffset>
                      </wp:positionV>
                      <wp:extent cx="0" cy="331470"/>
                      <wp:effectExtent l="13335" t="10795" r="5715"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62A8" id="Line 1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8.1pt" to="74.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"/>
                  </w:pict>
                </mc:Fallback>
              </mc:AlternateContent>
            </w:r>
          </w:p>
          <w:p w:rsidR="004E7DA0" w:rsidRPr="00DF746A" w:rsidRDefault="006123EF">
            <w:pPr>
              <w:rPr>
                <w:b/>
                <w:bCs/>
              </w:rPr>
            </w:pPr>
            <w:r>
              <w:rPr>
                <w:b/>
                <w:bCs/>
                <w:noProof/>
                <w:lang w:eastAsia="en-GB"/>
              </w:rPr>
              <mc:AlternateContent>
                <mc:Choice Requires="wps">
                  <w:drawing>
                    <wp:anchor distT="0" distB="0" distL="114300" distR="114300" simplePos="0" relativeHeight="251673600" behindDoc="0" locked="0" layoutInCell="1" allowOverlap="1">
                      <wp:simplePos x="0" y="0"/>
                      <wp:positionH relativeFrom="column">
                        <wp:posOffset>270510</wp:posOffset>
                      </wp:positionH>
                      <wp:positionV relativeFrom="paragraph">
                        <wp:posOffset>259080</wp:posOffset>
                      </wp:positionV>
                      <wp:extent cx="1704975" cy="533400"/>
                      <wp:effectExtent l="9525" t="8890" r="9525"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3400"/>
                              </a:xfrm>
                              <a:prstGeom prst="rect">
                                <a:avLst/>
                              </a:prstGeom>
                              <a:solidFill>
                                <a:srgbClr val="FFFFFF"/>
                              </a:solidFill>
                              <a:ln w="9525">
                                <a:solidFill>
                                  <a:srgbClr val="000000"/>
                                </a:solidFill>
                                <a:miter lim="800000"/>
                                <a:headEnd/>
                                <a:tailEnd/>
                              </a:ln>
                            </wps:spPr>
                            <wps:txbx>
                              <w:txbxContent>
                                <w:p w:rsidR="00EF305C" w:rsidRPr="00BC1D77" w:rsidRDefault="00EF305C">
                                  <w:pPr>
                                    <w:rPr>
                                      <w:sz w:val="20"/>
                                      <w:szCs w:val="20"/>
                                    </w:rPr>
                                  </w:pPr>
                                  <w:r w:rsidRPr="00BC1D77">
                                    <w:rPr>
                                      <w:sz w:val="20"/>
                                      <w:szCs w:val="20"/>
                                    </w:rPr>
                                    <w:t>Operations Administrator – MIS and Exams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1.3pt;margin-top:20.4pt;width:134.2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LMAIAAFgEAAAOAAAAZHJzL2Uyb0RvYy54bWysVNtu2zAMfR+wfxD0vthJk7Ux4hRdugwD&#10;ugvQ7gNkWbaFSaImKbGzrx8lp6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">
                      <v:textbox>
                        <w:txbxContent>
                          <w:p w:rsidR="00EF305C" w:rsidRPr="00BC1D77" w:rsidRDefault="00EF305C">
                            <w:pPr>
                              <w:rPr>
                                <w:sz w:val="20"/>
                                <w:szCs w:val="20"/>
                              </w:rPr>
                            </w:pPr>
                            <w:r w:rsidRPr="00BC1D77">
                              <w:rPr>
                                <w:sz w:val="20"/>
                                <w:szCs w:val="20"/>
                              </w:rPr>
                              <w:t>Operations Administrator – MIS and Exams</w:t>
                            </w:r>
                          </w:p>
                        </w:txbxContent>
                      </v:textbox>
                    </v:shape>
                  </w:pict>
                </mc:Fallback>
              </mc:AlternateContent>
            </w:r>
          </w:p>
        </w:tc>
      </w:tr>
    </w:tbl>
    <w:p w:rsidR="00C4634E" w:rsidRPr="00DF746A" w:rsidRDefault="00C4634E">
      <w:pPr>
        <w:pStyle w:val="Header"/>
        <w:tabs>
          <w:tab w:val="clear" w:pos="4153"/>
          <w:tab w:val="clear" w:pos="8306"/>
        </w:tabs>
      </w:pPr>
    </w:p>
    <w:sectPr w:rsidR="00C4634E" w:rsidRPr="00DF746A" w:rsidSect="00C4634E">
      <w:footerReference w:type="default" r:id="rId9"/>
      <w:pgSz w:w="11906" w:h="16838" w:code="9"/>
      <w:pgMar w:top="539" w:right="1134" w:bottom="902"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E" w:rsidRDefault="00ED2B2E" w:rsidP="00E25D01">
      <w:r>
        <w:separator/>
      </w:r>
    </w:p>
  </w:endnote>
  <w:endnote w:type="continuationSeparator" w:id="0">
    <w:p w:rsidR="00ED2B2E" w:rsidRDefault="00ED2B2E" w:rsidP="00E2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5C" w:rsidRDefault="00EF305C">
    <w:pPr>
      <w:pStyle w:val="Footer"/>
      <w:rPr>
        <w:sz w:val="18"/>
      </w:rPr>
    </w:pPr>
    <w:r>
      <w:rPr>
        <w:sz w:val="18"/>
        <w:lang w:val="en-US"/>
      </w:rPr>
      <w:t xml:space="preserve">Page </w:t>
    </w:r>
    <w:r w:rsidR="00E13B41">
      <w:rPr>
        <w:sz w:val="18"/>
        <w:lang w:val="en-US"/>
      </w:rPr>
      <w:fldChar w:fldCharType="begin"/>
    </w:r>
    <w:r>
      <w:rPr>
        <w:sz w:val="18"/>
        <w:lang w:val="en-US"/>
      </w:rPr>
      <w:instrText xml:space="preserve"> PAGE </w:instrText>
    </w:r>
    <w:r w:rsidR="00E13B41">
      <w:rPr>
        <w:sz w:val="18"/>
        <w:lang w:val="en-US"/>
      </w:rPr>
      <w:fldChar w:fldCharType="separate"/>
    </w:r>
    <w:r w:rsidR="006123EF">
      <w:rPr>
        <w:noProof/>
        <w:sz w:val="18"/>
        <w:lang w:val="en-US"/>
      </w:rPr>
      <w:t>1</w:t>
    </w:r>
    <w:r w:rsidR="00E13B41">
      <w:rPr>
        <w:sz w:val="18"/>
        <w:lang w:val="en-US"/>
      </w:rPr>
      <w:fldChar w:fldCharType="end"/>
    </w:r>
    <w:r>
      <w:rPr>
        <w:sz w:val="18"/>
        <w:lang w:val="en-US"/>
      </w:rPr>
      <w:t xml:space="preserve"> of </w:t>
    </w:r>
    <w:r w:rsidR="00E13B41">
      <w:rPr>
        <w:sz w:val="18"/>
        <w:lang w:val="en-US"/>
      </w:rPr>
      <w:fldChar w:fldCharType="begin"/>
    </w:r>
    <w:r>
      <w:rPr>
        <w:sz w:val="18"/>
        <w:lang w:val="en-US"/>
      </w:rPr>
      <w:instrText xml:space="preserve"> NUMPAGES </w:instrText>
    </w:r>
    <w:r w:rsidR="00E13B41">
      <w:rPr>
        <w:sz w:val="18"/>
        <w:lang w:val="en-US"/>
      </w:rPr>
      <w:fldChar w:fldCharType="separate"/>
    </w:r>
    <w:r w:rsidR="006123EF">
      <w:rPr>
        <w:noProof/>
        <w:sz w:val="18"/>
        <w:lang w:val="en-US"/>
      </w:rPr>
      <w:t>5</w:t>
    </w:r>
    <w:r w:rsidR="00E13B41">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E" w:rsidRDefault="00ED2B2E" w:rsidP="00E25D01">
      <w:r>
        <w:separator/>
      </w:r>
    </w:p>
  </w:footnote>
  <w:footnote w:type="continuationSeparator" w:id="0">
    <w:p w:rsidR="00ED2B2E" w:rsidRDefault="00ED2B2E" w:rsidP="00E2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E60"/>
    <w:multiLevelType w:val="hybridMultilevel"/>
    <w:tmpl w:val="435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565"/>
    <w:multiLevelType w:val="hybridMultilevel"/>
    <w:tmpl w:val="6952FB4C"/>
    <w:lvl w:ilvl="0" w:tplc="A82E9794">
      <w:start w:val="1"/>
      <w:numFmt w:val="decimal"/>
      <w:lvlText w:val="%1"/>
      <w:lvlJc w:val="left"/>
      <w:pPr>
        <w:tabs>
          <w:tab w:val="num" w:pos="473"/>
        </w:tabs>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23AC8"/>
    <w:multiLevelType w:val="hybridMultilevel"/>
    <w:tmpl w:val="7E04EB8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13F23"/>
    <w:multiLevelType w:val="hybridMultilevel"/>
    <w:tmpl w:val="CDB8988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F1A8B"/>
    <w:multiLevelType w:val="hybridMultilevel"/>
    <w:tmpl w:val="F84E6068"/>
    <w:lvl w:ilvl="0" w:tplc="A82E9794">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EC5721"/>
    <w:multiLevelType w:val="hybridMultilevel"/>
    <w:tmpl w:val="90A449EC"/>
    <w:lvl w:ilvl="0" w:tplc="A278692C">
      <w:start w:val="1"/>
      <w:numFmt w:val="bullet"/>
      <w:lvlText w:val=""/>
      <w:lvlJc w:val="left"/>
      <w:pPr>
        <w:tabs>
          <w:tab w:val="num" w:pos="906"/>
        </w:tabs>
        <w:ind w:left="906" w:hanging="453"/>
      </w:pPr>
      <w:rPr>
        <w:rFonts w:ascii="Wingdings" w:hAnsi="Wingdings" w:hint="default"/>
        <w:sz w:val="16"/>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8" w15:restartNumberingAfterBreak="0">
    <w:nsid w:val="44D447F7"/>
    <w:multiLevelType w:val="hybridMultilevel"/>
    <w:tmpl w:val="18C22F2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F1AF2"/>
    <w:multiLevelType w:val="hybridMultilevel"/>
    <w:tmpl w:val="F3F0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40797"/>
    <w:multiLevelType w:val="hybridMultilevel"/>
    <w:tmpl w:val="C3C63A28"/>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B5EF8"/>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5A60631E"/>
    <w:multiLevelType w:val="hybridMultilevel"/>
    <w:tmpl w:val="433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C4BED"/>
    <w:multiLevelType w:val="hybridMultilevel"/>
    <w:tmpl w:val="F0DEFE0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B0F39"/>
    <w:multiLevelType w:val="hybridMultilevel"/>
    <w:tmpl w:val="F84E6068"/>
    <w:lvl w:ilvl="0" w:tplc="A82E9794">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1C4234"/>
    <w:multiLevelType w:val="hybridMultilevel"/>
    <w:tmpl w:val="E8186E8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F5FF6"/>
    <w:multiLevelType w:val="hybridMultilevel"/>
    <w:tmpl w:val="7B3E9D6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15"/>
  </w:num>
  <w:num w:numId="5">
    <w:abstractNumId w:val="10"/>
  </w:num>
  <w:num w:numId="6">
    <w:abstractNumId w:val="5"/>
  </w:num>
  <w:num w:numId="7">
    <w:abstractNumId w:val="8"/>
  </w:num>
  <w:num w:numId="8">
    <w:abstractNumId w:val="4"/>
  </w:num>
  <w:num w:numId="9">
    <w:abstractNumId w:val="13"/>
  </w:num>
  <w:num w:numId="10">
    <w:abstractNumId w:val="16"/>
  </w:num>
  <w:num w:numId="11">
    <w:abstractNumId w:val="12"/>
  </w:num>
  <w:num w:numId="12">
    <w:abstractNumId w:val="2"/>
  </w:num>
  <w:num w:numId="13">
    <w:abstractNumId w:val="3"/>
  </w:num>
  <w:num w:numId="14">
    <w:abstractNumId w:val="0"/>
  </w:num>
  <w:num w:numId="15">
    <w:abstractNumId w:val="14"/>
  </w:num>
  <w:num w:numId="16">
    <w:abstractNumId w:val="1"/>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28"/>
    <w:rsid w:val="00015401"/>
    <w:rsid w:val="000A04A0"/>
    <w:rsid w:val="000B7274"/>
    <w:rsid w:val="000E08F9"/>
    <w:rsid w:val="0010493C"/>
    <w:rsid w:val="001301DF"/>
    <w:rsid w:val="001657E2"/>
    <w:rsid w:val="001A0EC1"/>
    <w:rsid w:val="001E4CC1"/>
    <w:rsid w:val="001F1EA3"/>
    <w:rsid w:val="001F674A"/>
    <w:rsid w:val="00262B48"/>
    <w:rsid w:val="00281C0A"/>
    <w:rsid w:val="00282954"/>
    <w:rsid w:val="002D3A8F"/>
    <w:rsid w:val="002D6D56"/>
    <w:rsid w:val="003127F8"/>
    <w:rsid w:val="0034030F"/>
    <w:rsid w:val="00343C05"/>
    <w:rsid w:val="003545AD"/>
    <w:rsid w:val="003B2D18"/>
    <w:rsid w:val="003F5377"/>
    <w:rsid w:val="00432F4E"/>
    <w:rsid w:val="00434FB7"/>
    <w:rsid w:val="004845BC"/>
    <w:rsid w:val="004D6381"/>
    <w:rsid w:val="004E7DA0"/>
    <w:rsid w:val="00506807"/>
    <w:rsid w:val="00507696"/>
    <w:rsid w:val="005430D3"/>
    <w:rsid w:val="00587236"/>
    <w:rsid w:val="005A133A"/>
    <w:rsid w:val="005A6E44"/>
    <w:rsid w:val="005C0281"/>
    <w:rsid w:val="005D0915"/>
    <w:rsid w:val="005D439F"/>
    <w:rsid w:val="005E53C1"/>
    <w:rsid w:val="005F023D"/>
    <w:rsid w:val="005F1F5D"/>
    <w:rsid w:val="006123EF"/>
    <w:rsid w:val="00613AE3"/>
    <w:rsid w:val="006320F3"/>
    <w:rsid w:val="00657E9A"/>
    <w:rsid w:val="00661019"/>
    <w:rsid w:val="00670681"/>
    <w:rsid w:val="00674669"/>
    <w:rsid w:val="006832A1"/>
    <w:rsid w:val="006945F0"/>
    <w:rsid w:val="006B3A53"/>
    <w:rsid w:val="006B3E42"/>
    <w:rsid w:val="006D024A"/>
    <w:rsid w:val="0070023B"/>
    <w:rsid w:val="00705AC5"/>
    <w:rsid w:val="00791B4D"/>
    <w:rsid w:val="007974F4"/>
    <w:rsid w:val="007A4A8E"/>
    <w:rsid w:val="007C7222"/>
    <w:rsid w:val="007D1460"/>
    <w:rsid w:val="007E742D"/>
    <w:rsid w:val="00846F28"/>
    <w:rsid w:val="008C074E"/>
    <w:rsid w:val="008E1071"/>
    <w:rsid w:val="009265C9"/>
    <w:rsid w:val="009277BB"/>
    <w:rsid w:val="00941D69"/>
    <w:rsid w:val="009450BE"/>
    <w:rsid w:val="00966BDA"/>
    <w:rsid w:val="009671D6"/>
    <w:rsid w:val="009A2A32"/>
    <w:rsid w:val="009D2BAD"/>
    <w:rsid w:val="009E646F"/>
    <w:rsid w:val="00A220CF"/>
    <w:rsid w:val="00A35261"/>
    <w:rsid w:val="00A40851"/>
    <w:rsid w:val="00A54036"/>
    <w:rsid w:val="00A9682F"/>
    <w:rsid w:val="00B172D0"/>
    <w:rsid w:val="00B21828"/>
    <w:rsid w:val="00B93139"/>
    <w:rsid w:val="00BA1D1D"/>
    <w:rsid w:val="00BA2287"/>
    <w:rsid w:val="00BC1D77"/>
    <w:rsid w:val="00BC4503"/>
    <w:rsid w:val="00BD6BBE"/>
    <w:rsid w:val="00C2755A"/>
    <w:rsid w:val="00C4634E"/>
    <w:rsid w:val="00CC7F79"/>
    <w:rsid w:val="00D14E85"/>
    <w:rsid w:val="00D37FD3"/>
    <w:rsid w:val="00D43C1A"/>
    <w:rsid w:val="00D90A79"/>
    <w:rsid w:val="00DA2683"/>
    <w:rsid w:val="00DE5736"/>
    <w:rsid w:val="00DF746A"/>
    <w:rsid w:val="00E004E6"/>
    <w:rsid w:val="00E056E1"/>
    <w:rsid w:val="00E13B41"/>
    <w:rsid w:val="00E25D01"/>
    <w:rsid w:val="00E32A89"/>
    <w:rsid w:val="00E80C9D"/>
    <w:rsid w:val="00E94F62"/>
    <w:rsid w:val="00EC3030"/>
    <w:rsid w:val="00ED2B2E"/>
    <w:rsid w:val="00EF305C"/>
    <w:rsid w:val="00F044D5"/>
    <w:rsid w:val="00F32B10"/>
    <w:rsid w:val="00F34BA4"/>
    <w:rsid w:val="00F41513"/>
    <w:rsid w:val="00F90187"/>
    <w:rsid w:val="00FA1D48"/>
    <w:rsid w:val="00FB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B7300691-1F5E-48A0-99B5-07EFF58C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4E"/>
    <w:rPr>
      <w:rFonts w:ascii="Arial" w:hAnsi="Arial"/>
      <w:sz w:val="24"/>
      <w:szCs w:val="24"/>
      <w:lang w:eastAsia="en-US"/>
    </w:rPr>
  </w:style>
  <w:style w:type="paragraph" w:styleId="Heading1">
    <w:name w:val="heading 1"/>
    <w:basedOn w:val="Normal"/>
    <w:next w:val="Normal"/>
    <w:qFormat/>
    <w:rsid w:val="00C4634E"/>
    <w:pPr>
      <w:keepNext/>
      <w:outlineLvl w:val="0"/>
    </w:pPr>
    <w:rPr>
      <w:b/>
      <w:bCs/>
    </w:rPr>
  </w:style>
  <w:style w:type="paragraph" w:styleId="Heading2">
    <w:name w:val="heading 2"/>
    <w:basedOn w:val="Normal"/>
    <w:next w:val="Normal"/>
    <w:qFormat/>
    <w:rsid w:val="00C4634E"/>
    <w:pPr>
      <w:keepNext/>
      <w:spacing w:after="120"/>
      <w:outlineLvl w:val="1"/>
    </w:pPr>
    <w:rPr>
      <w:b/>
      <w:bCs/>
      <w:sz w:val="28"/>
    </w:rPr>
  </w:style>
  <w:style w:type="paragraph" w:styleId="Heading3">
    <w:name w:val="heading 3"/>
    <w:basedOn w:val="Normal"/>
    <w:next w:val="Normal"/>
    <w:qFormat/>
    <w:rsid w:val="00C4634E"/>
    <w:pPr>
      <w:keepNext/>
      <w:outlineLvl w:val="2"/>
    </w:pPr>
    <w:rPr>
      <w:rFonts w:cs="Arial"/>
      <w:b/>
      <w:bCs/>
      <w:color w:val="000000"/>
    </w:rPr>
  </w:style>
  <w:style w:type="paragraph" w:styleId="Heading4">
    <w:name w:val="heading 4"/>
    <w:basedOn w:val="Normal"/>
    <w:next w:val="Normal"/>
    <w:qFormat/>
    <w:rsid w:val="00C4634E"/>
    <w:pPr>
      <w:keepNext/>
      <w:widowControl w:val="0"/>
      <w:overflowPunct w:val="0"/>
      <w:autoSpaceDE w:val="0"/>
      <w:autoSpaceDN w:val="0"/>
      <w:adjustRightInd w:val="0"/>
      <w:textAlignment w:val="baseline"/>
      <w:outlineLvl w:val="3"/>
    </w:pPr>
    <w:rPr>
      <w:b/>
      <w:sz w:val="22"/>
      <w:szCs w:val="20"/>
    </w:rPr>
  </w:style>
  <w:style w:type="paragraph" w:styleId="Heading7">
    <w:name w:val="heading 7"/>
    <w:basedOn w:val="Normal"/>
    <w:next w:val="Normal"/>
    <w:qFormat/>
    <w:rsid w:val="00C4634E"/>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634E"/>
    <w:pPr>
      <w:tabs>
        <w:tab w:val="center" w:pos="4153"/>
        <w:tab w:val="right" w:pos="8306"/>
      </w:tabs>
    </w:pPr>
  </w:style>
  <w:style w:type="paragraph" w:styleId="Footer">
    <w:name w:val="footer"/>
    <w:basedOn w:val="Normal"/>
    <w:semiHidden/>
    <w:rsid w:val="00C4634E"/>
    <w:pPr>
      <w:tabs>
        <w:tab w:val="center" w:pos="4153"/>
        <w:tab w:val="right" w:pos="8306"/>
      </w:tabs>
    </w:pPr>
  </w:style>
  <w:style w:type="paragraph" w:styleId="BodyText">
    <w:name w:val="Body Text"/>
    <w:basedOn w:val="Normal"/>
    <w:semiHidden/>
    <w:rsid w:val="00C4634E"/>
    <w:rPr>
      <w:rFonts w:cs="Arial"/>
      <w:sz w:val="22"/>
    </w:rPr>
  </w:style>
  <w:style w:type="paragraph" w:styleId="BodyText2">
    <w:name w:val="Body Text 2"/>
    <w:basedOn w:val="Normal"/>
    <w:semiHidden/>
    <w:rsid w:val="00C4634E"/>
    <w:rPr>
      <w:sz w:val="18"/>
    </w:rPr>
  </w:style>
  <w:style w:type="paragraph" w:styleId="BodyText3">
    <w:name w:val="Body Text 3"/>
    <w:basedOn w:val="Normal"/>
    <w:semiHidden/>
    <w:rsid w:val="00C4634E"/>
    <w:pPr>
      <w:jc w:val="both"/>
    </w:pPr>
  </w:style>
  <w:style w:type="paragraph" w:styleId="BodyTextIndent">
    <w:name w:val="Body Text Indent"/>
    <w:basedOn w:val="Normal"/>
    <w:semiHidden/>
    <w:rsid w:val="00C4634E"/>
    <w:pPr>
      <w:ind w:left="-8"/>
    </w:pPr>
  </w:style>
  <w:style w:type="paragraph" w:styleId="BodyTextIndent2">
    <w:name w:val="Body Text Indent 2"/>
    <w:basedOn w:val="Normal"/>
    <w:semiHidden/>
    <w:rsid w:val="00C4634E"/>
    <w:pPr>
      <w:ind w:left="360"/>
      <w:jc w:val="both"/>
    </w:pPr>
    <w:rPr>
      <w:rFonts w:cs="Arial"/>
      <w:sz w:val="22"/>
    </w:rPr>
  </w:style>
  <w:style w:type="paragraph" w:styleId="BalloonText">
    <w:name w:val="Balloon Text"/>
    <w:basedOn w:val="Normal"/>
    <w:link w:val="BalloonTextChar"/>
    <w:uiPriority w:val="99"/>
    <w:semiHidden/>
    <w:unhideWhenUsed/>
    <w:rsid w:val="00705AC5"/>
    <w:rPr>
      <w:rFonts w:ascii="Tahoma" w:hAnsi="Tahoma" w:cs="Tahoma"/>
      <w:sz w:val="16"/>
      <w:szCs w:val="16"/>
    </w:rPr>
  </w:style>
  <w:style w:type="character" w:customStyle="1" w:styleId="BalloonTextChar">
    <w:name w:val="Balloon Text Char"/>
    <w:basedOn w:val="DefaultParagraphFont"/>
    <w:link w:val="BalloonText"/>
    <w:uiPriority w:val="99"/>
    <w:semiHidden/>
    <w:rsid w:val="00705AC5"/>
    <w:rPr>
      <w:rFonts w:ascii="Tahoma" w:hAnsi="Tahoma" w:cs="Tahoma"/>
      <w:sz w:val="16"/>
      <w:szCs w:val="16"/>
      <w:lang w:eastAsia="en-US"/>
    </w:rPr>
  </w:style>
  <w:style w:type="paragraph" w:styleId="ListParagraph">
    <w:name w:val="List Paragraph"/>
    <w:basedOn w:val="Normal"/>
    <w:uiPriority w:val="34"/>
    <w:qFormat/>
    <w:rsid w:val="00A220CF"/>
    <w:pPr>
      <w:ind w:left="720"/>
      <w:contextualSpacing/>
    </w:pPr>
  </w:style>
  <w:style w:type="paragraph" w:customStyle="1" w:styleId="Default">
    <w:name w:val="Default"/>
    <w:rsid w:val="007A4A8E"/>
    <w:pPr>
      <w:autoSpaceDE w:val="0"/>
      <w:autoSpaceDN w:val="0"/>
      <w:adjustRightInd w:val="0"/>
    </w:pPr>
    <w:rPr>
      <w:color w:val="000000"/>
      <w:sz w:val="24"/>
      <w:szCs w:val="24"/>
    </w:rPr>
  </w:style>
  <w:style w:type="paragraph" w:styleId="Title">
    <w:name w:val="Title"/>
    <w:basedOn w:val="Normal"/>
    <w:link w:val="TitleChar"/>
    <w:qFormat/>
    <w:rsid w:val="00587236"/>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587236"/>
    <w:rPr>
      <w:rFonts w:ascii="Arial" w:hAnsi="Arial"/>
      <w:b/>
      <w:sz w:val="24"/>
      <w:lang w:eastAsia="en-US"/>
    </w:rPr>
  </w:style>
  <w:style w:type="character" w:customStyle="1" w:styleId="HeaderChar">
    <w:name w:val="Header Char"/>
    <w:basedOn w:val="DefaultParagraphFont"/>
    <w:link w:val="Header"/>
    <w:semiHidden/>
    <w:rsid w:val="0058723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2</cp:revision>
  <cp:lastPrinted>2019-05-15T09:31:00Z</cp:lastPrinted>
  <dcterms:created xsi:type="dcterms:W3CDTF">2022-02-16T15:08:00Z</dcterms:created>
  <dcterms:modified xsi:type="dcterms:W3CDTF">2022-02-16T15:08:00Z</dcterms:modified>
</cp:coreProperties>
</file>