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3" w:rsidRDefault="00443823">
      <w:pPr>
        <w:jc w:val="center"/>
        <w:rPr>
          <w:color w:val="000000"/>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630"/>
        <w:gridCol w:w="935"/>
        <w:gridCol w:w="664"/>
        <w:gridCol w:w="1393"/>
        <w:gridCol w:w="41"/>
        <w:gridCol w:w="1988"/>
        <w:gridCol w:w="312"/>
        <w:gridCol w:w="1752"/>
      </w:tblGrid>
      <w:tr w:rsidR="00443823" w:rsidTr="002A11FF">
        <w:tc>
          <w:tcPr>
            <w:tcW w:w="2888" w:type="dxa"/>
            <w:gridSpan w:val="4"/>
          </w:tcPr>
          <w:p w:rsidR="00443823" w:rsidRDefault="00443823">
            <w:pPr>
              <w:pStyle w:val="Heading1"/>
            </w:pPr>
          </w:p>
          <w:p w:rsidR="00443823" w:rsidRDefault="00AB61D2">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53120">
                  <v:imagedata r:id="rId8" o:title=""/>
                  <w10:wrap type="square" side="right"/>
                </v:shape>
                <o:OLEObject Type="Embed" ProgID="PBrush" ShapeID="_x0000_s1035" DrawAspect="Content" ObjectID="_1705742393" r:id="rId9"/>
              </w:object>
            </w:r>
          </w:p>
          <w:p w:rsidR="00443823" w:rsidRDefault="00443823">
            <w:pPr>
              <w:jc w:val="right"/>
            </w:pPr>
          </w:p>
        </w:tc>
        <w:tc>
          <w:tcPr>
            <w:tcW w:w="3837" w:type="dxa"/>
            <w:gridSpan w:val="4"/>
          </w:tcPr>
          <w:p w:rsidR="00443823" w:rsidRDefault="00443823">
            <w:pPr>
              <w:pStyle w:val="Heading1"/>
              <w:rPr>
                <w:sz w:val="28"/>
              </w:rPr>
            </w:pPr>
          </w:p>
          <w:p w:rsidR="00443823" w:rsidRDefault="00443823"/>
          <w:p w:rsidR="00443823" w:rsidRDefault="00443823">
            <w:pPr>
              <w:pStyle w:val="Heading1"/>
              <w:jc w:val="center"/>
              <w:rPr>
                <w:sz w:val="32"/>
              </w:rPr>
            </w:pPr>
            <w:r>
              <w:rPr>
                <w:sz w:val="32"/>
              </w:rPr>
              <w:t>JOB DESCRIPTION</w:t>
            </w:r>
          </w:p>
          <w:p w:rsidR="00443823" w:rsidRDefault="00443823">
            <w:pPr>
              <w:rPr>
                <w:b/>
                <w:bCs/>
              </w:rPr>
            </w:pPr>
          </w:p>
        </w:tc>
        <w:tc>
          <w:tcPr>
            <w:tcW w:w="1803" w:type="dxa"/>
          </w:tcPr>
          <w:p w:rsidR="00443823" w:rsidRDefault="00443823">
            <w:pPr>
              <w:pStyle w:val="Title"/>
              <w:jc w:val="left"/>
              <w:rPr>
                <w:sz w:val="32"/>
                <w:szCs w:val="32"/>
              </w:rPr>
            </w:pPr>
            <w:r>
              <w:rPr>
                <w:sz w:val="32"/>
                <w:szCs w:val="32"/>
              </w:rPr>
              <w:t>Form</w:t>
            </w:r>
          </w:p>
          <w:p w:rsidR="00443823" w:rsidRDefault="00443823">
            <w:pPr>
              <w:pStyle w:val="Heading1"/>
            </w:pPr>
            <w:r>
              <w:rPr>
                <w:sz w:val="32"/>
                <w:szCs w:val="32"/>
              </w:rPr>
              <w:t>JD1</w:t>
            </w:r>
          </w:p>
        </w:tc>
      </w:tr>
      <w:tr w:rsidR="00443823" w:rsidTr="002A11FF">
        <w:tc>
          <w:tcPr>
            <w:tcW w:w="4345" w:type="dxa"/>
            <w:gridSpan w:val="6"/>
          </w:tcPr>
          <w:p w:rsidR="00443823" w:rsidRDefault="00443823" w:rsidP="00F216D9">
            <w:pPr>
              <w:pStyle w:val="Heading1"/>
            </w:pPr>
            <w:r>
              <w:t xml:space="preserve">JOB TITLE: </w:t>
            </w:r>
            <w:r w:rsidR="00F216D9">
              <w:rPr>
                <w:b w:val="0"/>
                <w:bCs w:val="0"/>
              </w:rPr>
              <w:t xml:space="preserve">Senior Transport </w:t>
            </w:r>
            <w:r w:rsidRPr="00443823">
              <w:rPr>
                <w:b w:val="0"/>
                <w:bCs w:val="0"/>
              </w:rPr>
              <w:t>Project Manager</w:t>
            </w:r>
          </w:p>
        </w:tc>
        <w:tc>
          <w:tcPr>
            <w:tcW w:w="4183" w:type="dxa"/>
            <w:gridSpan w:val="3"/>
          </w:tcPr>
          <w:p w:rsidR="00443823" w:rsidRPr="003C4BF4" w:rsidRDefault="00443823" w:rsidP="00F216D9">
            <w:r>
              <w:rPr>
                <w:b/>
                <w:bCs/>
                <w:color w:val="000000"/>
              </w:rPr>
              <w:t xml:space="preserve">POST NUMBER: </w:t>
            </w:r>
            <w:r w:rsidR="000D6070" w:rsidRPr="00B20E82">
              <w:rPr>
                <w:bCs/>
                <w:color w:val="000000"/>
              </w:rPr>
              <w:t>1100EFX</w:t>
            </w:r>
          </w:p>
        </w:tc>
      </w:tr>
      <w:tr w:rsidR="00443823" w:rsidTr="002A11FF">
        <w:tc>
          <w:tcPr>
            <w:tcW w:w="4345" w:type="dxa"/>
            <w:gridSpan w:val="6"/>
          </w:tcPr>
          <w:p w:rsidR="00443823" w:rsidRDefault="00443823">
            <w:pPr>
              <w:rPr>
                <w:color w:val="000000"/>
              </w:rPr>
            </w:pPr>
            <w:r>
              <w:rPr>
                <w:b/>
                <w:bCs/>
              </w:rPr>
              <w:t xml:space="preserve">REPORTS TO </w:t>
            </w:r>
            <w:r>
              <w:t>(Job Title):</w:t>
            </w:r>
            <w:r>
              <w:rPr>
                <w:b/>
              </w:rPr>
              <w:t xml:space="preserve"> </w:t>
            </w:r>
            <w:r>
              <w:rPr>
                <w:bCs/>
              </w:rPr>
              <w:t xml:space="preserve"> </w:t>
            </w:r>
          </w:p>
          <w:p w:rsidR="00443823" w:rsidRDefault="00443823">
            <w:pPr>
              <w:rPr>
                <w:color w:val="000000"/>
              </w:rPr>
            </w:pPr>
          </w:p>
        </w:tc>
        <w:tc>
          <w:tcPr>
            <w:tcW w:w="4183" w:type="dxa"/>
            <w:gridSpan w:val="3"/>
          </w:tcPr>
          <w:p w:rsidR="00443823" w:rsidRDefault="00636D87">
            <w:pPr>
              <w:pStyle w:val="Heading1"/>
              <w:rPr>
                <w:b w:val="0"/>
                <w:color w:val="000000"/>
              </w:rPr>
            </w:pPr>
            <w:r>
              <w:rPr>
                <w:b w:val="0"/>
                <w:color w:val="000000"/>
              </w:rPr>
              <w:t>Major Transport Project Manager</w:t>
            </w:r>
          </w:p>
        </w:tc>
      </w:tr>
      <w:tr w:rsidR="00443823" w:rsidTr="002A11FF">
        <w:tc>
          <w:tcPr>
            <w:tcW w:w="4345" w:type="dxa"/>
            <w:gridSpan w:val="6"/>
          </w:tcPr>
          <w:p w:rsidR="002B7BC6" w:rsidRDefault="00443823">
            <w:pPr>
              <w:pStyle w:val="Heading1"/>
            </w:pPr>
            <w:r>
              <w:rPr>
                <w:color w:val="000000"/>
              </w:rPr>
              <w:t xml:space="preserve">DEPARTMENT:  </w:t>
            </w:r>
            <w:r w:rsidR="00636D87">
              <w:rPr>
                <w:b w:val="0"/>
                <w:color w:val="000000"/>
              </w:rPr>
              <w:t>Directorate of Economy and Place</w:t>
            </w:r>
          </w:p>
        </w:tc>
        <w:tc>
          <w:tcPr>
            <w:tcW w:w="4183" w:type="dxa"/>
            <w:gridSpan w:val="3"/>
          </w:tcPr>
          <w:p w:rsidR="00443823" w:rsidRDefault="00443823" w:rsidP="00443823">
            <w:pPr>
              <w:rPr>
                <w:color w:val="000000"/>
              </w:rPr>
            </w:pPr>
            <w:r>
              <w:rPr>
                <w:b/>
                <w:bCs/>
                <w:color w:val="000000"/>
              </w:rPr>
              <w:t>GRADE</w:t>
            </w:r>
            <w:r>
              <w:rPr>
                <w:color w:val="000000"/>
              </w:rPr>
              <w:t xml:space="preserve">: </w:t>
            </w:r>
            <w:r w:rsidR="003C4BF4">
              <w:rPr>
                <w:color w:val="000000"/>
              </w:rPr>
              <w:t>11</w:t>
            </w:r>
          </w:p>
        </w:tc>
      </w:tr>
      <w:tr w:rsidR="00443823" w:rsidTr="002A11FF">
        <w:trPr>
          <w:cantSplit/>
        </w:trPr>
        <w:tc>
          <w:tcPr>
            <w:tcW w:w="2188" w:type="dxa"/>
            <w:gridSpan w:val="3"/>
          </w:tcPr>
          <w:p w:rsidR="00443823" w:rsidRPr="003C4BF4" w:rsidRDefault="00443823">
            <w:pPr>
              <w:rPr>
                <w:lang w:val="de-CH"/>
              </w:rPr>
            </w:pPr>
            <w:r w:rsidRPr="003C4BF4">
              <w:rPr>
                <w:rFonts w:cs="Arial"/>
                <w:b/>
                <w:bCs/>
                <w:lang w:val="de-CH"/>
              </w:rPr>
              <w:t>JE REF</w:t>
            </w:r>
            <w:r w:rsidR="003C4BF4" w:rsidRPr="003C4BF4">
              <w:rPr>
                <w:rFonts w:cs="Arial"/>
                <w:b/>
                <w:bCs/>
                <w:lang w:val="de-CH"/>
              </w:rPr>
              <w:t xml:space="preserve"> / JE unique ID</w:t>
            </w:r>
            <w:r w:rsidRPr="003C4BF4">
              <w:rPr>
                <w:rFonts w:cs="Arial"/>
                <w:b/>
                <w:bCs/>
                <w:lang w:val="de-CH"/>
              </w:rPr>
              <w:t>:</w:t>
            </w:r>
          </w:p>
        </w:tc>
        <w:tc>
          <w:tcPr>
            <w:tcW w:w="2116" w:type="dxa"/>
            <w:gridSpan w:val="2"/>
          </w:tcPr>
          <w:p w:rsidR="00443823" w:rsidRDefault="009B1053" w:rsidP="00F216D9">
            <w:pPr>
              <w:pStyle w:val="Header"/>
              <w:tabs>
                <w:tab w:val="clear" w:pos="4153"/>
                <w:tab w:val="clear" w:pos="8306"/>
              </w:tabs>
              <w:jc w:val="center"/>
              <w:rPr>
                <w:lang w:val="de-CH"/>
              </w:rPr>
            </w:pPr>
            <w:r>
              <w:rPr>
                <w:lang w:val="de-CH"/>
              </w:rPr>
              <w:t>3766</w:t>
            </w:r>
          </w:p>
          <w:p w:rsidR="009B1053" w:rsidRPr="003C4BF4" w:rsidRDefault="009B1053" w:rsidP="00F216D9">
            <w:pPr>
              <w:pStyle w:val="Header"/>
              <w:tabs>
                <w:tab w:val="clear" w:pos="4153"/>
                <w:tab w:val="clear" w:pos="8306"/>
              </w:tabs>
              <w:jc w:val="center"/>
              <w:rPr>
                <w:lang w:val="de-CH"/>
              </w:rPr>
            </w:pPr>
            <w:r>
              <w:rPr>
                <w:lang w:val="de-CH"/>
              </w:rPr>
              <w:t>B01035</w:t>
            </w:r>
          </w:p>
        </w:tc>
        <w:tc>
          <w:tcPr>
            <w:tcW w:w="2109" w:type="dxa"/>
            <w:gridSpan w:val="2"/>
          </w:tcPr>
          <w:p w:rsidR="00443823" w:rsidRDefault="00443823">
            <w:pPr>
              <w:pStyle w:val="Heading1"/>
            </w:pPr>
            <w:r>
              <w:rPr>
                <w:bCs w:val="0"/>
              </w:rPr>
              <w:t>PANEL DATE:</w:t>
            </w:r>
          </w:p>
        </w:tc>
        <w:tc>
          <w:tcPr>
            <w:tcW w:w="2115" w:type="dxa"/>
            <w:gridSpan w:val="2"/>
          </w:tcPr>
          <w:p w:rsidR="00443823" w:rsidRDefault="00E12B17" w:rsidP="009B1053">
            <w:pPr>
              <w:pStyle w:val="Header"/>
              <w:jc w:val="center"/>
            </w:pPr>
            <w:r>
              <w:t>19/06/2018</w:t>
            </w:r>
          </w:p>
        </w:tc>
      </w:tr>
      <w:tr w:rsidR="00443823">
        <w:trPr>
          <w:cantSplit/>
        </w:trPr>
        <w:tc>
          <w:tcPr>
            <w:tcW w:w="586" w:type="dxa"/>
          </w:tcPr>
          <w:p w:rsidR="00443823" w:rsidRDefault="00443823">
            <w:pPr>
              <w:rPr>
                <w:b/>
                <w:bCs/>
                <w:color w:val="000000"/>
              </w:rPr>
            </w:pPr>
          </w:p>
        </w:tc>
        <w:tc>
          <w:tcPr>
            <w:tcW w:w="7942" w:type="dxa"/>
            <w:gridSpan w:val="8"/>
          </w:tcPr>
          <w:p w:rsidR="00443823" w:rsidRDefault="00443823">
            <w:pPr>
              <w:rPr>
                <w:b/>
                <w:bCs/>
                <w:color w:val="000000"/>
              </w:rPr>
            </w:pPr>
            <w:r>
              <w:rPr>
                <w:b/>
                <w:bCs/>
                <w:color w:val="000000"/>
              </w:rPr>
              <w:t>MAIN PURPOSE OF JOB</w:t>
            </w:r>
          </w:p>
          <w:p w:rsidR="00443823" w:rsidRDefault="00443823">
            <w:pPr>
              <w:rPr>
                <w:b/>
                <w:bCs/>
                <w:color w:val="000000"/>
              </w:rPr>
            </w:pPr>
            <w:r>
              <w:rPr>
                <w:b/>
                <w:bCs/>
                <w:color w:val="000000"/>
              </w:rPr>
              <w:t xml:space="preserve"> </w:t>
            </w:r>
          </w:p>
          <w:p w:rsidR="001624F2" w:rsidRDefault="001624F2" w:rsidP="001624F2">
            <w:pPr>
              <w:rPr>
                <w:color w:val="000000"/>
              </w:rPr>
            </w:pPr>
            <w:r>
              <w:rPr>
                <w:color w:val="000000"/>
              </w:rPr>
              <w:t xml:space="preserve">The main purposes of the job are to: </w:t>
            </w:r>
          </w:p>
          <w:p w:rsidR="001624F2" w:rsidRPr="006A3D72" w:rsidRDefault="001624F2" w:rsidP="001624F2">
            <w:pPr>
              <w:pStyle w:val="ListParagraph"/>
              <w:numPr>
                <w:ilvl w:val="0"/>
                <w:numId w:val="24"/>
              </w:numPr>
              <w:rPr>
                <w:color w:val="000000"/>
              </w:rPr>
            </w:pPr>
            <w:r w:rsidRPr="00AE6D47">
              <w:rPr>
                <w:color w:val="000000"/>
              </w:rPr>
              <w:t>Oversee the delivery of a large regeneration project to provide the infrastructure for a new city quarter incorporating highways, structures, drainage and utilities and public realm.</w:t>
            </w:r>
          </w:p>
          <w:p w:rsidR="001624F2" w:rsidRDefault="001624F2" w:rsidP="001624F2">
            <w:pPr>
              <w:numPr>
                <w:ilvl w:val="0"/>
                <w:numId w:val="24"/>
              </w:numPr>
              <w:rPr>
                <w:color w:val="000000"/>
              </w:rPr>
            </w:pPr>
            <w:r>
              <w:rPr>
                <w:color w:val="000000"/>
              </w:rPr>
              <w:t xml:space="preserve">Project manage </w:t>
            </w:r>
            <w:r w:rsidRPr="00AE6D47">
              <w:rPr>
                <w:color w:val="000000"/>
              </w:rPr>
              <w:t xml:space="preserve">a range of </w:t>
            </w:r>
            <w:r>
              <w:rPr>
                <w:color w:val="000000"/>
              </w:rPr>
              <w:t>complex major construction projects</w:t>
            </w:r>
            <w:r w:rsidRPr="00AE6D47">
              <w:rPr>
                <w:color w:val="000000"/>
              </w:rPr>
              <w:t xml:space="preserve">, specifically  a highway/railway interface </w:t>
            </w:r>
            <w:r>
              <w:rPr>
                <w:color w:val="000000"/>
              </w:rPr>
              <w:t>valued at up to £</w:t>
            </w:r>
            <w:r w:rsidRPr="00AE6D47">
              <w:rPr>
                <w:color w:val="000000"/>
              </w:rPr>
              <w:t>100m</w:t>
            </w:r>
            <w:r>
              <w:rPr>
                <w:color w:val="000000"/>
              </w:rPr>
              <w:t xml:space="preserve">, comprising </w:t>
            </w:r>
            <w:r w:rsidRPr="00314126">
              <w:rPr>
                <w:color w:val="000000"/>
              </w:rPr>
              <w:t xml:space="preserve">scheme development, </w:t>
            </w:r>
            <w:r>
              <w:rPr>
                <w:color w:val="000000"/>
              </w:rPr>
              <w:t xml:space="preserve">feasibility, outline design, planning consent, procurement and construction of  transport and highway works.  </w:t>
            </w:r>
          </w:p>
          <w:p w:rsidR="001624F2" w:rsidRDefault="001624F2" w:rsidP="001624F2">
            <w:pPr>
              <w:numPr>
                <w:ilvl w:val="0"/>
                <w:numId w:val="24"/>
              </w:numPr>
              <w:rPr>
                <w:color w:val="000000"/>
              </w:rPr>
            </w:pPr>
            <w:r>
              <w:rPr>
                <w:color w:val="000000"/>
              </w:rPr>
              <w:t xml:space="preserve">Ensure that the </w:t>
            </w:r>
            <w:r w:rsidRPr="00AE6D47">
              <w:rPr>
                <w:color w:val="000000"/>
              </w:rPr>
              <w:t xml:space="preserve">provision of new </w:t>
            </w:r>
            <w:r>
              <w:rPr>
                <w:color w:val="000000"/>
              </w:rPr>
              <w:t xml:space="preserve">infrastructure </w:t>
            </w:r>
            <w:r w:rsidRPr="00AE6D47">
              <w:rPr>
                <w:color w:val="000000"/>
              </w:rPr>
              <w:t>is</w:t>
            </w:r>
            <w:r>
              <w:rPr>
                <w:color w:val="000000"/>
              </w:rPr>
              <w:t xml:space="preserve"> compliant with standards where appropriate and carried out successfully.  </w:t>
            </w:r>
          </w:p>
          <w:p w:rsidR="001624F2" w:rsidRDefault="001624F2" w:rsidP="001624F2">
            <w:pPr>
              <w:numPr>
                <w:ilvl w:val="0"/>
                <w:numId w:val="24"/>
              </w:numPr>
              <w:rPr>
                <w:color w:val="000000"/>
              </w:rPr>
            </w:pPr>
            <w:r>
              <w:rPr>
                <w:color w:val="000000"/>
              </w:rPr>
              <w:t>Coordinate and control the activities of a wide range of specialist teams and individuals.</w:t>
            </w:r>
          </w:p>
          <w:p w:rsidR="00443823" w:rsidRDefault="00443823">
            <w:pPr>
              <w:rPr>
                <w:color w:val="000000"/>
              </w:rPr>
            </w:pPr>
          </w:p>
        </w:tc>
      </w:tr>
      <w:tr w:rsidR="00443823">
        <w:trPr>
          <w:cantSplit/>
        </w:trPr>
        <w:tc>
          <w:tcPr>
            <w:tcW w:w="586" w:type="dxa"/>
          </w:tcPr>
          <w:p w:rsidR="00443823" w:rsidRDefault="00443823">
            <w:pPr>
              <w:rPr>
                <w:b/>
                <w:bCs/>
                <w:color w:val="000000"/>
              </w:rPr>
            </w:pPr>
            <w:r>
              <w:rPr>
                <w:b/>
                <w:bCs/>
                <w:color w:val="000000"/>
              </w:rPr>
              <w:t>2.</w:t>
            </w:r>
          </w:p>
        </w:tc>
        <w:tc>
          <w:tcPr>
            <w:tcW w:w="7942" w:type="dxa"/>
            <w:gridSpan w:val="8"/>
          </w:tcPr>
          <w:p w:rsidR="00443823" w:rsidRDefault="00443823">
            <w:pPr>
              <w:rPr>
                <w:b/>
                <w:bCs/>
                <w:color w:val="000000"/>
              </w:rPr>
            </w:pPr>
            <w:r>
              <w:rPr>
                <w:b/>
                <w:bCs/>
                <w:color w:val="000000"/>
              </w:rPr>
              <w:t>CORE RESPONSIBILITIES, TASKS &amp; DUTIES:</w:t>
            </w:r>
          </w:p>
          <w:p w:rsidR="00443823" w:rsidRDefault="00443823">
            <w:pPr>
              <w:rPr>
                <w:b/>
                <w:bCs/>
                <w:color w:val="000000"/>
              </w:rPr>
            </w:pPr>
          </w:p>
        </w:tc>
      </w:tr>
      <w:tr w:rsidR="00443823" w:rsidTr="002A11FF">
        <w:trPr>
          <w:cantSplit/>
        </w:trPr>
        <w:tc>
          <w:tcPr>
            <w:tcW w:w="586" w:type="dxa"/>
          </w:tcPr>
          <w:p w:rsidR="00443823" w:rsidRDefault="00443823">
            <w:pPr>
              <w:rPr>
                <w:b/>
                <w:bCs/>
                <w:color w:val="000000"/>
              </w:rPr>
            </w:pPr>
          </w:p>
        </w:tc>
        <w:tc>
          <w:tcPr>
            <w:tcW w:w="630" w:type="dxa"/>
          </w:tcPr>
          <w:p w:rsidR="00443823" w:rsidRDefault="00443823">
            <w:pPr>
              <w:rPr>
                <w:color w:val="000000"/>
              </w:rPr>
            </w:pPr>
          </w:p>
        </w:tc>
        <w:tc>
          <w:tcPr>
            <w:tcW w:w="7312" w:type="dxa"/>
            <w:gridSpan w:val="7"/>
          </w:tcPr>
          <w:p w:rsidR="00443823" w:rsidRDefault="00443823">
            <w:pPr>
              <w:pStyle w:val="BodyText"/>
              <w:rPr>
                <w:b/>
                <w:bCs/>
                <w:color w:val="000000"/>
              </w:rPr>
            </w:pPr>
            <w:r>
              <w:rPr>
                <w:b/>
                <w:bCs/>
                <w:color w:val="000000"/>
              </w:rPr>
              <w:t>Responsibilities:</w:t>
            </w:r>
          </w:p>
          <w:p w:rsidR="00443823" w:rsidRDefault="00443823">
            <w:pPr>
              <w:pStyle w:val="BodyText"/>
              <w:rPr>
                <w:b/>
                <w:bCs/>
                <w:color w:val="000000"/>
              </w:rPr>
            </w:pPr>
          </w:p>
        </w:tc>
      </w:tr>
      <w:tr w:rsidR="00443823" w:rsidTr="002A11FF">
        <w:trPr>
          <w:cantSplit/>
        </w:trPr>
        <w:tc>
          <w:tcPr>
            <w:tcW w:w="586" w:type="dxa"/>
          </w:tcPr>
          <w:p w:rsidR="00443823" w:rsidRDefault="00443823">
            <w:pPr>
              <w:rPr>
                <w:b/>
                <w:bCs/>
                <w:color w:val="000000"/>
              </w:rPr>
            </w:pPr>
          </w:p>
        </w:tc>
        <w:tc>
          <w:tcPr>
            <w:tcW w:w="630" w:type="dxa"/>
          </w:tcPr>
          <w:p w:rsidR="00443823" w:rsidRDefault="00443823">
            <w:pPr>
              <w:rPr>
                <w:color w:val="000000"/>
              </w:rPr>
            </w:pPr>
            <w:r>
              <w:rPr>
                <w:color w:val="000000"/>
              </w:rPr>
              <w:t>i.</w:t>
            </w:r>
          </w:p>
        </w:tc>
        <w:tc>
          <w:tcPr>
            <w:tcW w:w="7312" w:type="dxa"/>
            <w:gridSpan w:val="7"/>
          </w:tcPr>
          <w:p w:rsidR="00443823" w:rsidRDefault="00443823" w:rsidP="00F216D9">
            <w:pPr>
              <w:pStyle w:val="BodyText"/>
              <w:rPr>
                <w:b/>
                <w:bCs/>
                <w:color w:val="000000"/>
              </w:rPr>
            </w:pPr>
            <w:r>
              <w:rPr>
                <w:color w:val="000000"/>
              </w:rPr>
              <w:t xml:space="preserve">To bring expertise </w:t>
            </w:r>
            <w:r w:rsidR="00286129">
              <w:rPr>
                <w:color w:val="000000"/>
              </w:rPr>
              <w:t xml:space="preserve">and knowledge to direct, project </w:t>
            </w:r>
            <w:r>
              <w:rPr>
                <w:color w:val="000000"/>
              </w:rPr>
              <w:t>manage and deliver major project</w:t>
            </w:r>
            <w:r w:rsidR="00F216D9">
              <w:rPr>
                <w:color w:val="000000"/>
              </w:rPr>
              <w:t>s</w:t>
            </w:r>
            <w:r>
              <w:rPr>
                <w:color w:val="000000"/>
              </w:rPr>
              <w:t xml:space="preserve"> within budget, on time and to meet the expectations of stakeholders and customers. </w:t>
            </w:r>
          </w:p>
        </w:tc>
      </w:tr>
      <w:tr w:rsidR="00443823" w:rsidTr="002A11FF">
        <w:trPr>
          <w:cantSplit/>
        </w:trPr>
        <w:tc>
          <w:tcPr>
            <w:tcW w:w="586" w:type="dxa"/>
          </w:tcPr>
          <w:p w:rsidR="00443823" w:rsidRDefault="00443823">
            <w:pPr>
              <w:rPr>
                <w:b/>
                <w:bCs/>
                <w:color w:val="000000"/>
              </w:rPr>
            </w:pPr>
          </w:p>
        </w:tc>
        <w:tc>
          <w:tcPr>
            <w:tcW w:w="630" w:type="dxa"/>
          </w:tcPr>
          <w:p w:rsidR="00443823" w:rsidRDefault="00286129">
            <w:pPr>
              <w:rPr>
                <w:color w:val="000000"/>
              </w:rPr>
            </w:pPr>
            <w:r>
              <w:rPr>
                <w:color w:val="000000"/>
              </w:rPr>
              <w:t>ii</w:t>
            </w:r>
          </w:p>
        </w:tc>
        <w:tc>
          <w:tcPr>
            <w:tcW w:w="7312" w:type="dxa"/>
            <w:gridSpan w:val="7"/>
          </w:tcPr>
          <w:p w:rsidR="00443823" w:rsidRDefault="00443823" w:rsidP="00286129">
            <w:pPr>
              <w:pStyle w:val="BodyText"/>
              <w:rPr>
                <w:color w:val="000000"/>
              </w:rPr>
            </w:pPr>
            <w:r>
              <w:rPr>
                <w:color w:val="000000"/>
              </w:rPr>
              <w:t>To unde</w:t>
            </w:r>
            <w:r w:rsidR="00286129">
              <w:rPr>
                <w:color w:val="000000"/>
              </w:rPr>
              <w:t>rtake the Project Mana</w:t>
            </w:r>
            <w:r w:rsidR="001624F2">
              <w:rPr>
                <w:color w:val="000000"/>
              </w:rPr>
              <w:t xml:space="preserve">ger role identified in the NEC3/4 </w:t>
            </w:r>
            <w:r w:rsidR="00286129">
              <w:rPr>
                <w:color w:val="000000"/>
              </w:rPr>
              <w:t>Engineering and Construction Contract for the construction phase of the project</w:t>
            </w:r>
            <w:r w:rsidR="00DA61C7">
              <w:rPr>
                <w:color w:val="000000"/>
              </w:rPr>
              <w:t>.</w:t>
            </w:r>
          </w:p>
        </w:tc>
      </w:tr>
      <w:tr w:rsidR="00DA61C7" w:rsidTr="002A11FF">
        <w:trPr>
          <w:cantSplit/>
        </w:trPr>
        <w:tc>
          <w:tcPr>
            <w:tcW w:w="586" w:type="dxa"/>
          </w:tcPr>
          <w:p w:rsidR="00DA61C7" w:rsidRDefault="00DA61C7">
            <w:pPr>
              <w:rPr>
                <w:b/>
                <w:bCs/>
                <w:color w:val="000000"/>
              </w:rPr>
            </w:pPr>
          </w:p>
        </w:tc>
        <w:tc>
          <w:tcPr>
            <w:tcW w:w="630" w:type="dxa"/>
          </w:tcPr>
          <w:p w:rsidR="00DA61C7" w:rsidRDefault="001D4685">
            <w:pPr>
              <w:rPr>
                <w:color w:val="000000"/>
              </w:rPr>
            </w:pPr>
            <w:r>
              <w:rPr>
                <w:color w:val="000000"/>
              </w:rPr>
              <w:t>iii</w:t>
            </w:r>
          </w:p>
        </w:tc>
        <w:tc>
          <w:tcPr>
            <w:tcW w:w="7312" w:type="dxa"/>
            <w:gridSpan w:val="7"/>
          </w:tcPr>
          <w:p w:rsidR="00DA61C7" w:rsidRDefault="00DA61C7" w:rsidP="00B36A25">
            <w:pPr>
              <w:pStyle w:val="BodyText"/>
              <w:rPr>
                <w:color w:val="000000"/>
              </w:rPr>
            </w:pPr>
            <w:r>
              <w:rPr>
                <w:color w:val="000000"/>
              </w:rPr>
              <w:t xml:space="preserve">To work </w:t>
            </w:r>
            <w:r w:rsidR="009A25F0">
              <w:rPr>
                <w:color w:val="000000"/>
              </w:rPr>
              <w:t xml:space="preserve">in close co-operation </w:t>
            </w:r>
            <w:r>
              <w:rPr>
                <w:color w:val="000000"/>
              </w:rPr>
              <w:t xml:space="preserve">with the Project Supervisor, to ensure the successful </w:t>
            </w:r>
            <w:r w:rsidR="009A25F0">
              <w:rPr>
                <w:color w:val="000000"/>
              </w:rPr>
              <w:t xml:space="preserve">completion of the </w:t>
            </w:r>
            <w:r>
              <w:rPr>
                <w:color w:val="000000"/>
              </w:rPr>
              <w:t xml:space="preserve">construction </w:t>
            </w:r>
            <w:r w:rsidR="009A25F0">
              <w:rPr>
                <w:color w:val="000000"/>
              </w:rPr>
              <w:t xml:space="preserve">phase </w:t>
            </w:r>
            <w:r>
              <w:rPr>
                <w:color w:val="000000"/>
              </w:rPr>
              <w:t>of the project.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iv.</w:t>
            </w:r>
          </w:p>
        </w:tc>
        <w:tc>
          <w:tcPr>
            <w:tcW w:w="7312" w:type="dxa"/>
            <w:gridSpan w:val="7"/>
          </w:tcPr>
          <w:p w:rsidR="001D4685" w:rsidRDefault="001D4685" w:rsidP="00286129">
            <w:pPr>
              <w:pStyle w:val="BodyText"/>
              <w:rPr>
                <w:color w:val="000000"/>
              </w:rPr>
            </w:pPr>
            <w:r>
              <w:rPr>
                <w:color w:val="000000"/>
              </w:rPr>
              <w:t xml:space="preserve">To manage the production of final </w:t>
            </w:r>
            <w:r w:rsidR="009A25F0">
              <w:rPr>
                <w:color w:val="000000"/>
              </w:rPr>
              <w:t xml:space="preserve">detailed </w:t>
            </w:r>
            <w:r>
              <w:rPr>
                <w:color w:val="000000"/>
              </w:rPr>
              <w:t>designs and contract documents for the scheme using external consultants and the in house team.</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w:t>
            </w:r>
          </w:p>
        </w:tc>
        <w:tc>
          <w:tcPr>
            <w:tcW w:w="7312" w:type="dxa"/>
            <w:gridSpan w:val="7"/>
          </w:tcPr>
          <w:p w:rsidR="002B7BC6" w:rsidRDefault="001D4685">
            <w:pPr>
              <w:rPr>
                <w:b/>
                <w:bCs/>
                <w:color w:val="000000"/>
              </w:rPr>
            </w:pPr>
            <w:r>
              <w:rPr>
                <w:color w:val="000000"/>
              </w:rPr>
              <w:t xml:space="preserve">To direct the activities and performance of the Project Team and to support </w:t>
            </w:r>
            <w:r w:rsidR="00CB7314">
              <w:rPr>
                <w:color w:val="000000"/>
              </w:rPr>
              <w:t xml:space="preserve">the Major Transport </w:t>
            </w:r>
            <w:r w:rsidR="00CB7314" w:rsidRPr="00CB7314">
              <w:rPr>
                <w:color w:val="000000"/>
              </w:rPr>
              <w:t>Project</w:t>
            </w:r>
            <w:r w:rsidR="00CB7314">
              <w:rPr>
                <w:color w:val="000000"/>
              </w:rPr>
              <w:t xml:space="preserve"> Manager in contributing to the aims and objectives</w:t>
            </w:r>
            <w:r>
              <w:rPr>
                <w:color w:val="000000"/>
              </w:rPr>
              <w:t xml:space="preserve"> of the </w:t>
            </w:r>
            <w:r w:rsidR="00ED79D4">
              <w:rPr>
                <w:color w:val="000000"/>
              </w:rPr>
              <w:t>Economy and Place</w:t>
            </w:r>
            <w:r>
              <w:rPr>
                <w:color w:val="000000"/>
              </w:rPr>
              <w:t xml:space="preserve"> Directorate and the LTP and thereby ensuring the Council’ s priorities are achieved.</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w:t>
            </w:r>
          </w:p>
        </w:tc>
        <w:tc>
          <w:tcPr>
            <w:tcW w:w="7312" w:type="dxa"/>
            <w:gridSpan w:val="7"/>
          </w:tcPr>
          <w:p w:rsidR="002B7BC6" w:rsidRDefault="001D4685" w:rsidP="001624F2">
            <w:pPr>
              <w:rPr>
                <w:color w:val="000000"/>
              </w:rPr>
            </w:pPr>
            <w:r>
              <w:rPr>
                <w:color w:val="000000"/>
              </w:rPr>
              <w:t xml:space="preserve">To prepare </w:t>
            </w:r>
            <w:r w:rsidR="001624F2">
              <w:rPr>
                <w:color w:val="000000"/>
              </w:rPr>
              <w:t xml:space="preserve">a range of </w:t>
            </w:r>
            <w:r>
              <w:rPr>
                <w:color w:val="000000"/>
              </w:rPr>
              <w:t xml:space="preserve">reports </w:t>
            </w:r>
            <w:r w:rsidR="001624F2">
              <w:rPr>
                <w:color w:val="000000"/>
              </w:rPr>
              <w:t xml:space="preserve">as required, for example </w:t>
            </w:r>
            <w:r>
              <w:rPr>
                <w:color w:val="000000"/>
              </w:rPr>
              <w:t xml:space="preserve">for the Project Board and </w:t>
            </w:r>
            <w:r w:rsidR="001624F2">
              <w:rPr>
                <w:color w:val="000000"/>
              </w:rPr>
              <w:t>Executive</w:t>
            </w:r>
            <w:r>
              <w:rPr>
                <w:color w:val="000000"/>
              </w:rPr>
              <w:t xml:space="preserve">, on behalf of the </w:t>
            </w:r>
            <w:r w:rsidR="005E2524">
              <w:rPr>
                <w:color w:val="000000"/>
              </w:rPr>
              <w:t xml:space="preserve">Major </w:t>
            </w:r>
            <w:r>
              <w:rPr>
                <w:color w:val="000000"/>
              </w:rPr>
              <w:t xml:space="preserve">Transport </w:t>
            </w:r>
            <w:r w:rsidR="009A25F0">
              <w:rPr>
                <w:color w:val="000000"/>
              </w:rPr>
              <w:t xml:space="preserve">Project </w:t>
            </w:r>
            <w:r>
              <w:rPr>
                <w:color w:val="000000"/>
              </w:rPr>
              <w:t xml:space="preserve">Manager and Director of </w:t>
            </w:r>
            <w:r w:rsidR="00ED79D4">
              <w:rPr>
                <w:color w:val="000000"/>
              </w:rPr>
              <w:t>Economy and Place</w:t>
            </w:r>
            <w:r>
              <w:rPr>
                <w:color w:val="000000"/>
              </w:rPr>
              <w:t xml:space="preserve">, for the purpose of project governance, including financial </w:t>
            </w:r>
            <w:r w:rsidR="00B518F9">
              <w:rPr>
                <w:color w:val="000000"/>
              </w:rPr>
              <w:t xml:space="preserve">forecasting </w:t>
            </w:r>
            <w:r>
              <w:rPr>
                <w:color w:val="000000"/>
              </w:rPr>
              <w:t xml:space="preserve">and progress monitoring of the project.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vii.</w:t>
            </w:r>
          </w:p>
        </w:tc>
        <w:tc>
          <w:tcPr>
            <w:tcW w:w="7312" w:type="dxa"/>
            <w:gridSpan w:val="7"/>
          </w:tcPr>
          <w:p w:rsidR="002B7BC6" w:rsidRDefault="001D4685">
            <w:pPr>
              <w:rPr>
                <w:color w:val="000000"/>
              </w:rPr>
            </w:pPr>
            <w:r>
              <w:rPr>
                <w:color w:val="000000"/>
              </w:rPr>
              <w:t>To provide professional guidance on the complex issues surrounding project</w:t>
            </w:r>
            <w:r w:rsidR="00ED79D4">
              <w:rPr>
                <w:color w:val="000000"/>
              </w:rPr>
              <w:t>s</w:t>
            </w:r>
            <w:r>
              <w:rPr>
                <w:color w:val="000000"/>
              </w:rPr>
              <w:t xml:space="preserve"> to elected Members, the management team and other senior managers to enable them to make informed decisions with regard to the management, direction and operational delivery of the project at key stages.</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viii.</w:t>
            </w:r>
          </w:p>
        </w:tc>
        <w:tc>
          <w:tcPr>
            <w:tcW w:w="7312" w:type="dxa"/>
            <w:gridSpan w:val="7"/>
          </w:tcPr>
          <w:p w:rsidR="002B7BC6" w:rsidRDefault="001D4685">
            <w:pPr>
              <w:pStyle w:val="BodyText"/>
              <w:rPr>
                <w:b/>
                <w:bCs/>
                <w:color w:val="000000"/>
              </w:rPr>
            </w:pPr>
            <w:r>
              <w:rPr>
                <w:color w:val="000000"/>
              </w:rPr>
              <w:t xml:space="preserve">To support the </w:t>
            </w:r>
            <w:r w:rsidR="005E2524">
              <w:rPr>
                <w:color w:val="000000"/>
              </w:rPr>
              <w:t xml:space="preserve">Major </w:t>
            </w:r>
            <w:r>
              <w:rPr>
                <w:color w:val="000000"/>
              </w:rPr>
              <w:t xml:space="preserve">Transport </w:t>
            </w:r>
            <w:r w:rsidR="00B518F9">
              <w:rPr>
                <w:color w:val="000000"/>
              </w:rPr>
              <w:t xml:space="preserve">Project </w:t>
            </w:r>
            <w:r>
              <w:rPr>
                <w:color w:val="000000"/>
              </w:rPr>
              <w:t>Manager on the strategic management of project</w:t>
            </w:r>
            <w:r w:rsidR="00ED79D4">
              <w:rPr>
                <w:color w:val="000000"/>
              </w:rPr>
              <w:t>s</w:t>
            </w:r>
            <w:r>
              <w:rPr>
                <w:color w:val="000000"/>
              </w:rPr>
              <w:t xml:space="preserve">.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ix.</w:t>
            </w:r>
          </w:p>
        </w:tc>
        <w:tc>
          <w:tcPr>
            <w:tcW w:w="7312" w:type="dxa"/>
            <w:gridSpan w:val="7"/>
          </w:tcPr>
          <w:p w:rsidR="001D4685" w:rsidRDefault="001D4685" w:rsidP="00286129">
            <w:pPr>
              <w:pStyle w:val="BodyText"/>
              <w:rPr>
                <w:b/>
                <w:bCs/>
                <w:color w:val="000000"/>
              </w:rPr>
            </w:pPr>
            <w:r>
              <w:rPr>
                <w:color w:val="000000"/>
              </w:rPr>
              <w:t>To assist in the preparation and implementation of a communication plan, based on the Statement of Community Involvement, to ensure good quality liaison and consultation with customers and communities and to use this throughout the life of project</w:t>
            </w:r>
            <w:r w:rsidR="00ED79D4">
              <w:rPr>
                <w:color w:val="000000"/>
              </w:rPr>
              <w:t>s</w:t>
            </w:r>
            <w:r>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w:t>
            </w:r>
          </w:p>
        </w:tc>
        <w:tc>
          <w:tcPr>
            <w:tcW w:w="7312" w:type="dxa"/>
            <w:gridSpan w:val="7"/>
          </w:tcPr>
          <w:p w:rsidR="002B7BC6" w:rsidRDefault="001D4685">
            <w:pPr>
              <w:pStyle w:val="BodyText"/>
              <w:rPr>
                <w:color w:val="000000"/>
              </w:rPr>
            </w:pPr>
            <w:r>
              <w:rPr>
                <w:color w:val="000000"/>
              </w:rPr>
              <w:t xml:space="preserve">To regularly review the expenditure and funding profiles and assist the </w:t>
            </w:r>
            <w:r w:rsidR="005E2524">
              <w:rPr>
                <w:color w:val="000000"/>
              </w:rPr>
              <w:t xml:space="preserve">Major </w:t>
            </w:r>
            <w:r>
              <w:rPr>
                <w:color w:val="000000"/>
              </w:rPr>
              <w:t xml:space="preserve">Transport </w:t>
            </w:r>
            <w:r w:rsidR="00B518F9">
              <w:rPr>
                <w:color w:val="000000"/>
              </w:rPr>
              <w:t xml:space="preserve">Project </w:t>
            </w:r>
            <w:r>
              <w:rPr>
                <w:color w:val="000000"/>
              </w:rPr>
              <w:t xml:space="preserve">Manager in preparing funding projections. </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w:t>
            </w:r>
          </w:p>
        </w:tc>
        <w:tc>
          <w:tcPr>
            <w:tcW w:w="7312" w:type="dxa"/>
            <w:gridSpan w:val="7"/>
          </w:tcPr>
          <w:p w:rsidR="001D4685" w:rsidRDefault="00D13099" w:rsidP="00D13099">
            <w:pPr>
              <w:pStyle w:val="BodyText"/>
              <w:rPr>
                <w:color w:val="000000"/>
              </w:rPr>
            </w:pPr>
            <w:r>
              <w:rPr>
                <w:color w:val="000000"/>
              </w:rPr>
              <w:t>To prepare</w:t>
            </w:r>
            <w:r w:rsidR="001D4685">
              <w:rPr>
                <w:color w:val="000000"/>
              </w:rPr>
              <w:t xml:space="preserve"> reports to the </w:t>
            </w:r>
            <w:r w:rsidR="00DD0132">
              <w:rPr>
                <w:color w:val="000000"/>
              </w:rPr>
              <w:t xml:space="preserve">Combined Authority, </w:t>
            </w:r>
            <w:r w:rsidR="001D4685">
              <w:rPr>
                <w:color w:val="000000"/>
              </w:rPr>
              <w:t>DfT and Council on project progress and expenditure.</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xii.</w:t>
            </w:r>
          </w:p>
        </w:tc>
        <w:tc>
          <w:tcPr>
            <w:tcW w:w="7312" w:type="dxa"/>
            <w:gridSpan w:val="7"/>
          </w:tcPr>
          <w:p w:rsidR="001D4685" w:rsidRDefault="001D4685" w:rsidP="00130315">
            <w:pPr>
              <w:pStyle w:val="BodyText"/>
              <w:rPr>
                <w:b/>
                <w:bCs/>
                <w:color w:val="000000"/>
              </w:rPr>
            </w:pPr>
            <w:r>
              <w:rPr>
                <w:color w:val="000000"/>
              </w:rPr>
              <w:t>To review procurement options and to assist in the development and implementation of the procurement strategy most suited to th</w:t>
            </w:r>
            <w:r w:rsidR="00DD0132">
              <w:rPr>
                <w:color w:val="000000"/>
              </w:rPr>
              <w:t>e</w:t>
            </w:r>
            <w:r>
              <w:rPr>
                <w:color w:val="000000"/>
              </w:rPr>
              <w:t xml:space="preserve"> project.  </w:t>
            </w:r>
            <w:r w:rsidR="00130315">
              <w:rPr>
                <w:color w:val="000000"/>
              </w:rPr>
              <w:t xml:space="preserve">To assist in the procurement process </w:t>
            </w:r>
            <w:r w:rsidR="00EA31AD">
              <w:rPr>
                <w:color w:val="000000"/>
              </w:rPr>
              <w:t xml:space="preserve">and appointment of the supplier </w:t>
            </w:r>
            <w:r w:rsidR="00130315">
              <w:rPr>
                <w:color w:val="000000"/>
              </w:rPr>
              <w:t>for project</w:t>
            </w:r>
            <w:r w:rsidR="00ED79D4">
              <w:rPr>
                <w:color w:val="000000"/>
              </w:rPr>
              <w:t>s</w:t>
            </w:r>
            <w:r w:rsidR="00130315">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xiii.</w:t>
            </w:r>
          </w:p>
        </w:tc>
        <w:tc>
          <w:tcPr>
            <w:tcW w:w="7312" w:type="dxa"/>
            <w:gridSpan w:val="7"/>
          </w:tcPr>
          <w:p w:rsidR="001D4685" w:rsidRDefault="001D4685" w:rsidP="005E2524">
            <w:pPr>
              <w:pStyle w:val="BodyText"/>
              <w:rPr>
                <w:color w:val="000000"/>
              </w:rPr>
            </w:pPr>
            <w:r>
              <w:rPr>
                <w:color w:val="000000"/>
              </w:rPr>
              <w:t>To challenge accepted practice to improve and enhance outcomes, particularly in relation to sustainable design</w:t>
            </w:r>
            <w:r w:rsidR="005E2524">
              <w:rPr>
                <w:color w:val="000000"/>
              </w:rPr>
              <w:t>.</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xiv</w:t>
            </w:r>
          </w:p>
        </w:tc>
        <w:tc>
          <w:tcPr>
            <w:tcW w:w="7312" w:type="dxa"/>
            <w:gridSpan w:val="7"/>
          </w:tcPr>
          <w:p w:rsidR="001D4685" w:rsidRDefault="001D4685" w:rsidP="00DC6741">
            <w:pPr>
              <w:rPr>
                <w:color w:val="000000"/>
              </w:rPr>
            </w:pPr>
            <w:r>
              <w:rPr>
                <w:color w:val="000000"/>
              </w:rPr>
              <w:t>To apply professional standards and a cost-effective, efficient and business-like approach to the provision of both the in-house and external management of service provision for the Council, ensuring that a value for money, high performing and customer-focussed service is provided to a quality and standard that is expected.</w:t>
            </w:r>
          </w:p>
        </w:tc>
      </w:tr>
      <w:tr w:rsidR="001D4685" w:rsidTr="002A11FF">
        <w:trPr>
          <w:cantSplit/>
        </w:trPr>
        <w:tc>
          <w:tcPr>
            <w:tcW w:w="586" w:type="dxa"/>
          </w:tcPr>
          <w:p w:rsidR="001D4685" w:rsidRDefault="001D4685">
            <w:pPr>
              <w:rPr>
                <w:b/>
                <w:bCs/>
                <w:color w:val="000000"/>
              </w:rPr>
            </w:pPr>
          </w:p>
        </w:tc>
        <w:tc>
          <w:tcPr>
            <w:tcW w:w="630" w:type="dxa"/>
          </w:tcPr>
          <w:p w:rsidR="001D4685" w:rsidRDefault="001D4685" w:rsidP="001D4685">
            <w:pPr>
              <w:rPr>
                <w:color w:val="000000"/>
              </w:rPr>
            </w:pPr>
            <w:r>
              <w:rPr>
                <w:color w:val="000000"/>
              </w:rPr>
              <w:t>xv</w:t>
            </w:r>
          </w:p>
        </w:tc>
        <w:tc>
          <w:tcPr>
            <w:tcW w:w="7312" w:type="dxa"/>
            <w:gridSpan w:val="7"/>
          </w:tcPr>
          <w:p w:rsidR="001D4685" w:rsidRDefault="001D4685" w:rsidP="00DC6741">
            <w:pPr>
              <w:pStyle w:val="BodyText"/>
              <w:rPr>
                <w:color w:val="000000"/>
              </w:rPr>
            </w:pPr>
            <w:r>
              <w:rPr>
                <w:color w:val="000000"/>
              </w:rPr>
              <w:t>To proactively support staff in the Project Team, ensuring that their personal and professional development, welfare and contribution to all objectives is maintained and improved.</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DD0132">
            <w:r w:rsidRPr="008F5D54">
              <w:t>xvi</w:t>
            </w:r>
          </w:p>
        </w:tc>
        <w:tc>
          <w:tcPr>
            <w:tcW w:w="7312" w:type="dxa"/>
            <w:gridSpan w:val="7"/>
          </w:tcPr>
          <w:p w:rsidR="002B7BC6" w:rsidRDefault="00130315">
            <w:pPr>
              <w:pStyle w:val="BodyText"/>
              <w:rPr>
                <w:color w:val="auto"/>
              </w:rPr>
            </w:pPr>
            <w:r>
              <w:rPr>
                <w:color w:val="auto"/>
              </w:rPr>
              <w:t xml:space="preserve">To ensure that the requirements of CDM 2015 are met in terms of the responsibilities of the Client </w:t>
            </w:r>
            <w:r w:rsidR="00DD0132" w:rsidRPr="008F5D54">
              <w:rPr>
                <w:color w:val="auto"/>
              </w:rPr>
              <w:t>and that the CDM process is embedded within the project</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xvii</w:t>
            </w:r>
          </w:p>
        </w:tc>
        <w:tc>
          <w:tcPr>
            <w:tcW w:w="7312" w:type="dxa"/>
            <w:gridSpan w:val="7"/>
          </w:tcPr>
          <w:p w:rsidR="00DD0132" w:rsidRPr="008F5D54" w:rsidRDefault="00DD0132" w:rsidP="001624F2">
            <w:pPr>
              <w:pStyle w:val="BodyText"/>
              <w:rPr>
                <w:color w:val="auto"/>
              </w:rPr>
            </w:pPr>
            <w:r w:rsidRPr="008F5D54">
              <w:rPr>
                <w:color w:val="auto"/>
              </w:rPr>
              <w:t>Responsible for regular updates to the programme including the use of Gannt charts and for bringing matters ar</w:t>
            </w:r>
            <w:r w:rsidR="00494E83">
              <w:rPr>
                <w:color w:val="auto"/>
              </w:rPr>
              <w:t>i</w:t>
            </w:r>
            <w:r w:rsidRPr="008F5D54">
              <w:rPr>
                <w:color w:val="auto"/>
              </w:rPr>
              <w:t>sing, and potential solutions, to the attention of senior management.</w:t>
            </w:r>
            <w:r w:rsidR="00130315">
              <w:rPr>
                <w:color w:val="auto"/>
              </w:rPr>
              <w:t xml:space="preserve">  Responsible for reviewing contractor’s programmes w</w:t>
            </w:r>
            <w:r w:rsidR="001624F2">
              <w:rPr>
                <w:color w:val="auto"/>
              </w:rPr>
              <w:t>ithin the duties under the NEC3/4 En</w:t>
            </w:r>
            <w:r w:rsidR="00130315">
              <w:rPr>
                <w:color w:val="auto"/>
              </w:rPr>
              <w:t>gineering and Construction Contract.</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xviii</w:t>
            </w:r>
          </w:p>
        </w:tc>
        <w:tc>
          <w:tcPr>
            <w:tcW w:w="7312" w:type="dxa"/>
            <w:gridSpan w:val="7"/>
          </w:tcPr>
          <w:p w:rsidR="00DD0132" w:rsidRPr="008F5D54" w:rsidRDefault="00DD0132" w:rsidP="00DC6741">
            <w:pPr>
              <w:pStyle w:val="BodyText"/>
              <w:rPr>
                <w:color w:val="auto"/>
              </w:rPr>
            </w:pPr>
            <w:r w:rsidRPr="008F5D54">
              <w:rPr>
                <w:color w:val="auto"/>
              </w:rPr>
              <w:t>Responsible for regular updating of the risk assessments and assessing the financial impacts arising from this.</w:t>
            </w:r>
            <w:r w:rsidR="00130315">
              <w:rPr>
                <w:color w:val="auto"/>
              </w:rPr>
              <w:t xml:space="preserve">  Drafting and maintenance of project risk registers.</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xix</w:t>
            </w:r>
          </w:p>
        </w:tc>
        <w:tc>
          <w:tcPr>
            <w:tcW w:w="7312" w:type="dxa"/>
            <w:gridSpan w:val="7"/>
          </w:tcPr>
          <w:p w:rsidR="00DD0132" w:rsidRPr="008F5D54" w:rsidRDefault="00DD0132" w:rsidP="00DC6741">
            <w:pPr>
              <w:pStyle w:val="BodyText"/>
              <w:rPr>
                <w:color w:val="auto"/>
              </w:rPr>
            </w:pPr>
            <w:r w:rsidRPr="008F5D54">
              <w:rPr>
                <w:color w:val="auto"/>
              </w:rPr>
              <w:t>Ensuring that the project has a well organised filing structure with accessible documentation for relevant external contractors and consultants.</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w:t>
            </w:r>
          </w:p>
        </w:tc>
        <w:tc>
          <w:tcPr>
            <w:tcW w:w="7312" w:type="dxa"/>
            <w:gridSpan w:val="7"/>
          </w:tcPr>
          <w:p w:rsidR="00DD0132" w:rsidRPr="008F5D54" w:rsidRDefault="00DD0132" w:rsidP="00DC6741">
            <w:pPr>
              <w:pStyle w:val="BodyText"/>
              <w:rPr>
                <w:color w:val="auto"/>
              </w:rPr>
            </w:pPr>
            <w:r w:rsidRPr="008F5D54">
              <w:rPr>
                <w:color w:val="auto"/>
              </w:rPr>
              <w:t>Establish the project web page and take responsibility for keeping this up to date.</w:t>
            </w:r>
          </w:p>
        </w:tc>
      </w:tr>
      <w:tr w:rsidR="00DD0132" w:rsidRPr="008F5D54" w:rsidTr="002A11FF">
        <w:trPr>
          <w:cantSplit/>
        </w:trPr>
        <w:tc>
          <w:tcPr>
            <w:tcW w:w="586" w:type="dxa"/>
          </w:tcPr>
          <w:p w:rsidR="00DD0132" w:rsidRPr="008F5D54" w:rsidRDefault="00DD0132" w:rsidP="008F5D54">
            <w:pPr>
              <w:rPr>
                <w:b/>
                <w:bCs/>
              </w:rPr>
            </w:pPr>
          </w:p>
        </w:tc>
        <w:tc>
          <w:tcPr>
            <w:tcW w:w="630" w:type="dxa"/>
          </w:tcPr>
          <w:p w:rsidR="00DD0132" w:rsidRPr="008F5D54" w:rsidRDefault="00DD0132" w:rsidP="008F5D54">
            <w:r w:rsidRPr="008F5D54">
              <w:t>xxi</w:t>
            </w:r>
          </w:p>
        </w:tc>
        <w:tc>
          <w:tcPr>
            <w:tcW w:w="7312" w:type="dxa"/>
            <w:gridSpan w:val="7"/>
          </w:tcPr>
          <w:p w:rsidR="00DD0132" w:rsidRPr="008F5D54" w:rsidRDefault="00DD0132" w:rsidP="008F5D54">
            <w:r w:rsidRPr="008F5D54">
              <w:t xml:space="preserve"> Responsible for ensuring that the Health &amp; Safety requirements associated with the construction project are followed</w:t>
            </w:r>
            <w:r w:rsidR="00130315">
              <w:t xml:space="preserve"> and taking the lead as a Health and Safety Champion within the project team.</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xxii</w:t>
            </w:r>
          </w:p>
        </w:tc>
        <w:tc>
          <w:tcPr>
            <w:tcW w:w="7312" w:type="dxa"/>
            <w:gridSpan w:val="7"/>
          </w:tcPr>
          <w:p w:rsidR="00DD0132" w:rsidRPr="008F5D54" w:rsidRDefault="00DD0132" w:rsidP="00DC6741">
            <w:pPr>
              <w:pStyle w:val="BodyText"/>
              <w:rPr>
                <w:color w:val="auto"/>
              </w:rPr>
            </w:pPr>
            <w:r w:rsidRPr="008F5D54">
              <w:rPr>
                <w:color w:val="auto"/>
              </w:rPr>
              <w:t xml:space="preserve">Regular liaison with customers and others affected by the project, including attendance at public meetings and representing the Council by giving presentations and responding to questions.  This will be particularly relevant </w:t>
            </w:r>
            <w:r w:rsidR="003E1D90">
              <w:rPr>
                <w:color w:val="auto"/>
              </w:rPr>
              <w:t xml:space="preserve">for proposals </w:t>
            </w:r>
            <w:r w:rsidRPr="008F5D54">
              <w:rPr>
                <w:color w:val="auto"/>
              </w:rPr>
              <w:t>at the planning stage.</w:t>
            </w:r>
          </w:p>
        </w:tc>
      </w:tr>
      <w:tr w:rsidR="00DD0132" w:rsidRPr="008F5D54" w:rsidTr="002A11FF">
        <w:trPr>
          <w:cantSplit/>
        </w:trPr>
        <w:tc>
          <w:tcPr>
            <w:tcW w:w="586" w:type="dxa"/>
          </w:tcPr>
          <w:p w:rsidR="00DD0132" w:rsidRPr="008F5D54" w:rsidRDefault="00DD0132">
            <w:pPr>
              <w:rPr>
                <w:b/>
                <w:bCs/>
              </w:rPr>
            </w:pPr>
          </w:p>
        </w:tc>
        <w:tc>
          <w:tcPr>
            <w:tcW w:w="630" w:type="dxa"/>
          </w:tcPr>
          <w:p w:rsidR="00DD0132" w:rsidRPr="008F5D54" w:rsidRDefault="00DD0132" w:rsidP="001D4685">
            <w:r w:rsidRPr="008F5D54">
              <w:t>xxiii</w:t>
            </w:r>
          </w:p>
        </w:tc>
        <w:tc>
          <w:tcPr>
            <w:tcW w:w="7312" w:type="dxa"/>
            <w:gridSpan w:val="7"/>
          </w:tcPr>
          <w:p w:rsidR="00DD0132" w:rsidRPr="008F5D54" w:rsidRDefault="00DD0132" w:rsidP="00DC6741">
            <w:pPr>
              <w:pStyle w:val="BodyText"/>
              <w:rPr>
                <w:color w:val="auto"/>
              </w:rPr>
            </w:pPr>
            <w:r w:rsidRPr="008F5D54">
              <w:rPr>
                <w:color w:val="auto"/>
              </w:rPr>
              <w:t>Develop processes and proposals with other partners in WY and NY pertaining to the development and implementation of major transport schemes</w:t>
            </w:r>
          </w:p>
        </w:tc>
      </w:tr>
      <w:tr w:rsidR="004B400B" w:rsidRPr="008F5D54" w:rsidTr="002A11FF">
        <w:trPr>
          <w:cantSplit/>
        </w:trPr>
        <w:tc>
          <w:tcPr>
            <w:tcW w:w="586" w:type="dxa"/>
          </w:tcPr>
          <w:p w:rsidR="004B400B" w:rsidRPr="008F5D54" w:rsidRDefault="004B400B">
            <w:pPr>
              <w:rPr>
                <w:b/>
                <w:bCs/>
              </w:rPr>
            </w:pPr>
          </w:p>
        </w:tc>
        <w:tc>
          <w:tcPr>
            <w:tcW w:w="630" w:type="dxa"/>
          </w:tcPr>
          <w:p w:rsidR="004B400B" w:rsidRPr="008F5D54" w:rsidRDefault="004B400B" w:rsidP="001D4685">
            <w:r>
              <w:t>xxiv</w:t>
            </w:r>
          </w:p>
        </w:tc>
        <w:tc>
          <w:tcPr>
            <w:tcW w:w="7312" w:type="dxa"/>
            <w:gridSpan w:val="7"/>
          </w:tcPr>
          <w:p w:rsidR="002B7BC6" w:rsidRDefault="00CB7314">
            <w:pPr>
              <w:pStyle w:val="BodyText"/>
              <w:rPr>
                <w:color w:val="auto"/>
              </w:rPr>
            </w:pPr>
            <w:r w:rsidRPr="00CB7314">
              <w:rPr>
                <w:color w:val="auto"/>
              </w:rPr>
              <w:t xml:space="preserve">To work as part of a delivery partnership for </w:t>
            </w:r>
            <w:r w:rsidR="004B400B" w:rsidRPr="004B400B">
              <w:rPr>
                <w:color w:val="auto"/>
              </w:rPr>
              <w:t>scheme</w:t>
            </w:r>
            <w:r w:rsidR="004B400B">
              <w:rPr>
                <w:color w:val="auto"/>
              </w:rPr>
              <w:t>s</w:t>
            </w:r>
            <w:r w:rsidR="004B400B" w:rsidRPr="004B400B">
              <w:rPr>
                <w:color w:val="auto"/>
              </w:rPr>
              <w:t xml:space="preserve"> with complex governance arrangements</w:t>
            </w:r>
            <w:r>
              <w:rPr>
                <w:color w:val="auto"/>
              </w:rPr>
              <w:t xml:space="preserve"> </w:t>
            </w:r>
            <w:r w:rsidR="004B400B">
              <w:rPr>
                <w:color w:val="auto"/>
              </w:rPr>
              <w:t>such as the</w:t>
            </w:r>
            <w:r w:rsidRPr="00CB7314">
              <w:rPr>
                <w:color w:val="auto"/>
              </w:rPr>
              <w:t xml:space="preserve"> York Central</w:t>
            </w:r>
            <w:r w:rsidR="00532283">
              <w:rPr>
                <w:color w:val="auto"/>
              </w:rPr>
              <w:t xml:space="preserve"> d</w:t>
            </w:r>
            <w:r w:rsidR="004B400B">
              <w:rPr>
                <w:color w:val="auto"/>
              </w:rPr>
              <w:t>evelopment</w:t>
            </w:r>
            <w:r w:rsidR="00532283">
              <w:rPr>
                <w:color w:val="auto"/>
              </w:rPr>
              <w:t xml:space="preserve"> and </w:t>
            </w:r>
            <w:r w:rsidR="004B400B">
              <w:rPr>
                <w:color w:val="auto"/>
              </w:rPr>
              <w:t xml:space="preserve">ensuring that </w:t>
            </w:r>
            <w:r w:rsidR="004B400B" w:rsidRPr="004B400B">
              <w:rPr>
                <w:color w:val="auto"/>
              </w:rPr>
              <w:t xml:space="preserve">delivery activities </w:t>
            </w:r>
            <w:r w:rsidR="004B400B">
              <w:rPr>
                <w:color w:val="auto"/>
              </w:rPr>
              <w:t xml:space="preserve">are coordinated </w:t>
            </w:r>
            <w:r w:rsidR="00ED79D4">
              <w:rPr>
                <w:color w:val="auto"/>
              </w:rPr>
              <w:t>with the</w:t>
            </w:r>
            <w:r w:rsidR="004B400B" w:rsidRPr="004B400B">
              <w:rPr>
                <w:color w:val="auto"/>
              </w:rPr>
              <w:t xml:space="preserve"> broader regeneration timetable</w:t>
            </w:r>
            <w:r w:rsidR="00532283">
              <w:rPr>
                <w:color w:val="auto"/>
              </w:rPr>
              <w:t>.</w:t>
            </w:r>
          </w:p>
        </w:tc>
      </w:tr>
      <w:tr w:rsidR="00DD0132">
        <w:tc>
          <w:tcPr>
            <w:tcW w:w="586" w:type="dxa"/>
          </w:tcPr>
          <w:p w:rsidR="00DD0132" w:rsidRDefault="00DD0132">
            <w:pPr>
              <w:rPr>
                <w:b/>
                <w:bCs/>
                <w:color w:val="000000"/>
              </w:rPr>
            </w:pPr>
            <w:r>
              <w:rPr>
                <w:b/>
                <w:bCs/>
                <w:color w:val="000000"/>
              </w:rPr>
              <w:t>3.</w:t>
            </w:r>
          </w:p>
        </w:tc>
        <w:tc>
          <w:tcPr>
            <w:tcW w:w="7942" w:type="dxa"/>
            <w:gridSpan w:val="8"/>
          </w:tcPr>
          <w:p w:rsidR="00DD0132" w:rsidRDefault="00DD0132">
            <w:pPr>
              <w:rPr>
                <w:b/>
                <w:bCs/>
                <w:color w:val="000000"/>
              </w:rPr>
            </w:pPr>
            <w:r>
              <w:rPr>
                <w:b/>
                <w:bCs/>
                <w:color w:val="000000"/>
              </w:rPr>
              <w:t>SUPERVISION / MANAGEMENT OF PEOPLE</w:t>
            </w:r>
          </w:p>
          <w:p w:rsidR="00DD0132" w:rsidRDefault="00DD0132">
            <w:pPr>
              <w:rPr>
                <w:b/>
                <w:bCs/>
                <w:color w:val="000000"/>
              </w:rPr>
            </w:pPr>
          </w:p>
          <w:p w:rsidR="00DD0132" w:rsidRDefault="00DD0132">
            <w:pPr>
              <w:rPr>
                <w:color w:val="000000"/>
              </w:rPr>
            </w:pPr>
            <w:r>
              <w:rPr>
                <w:color w:val="000000"/>
              </w:rPr>
              <w:t>No. reporting –</w:t>
            </w:r>
          </w:p>
          <w:p w:rsidR="00DD0132" w:rsidRDefault="00DD0132">
            <w:pPr>
              <w:rPr>
                <w:color w:val="000000"/>
              </w:rPr>
            </w:pPr>
          </w:p>
          <w:p w:rsidR="00DD0132" w:rsidRDefault="00DD0132">
            <w:pPr>
              <w:rPr>
                <w:color w:val="000000"/>
              </w:rPr>
            </w:pPr>
            <w:r>
              <w:rPr>
                <w:b/>
                <w:bCs/>
                <w:color w:val="000000"/>
              </w:rPr>
              <w:t>Direct</w:t>
            </w:r>
            <w:r>
              <w:rPr>
                <w:color w:val="000000"/>
              </w:rPr>
              <w:t xml:space="preserve">:      </w:t>
            </w:r>
          </w:p>
          <w:p w:rsidR="00DD0132" w:rsidRDefault="00DD0132">
            <w:pPr>
              <w:rPr>
                <w:color w:val="000000"/>
              </w:rPr>
            </w:pPr>
            <w:r>
              <w:rPr>
                <w:color w:val="000000"/>
              </w:rPr>
              <w:t>1 Administrative post</w:t>
            </w:r>
          </w:p>
          <w:p w:rsidR="00DD0132" w:rsidRDefault="003E1D90">
            <w:pPr>
              <w:rPr>
                <w:color w:val="000000"/>
              </w:rPr>
            </w:pPr>
            <w:r>
              <w:rPr>
                <w:color w:val="000000"/>
              </w:rPr>
              <w:t xml:space="preserve">1 Construction </w:t>
            </w:r>
            <w:r w:rsidR="00DD0132">
              <w:rPr>
                <w:color w:val="000000"/>
              </w:rPr>
              <w:t>Project Manager on larger projects</w:t>
            </w:r>
          </w:p>
          <w:p w:rsidR="00DD0132" w:rsidRDefault="00DD0132">
            <w:pPr>
              <w:rPr>
                <w:color w:val="000000"/>
              </w:rPr>
            </w:pPr>
            <w:r>
              <w:rPr>
                <w:color w:val="000000"/>
              </w:rPr>
              <w:t xml:space="preserve">                          </w:t>
            </w:r>
          </w:p>
          <w:p w:rsidR="00DD0132" w:rsidRDefault="00DD0132">
            <w:pPr>
              <w:ind w:left="1094" w:hanging="1080"/>
            </w:pPr>
            <w:r>
              <w:rPr>
                <w:b/>
                <w:bCs/>
                <w:color w:val="000000"/>
              </w:rPr>
              <w:t>Indirect</w:t>
            </w:r>
            <w:r>
              <w:rPr>
                <w:color w:val="000000"/>
              </w:rPr>
              <w:t xml:space="preserve">:  Approx. </w:t>
            </w:r>
            <w:r>
              <w:t>20 staff in total from a variety of teams:-</w:t>
            </w:r>
          </w:p>
          <w:p w:rsidR="00DD0132" w:rsidRDefault="00DD0132">
            <w:pPr>
              <w:ind w:left="974" w:firstLine="120"/>
            </w:pPr>
          </w:p>
          <w:p w:rsidR="00DD0132" w:rsidRDefault="00DD0132" w:rsidP="005E2524">
            <w:pPr>
              <w:ind w:left="974" w:firstLine="120"/>
            </w:pPr>
            <w:r>
              <w:t>9 in-house staff heavily involved in the project from:</w:t>
            </w:r>
          </w:p>
          <w:p w:rsidR="00DD0132" w:rsidRDefault="00DD0132" w:rsidP="005E2524">
            <w:pPr>
              <w:numPr>
                <w:ilvl w:val="0"/>
                <w:numId w:val="21"/>
              </w:numPr>
              <w:tabs>
                <w:tab w:val="clear" w:pos="1398"/>
                <w:tab w:val="num" w:pos="720"/>
                <w:tab w:val="num" w:pos="1574"/>
              </w:tabs>
              <w:ind w:left="720" w:firstLine="374"/>
            </w:pPr>
            <w:r>
              <w:t xml:space="preserve">   Sustainable Transport</w:t>
            </w:r>
          </w:p>
          <w:p w:rsidR="00DD0132" w:rsidRDefault="00DD0132" w:rsidP="005E2524">
            <w:pPr>
              <w:numPr>
                <w:ilvl w:val="0"/>
                <w:numId w:val="21"/>
              </w:numPr>
              <w:tabs>
                <w:tab w:val="clear" w:pos="1398"/>
                <w:tab w:val="num" w:pos="720"/>
                <w:tab w:val="num" w:pos="1574"/>
              </w:tabs>
              <w:ind w:left="720" w:firstLine="374"/>
            </w:pPr>
            <w:r>
              <w:t xml:space="preserve">   CES Highways</w:t>
            </w:r>
          </w:p>
          <w:p w:rsidR="00DD0132" w:rsidRDefault="00DD0132" w:rsidP="005E2524">
            <w:pPr>
              <w:numPr>
                <w:ilvl w:val="0"/>
                <w:numId w:val="21"/>
              </w:numPr>
              <w:tabs>
                <w:tab w:val="clear" w:pos="1398"/>
                <w:tab w:val="num" w:pos="720"/>
                <w:tab w:val="num" w:pos="1574"/>
              </w:tabs>
              <w:ind w:left="720" w:firstLine="374"/>
            </w:pPr>
            <w:r>
              <w:t xml:space="preserve">   Network Management</w:t>
            </w:r>
          </w:p>
          <w:p w:rsidR="00DD0132" w:rsidRDefault="00DD0132" w:rsidP="005E2524"/>
          <w:p w:rsidR="00DD0132" w:rsidRDefault="00DD0132" w:rsidP="005E2524">
            <w:pPr>
              <w:ind w:left="1574" w:hanging="480"/>
            </w:pPr>
            <w:r>
              <w:t>The equivalent of 1 member of staff from:</w:t>
            </w:r>
          </w:p>
          <w:p w:rsidR="00DD0132" w:rsidRDefault="00DD0132" w:rsidP="005E2524">
            <w:pPr>
              <w:numPr>
                <w:ilvl w:val="0"/>
                <w:numId w:val="22"/>
              </w:numPr>
              <w:ind w:hanging="720"/>
            </w:pPr>
            <w:r>
              <w:t>Procurement</w:t>
            </w:r>
          </w:p>
          <w:p w:rsidR="00DD0132" w:rsidRDefault="00DD0132" w:rsidP="005E2524">
            <w:pPr>
              <w:numPr>
                <w:ilvl w:val="0"/>
                <w:numId w:val="22"/>
              </w:numPr>
              <w:ind w:hanging="720"/>
            </w:pPr>
            <w:r>
              <w:t>Legal</w:t>
            </w:r>
          </w:p>
          <w:p w:rsidR="00DD0132" w:rsidRDefault="00DD0132" w:rsidP="005E2524">
            <w:pPr>
              <w:numPr>
                <w:ilvl w:val="0"/>
                <w:numId w:val="22"/>
              </w:numPr>
              <w:ind w:hanging="720"/>
            </w:pPr>
            <w:r>
              <w:t>Property</w:t>
            </w:r>
          </w:p>
          <w:p w:rsidR="00DD0132" w:rsidRDefault="00DD0132" w:rsidP="005E2524"/>
          <w:p w:rsidR="00DD0132" w:rsidRDefault="00DD0132" w:rsidP="005E2524">
            <w:pPr>
              <w:ind w:left="1094"/>
            </w:pPr>
            <w:r>
              <w:t>10 staff from external consultancies:</w:t>
            </w:r>
          </w:p>
          <w:p w:rsidR="00DD0132" w:rsidRDefault="00DD0132" w:rsidP="005E2524">
            <w:pPr>
              <w:numPr>
                <w:ilvl w:val="0"/>
                <w:numId w:val="23"/>
              </w:numPr>
              <w:tabs>
                <w:tab w:val="num" w:pos="1814"/>
              </w:tabs>
              <w:ind w:hanging="1080"/>
            </w:pPr>
            <w:r>
              <w:t>Engineering</w:t>
            </w:r>
          </w:p>
          <w:p w:rsidR="00DD0132" w:rsidRDefault="00DD0132" w:rsidP="005E2524">
            <w:pPr>
              <w:numPr>
                <w:ilvl w:val="0"/>
                <w:numId w:val="23"/>
              </w:numPr>
              <w:tabs>
                <w:tab w:val="num" w:pos="1814"/>
              </w:tabs>
              <w:ind w:hanging="1080"/>
            </w:pPr>
            <w:r>
              <w:t>Planning</w:t>
            </w:r>
          </w:p>
          <w:p w:rsidR="00DD0132" w:rsidRDefault="00DD0132" w:rsidP="005E2524">
            <w:pPr>
              <w:numPr>
                <w:ilvl w:val="0"/>
                <w:numId w:val="23"/>
              </w:numPr>
              <w:tabs>
                <w:tab w:val="num" w:pos="1814"/>
              </w:tabs>
              <w:ind w:hanging="1080"/>
            </w:pPr>
            <w:r>
              <w:t>CDM</w:t>
            </w:r>
          </w:p>
          <w:p w:rsidR="00DD0132" w:rsidRDefault="00DD0132" w:rsidP="005E2524">
            <w:pPr>
              <w:numPr>
                <w:ilvl w:val="0"/>
                <w:numId w:val="23"/>
              </w:numPr>
              <w:tabs>
                <w:tab w:val="num" w:pos="1814"/>
              </w:tabs>
              <w:ind w:hanging="1080"/>
              <w:rPr>
                <w:b/>
                <w:bCs/>
              </w:rPr>
            </w:pPr>
            <w:r>
              <w:t>Transport</w:t>
            </w:r>
          </w:p>
          <w:p w:rsidR="00DD0132" w:rsidRDefault="00DD0132" w:rsidP="00E27BA9">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4.</w:t>
            </w:r>
          </w:p>
        </w:tc>
        <w:tc>
          <w:tcPr>
            <w:tcW w:w="7942" w:type="dxa"/>
            <w:gridSpan w:val="8"/>
          </w:tcPr>
          <w:p w:rsidR="00DD0132" w:rsidRDefault="00DD0132">
            <w:pPr>
              <w:rPr>
                <w:b/>
                <w:bCs/>
                <w:color w:val="000000"/>
              </w:rPr>
            </w:pPr>
            <w:r>
              <w:rPr>
                <w:b/>
                <w:bCs/>
                <w:color w:val="000000"/>
              </w:rPr>
              <w:t>CREATIVITY &amp; INNOVATION</w:t>
            </w:r>
          </w:p>
          <w:p w:rsidR="00DD0132" w:rsidRDefault="00DD0132">
            <w:pPr>
              <w:rPr>
                <w:b/>
                <w:bCs/>
                <w:color w:val="000000"/>
              </w:rPr>
            </w:pPr>
          </w:p>
          <w:p w:rsidR="00DD0132" w:rsidRDefault="00DD0132">
            <w:pPr>
              <w:numPr>
                <w:ilvl w:val="0"/>
                <w:numId w:val="7"/>
              </w:numPr>
              <w:rPr>
                <w:color w:val="000000"/>
              </w:rPr>
            </w:pPr>
            <w:r>
              <w:rPr>
                <w:color w:val="000000"/>
              </w:rPr>
              <w:t>This is a project with complex issues requiring sensitive and careful management as well as a high level of creativity and innovation to produce solutions that are imaginative and effective in the delivery of the desired services</w:t>
            </w:r>
          </w:p>
          <w:p w:rsidR="00DD0132" w:rsidRDefault="00DD0132">
            <w:pPr>
              <w:numPr>
                <w:ilvl w:val="0"/>
                <w:numId w:val="7"/>
              </w:numPr>
              <w:rPr>
                <w:color w:val="000000"/>
              </w:rPr>
            </w:pPr>
            <w:r>
              <w:rPr>
                <w:color w:val="000000"/>
              </w:rPr>
              <w:t>In designing solutions for each project, the jobholder must have a good understanding of the wider implications of the potential impact on the Council’s service provision, especially the impact on the longer term strategies for some of the major developments across the city.</w:t>
            </w:r>
          </w:p>
          <w:p w:rsidR="00DD0132" w:rsidRDefault="00DD0132">
            <w:pPr>
              <w:numPr>
                <w:ilvl w:val="0"/>
                <w:numId w:val="7"/>
              </w:numPr>
              <w:rPr>
                <w:color w:val="000000"/>
              </w:rPr>
            </w:pPr>
            <w:r>
              <w:rPr>
                <w:color w:val="000000"/>
              </w:rPr>
              <w:t>Undertaking research and benchmarking with other local authorities and the private sector to determine creative solutions to engineering and management issues.</w:t>
            </w:r>
          </w:p>
          <w:p w:rsidR="00DD0132" w:rsidRDefault="00DD0132">
            <w:pPr>
              <w:numPr>
                <w:ilvl w:val="0"/>
                <w:numId w:val="7"/>
              </w:numPr>
              <w:rPr>
                <w:color w:val="000000"/>
              </w:rPr>
            </w:pPr>
            <w:r>
              <w:rPr>
                <w:color w:val="000000"/>
              </w:rPr>
              <w:t>Using judgement and professional knowledge to explore options subject to guidelines, statutory requirements, Council policy and the like.</w:t>
            </w:r>
          </w:p>
          <w:p w:rsidR="00DD0132" w:rsidRDefault="00DD0132">
            <w:pPr>
              <w:numPr>
                <w:ilvl w:val="0"/>
                <w:numId w:val="7"/>
              </w:numPr>
              <w:rPr>
                <w:b/>
                <w:bCs/>
                <w:color w:val="000000"/>
              </w:rPr>
            </w:pPr>
            <w:r>
              <w:rPr>
                <w:color w:val="000000"/>
              </w:rPr>
              <w:t xml:space="preserve">Producing creative responses to maintain funding, control expenditure and to manage technological advances and opportunities to achieve objectives leading to the integrated provision of the new services. </w:t>
            </w:r>
          </w:p>
          <w:p w:rsidR="00DD0132" w:rsidRDefault="00DD0132">
            <w:pPr>
              <w:numPr>
                <w:ilvl w:val="0"/>
                <w:numId w:val="7"/>
              </w:numPr>
              <w:rPr>
                <w:b/>
                <w:bCs/>
                <w:color w:val="000000"/>
              </w:rPr>
            </w:pPr>
            <w:r>
              <w:rPr>
                <w:color w:val="000000"/>
              </w:rPr>
              <w:t>The type of procurement package will need to be imaginatively developed to obtain the best value balance between costs and deliverability</w:t>
            </w:r>
          </w:p>
          <w:p w:rsidR="00DD0132" w:rsidRDefault="00DD0132">
            <w:pPr>
              <w:numPr>
                <w:ilvl w:val="0"/>
                <w:numId w:val="7"/>
              </w:numPr>
              <w:rPr>
                <w:b/>
                <w:bCs/>
                <w:color w:val="000000"/>
              </w:rPr>
            </w:pPr>
            <w:r>
              <w:rPr>
                <w:color w:val="000000"/>
              </w:rPr>
              <w:t>Management of risk by considering and introducing new and innovative ways of working to bring the project in on time and within budget</w:t>
            </w:r>
          </w:p>
          <w:p w:rsidR="00DD0132" w:rsidRDefault="00DD0132">
            <w:pPr>
              <w:numPr>
                <w:ilvl w:val="0"/>
                <w:numId w:val="7"/>
              </w:numPr>
              <w:rPr>
                <w:b/>
                <w:bCs/>
                <w:color w:val="000000"/>
              </w:rPr>
            </w:pPr>
            <w:r>
              <w:rPr>
                <w:color w:val="000000"/>
              </w:rPr>
              <w:t xml:space="preserve">Design and construction to incorporate new techniques as required to be as sustainable as possible, whilst being highly maintainable and of good appearance, yet still delivering value for money </w:t>
            </w:r>
          </w:p>
          <w:p w:rsidR="00DD0132" w:rsidRPr="005E2524" w:rsidRDefault="00DD0132">
            <w:pPr>
              <w:numPr>
                <w:ilvl w:val="0"/>
                <w:numId w:val="7"/>
              </w:numPr>
              <w:rPr>
                <w:b/>
                <w:bCs/>
                <w:color w:val="000000"/>
              </w:rPr>
            </w:pPr>
            <w:r>
              <w:rPr>
                <w:color w:val="000000"/>
              </w:rPr>
              <w:t xml:space="preserve">The outcomes will meet the needs and demands of the project as </w:t>
            </w:r>
            <w:r w:rsidRPr="005E2524">
              <w:rPr>
                <w:color w:val="000000"/>
              </w:rPr>
              <w:t>well as the expectations of the local residents</w:t>
            </w:r>
          </w:p>
          <w:p w:rsidR="00DD0132" w:rsidRPr="005E2524" w:rsidRDefault="00DD0132">
            <w:pPr>
              <w:numPr>
                <w:ilvl w:val="0"/>
                <w:numId w:val="7"/>
              </w:numPr>
              <w:rPr>
                <w:b/>
                <w:bCs/>
                <w:color w:val="000000"/>
              </w:rPr>
            </w:pPr>
            <w:r w:rsidRPr="005E2524">
              <w:rPr>
                <w:color w:val="000000"/>
              </w:rPr>
              <w:t xml:space="preserve">Rapidly changing circumstances throughout the life of the construction project (live traffic management, deep excavations, contaminated land etc.) require the postholder to be </w:t>
            </w:r>
            <w:r w:rsidR="00257852">
              <w:rPr>
                <w:color w:val="000000"/>
              </w:rPr>
              <w:t xml:space="preserve">adaptable, </w:t>
            </w:r>
            <w:r w:rsidRPr="005E2524">
              <w:rPr>
                <w:color w:val="000000"/>
              </w:rPr>
              <w:t xml:space="preserve">innovative and creative to minimise the risk of cost and time overruns and ensure public safety. Immediate decisions required often without reference to senior management. </w:t>
            </w:r>
          </w:p>
          <w:p w:rsidR="00DD0132" w:rsidRDefault="00DD0132">
            <w:pPr>
              <w:rPr>
                <w:b/>
                <w:bCs/>
                <w:color w:val="000000"/>
              </w:rPr>
            </w:pPr>
          </w:p>
        </w:tc>
      </w:tr>
      <w:tr w:rsidR="00DD0132">
        <w:tc>
          <w:tcPr>
            <w:tcW w:w="586" w:type="dxa"/>
          </w:tcPr>
          <w:p w:rsidR="00DD0132" w:rsidRDefault="00DD0132">
            <w:pPr>
              <w:rPr>
                <w:b/>
                <w:bCs/>
                <w:color w:val="000000"/>
              </w:rPr>
            </w:pPr>
            <w:r>
              <w:rPr>
                <w:b/>
                <w:bCs/>
                <w:color w:val="000000"/>
              </w:rPr>
              <w:t>5.</w:t>
            </w:r>
          </w:p>
        </w:tc>
        <w:tc>
          <w:tcPr>
            <w:tcW w:w="7942" w:type="dxa"/>
            <w:gridSpan w:val="8"/>
          </w:tcPr>
          <w:p w:rsidR="00DD0132" w:rsidRDefault="00DD0132">
            <w:pPr>
              <w:pStyle w:val="Heading1"/>
              <w:rPr>
                <w:color w:val="000000"/>
              </w:rPr>
            </w:pPr>
            <w:r>
              <w:rPr>
                <w:color w:val="000000"/>
              </w:rPr>
              <w:t>CONTACTS &amp; RELATIONSHIPS</w:t>
            </w:r>
          </w:p>
          <w:p w:rsidR="00DD0132" w:rsidRDefault="00DD0132">
            <w:pPr>
              <w:pStyle w:val="BodyTextIndent"/>
              <w:rPr>
                <w:b/>
                <w:bCs/>
              </w:rPr>
            </w:pPr>
          </w:p>
          <w:p w:rsidR="00DD0132" w:rsidRDefault="00DD0132">
            <w:pPr>
              <w:pStyle w:val="BodyTextIndent"/>
              <w:rPr>
                <w:b/>
                <w:bCs/>
              </w:rPr>
            </w:pPr>
            <w:r>
              <w:rPr>
                <w:b/>
                <w:bCs/>
              </w:rPr>
              <w:t>Internal</w:t>
            </w:r>
          </w:p>
          <w:p w:rsidR="00DD0132" w:rsidRDefault="00DD0132">
            <w:pPr>
              <w:pStyle w:val="BodyTextIndent"/>
              <w:rPr>
                <w:b/>
                <w:bCs/>
              </w:rPr>
            </w:pPr>
          </w:p>
          <w:p w:rsidR="00DD0132" w:rsidRDefault="00DD0132">
            <w:pPr>
              <w:pStyle w:val="BodyTextIndent"/>
            </w:pPr>
            <w:r>
              <w:t xml:space="preserve">Regular contact with the </w:t>
            </w:r>
            <w:r w:rsidR="00955F9F">
              <w:t xml:space="preserve">Head of Transport, </w:t>
            </w:r>
            <w:r>
              <w:t xml:space="preserve">Major Transport </w:t>
            </w:r>
            <w:r w:rsidR="00257852">
              <w:t xml:space="preserve">Project </w:t>
            </w:r>
            <w:r>
              <w:t xml:space="preserve">Manager and Chief Officers, advising on all aspects of project management.  </w:t>
            </w:r>
          </w:p>
          <w:p w:rsidR="00DD0132" w:rsidRDefault="00DD0132">
            <w:pPr>
              <w:pStyle w:val="BodyTextIndent"/>
            </w:pPr>
          </w:p>
          <w:p w:rsidR="00DD0132" w:rsidRDefault="00DD0132">
            <w:r>
              <w:t xml:space="preserve">Regular contact with senior managers, staff and stakeholders involved with the project, such as building occupiers on property-related issues and with Council departments and regulatory bodies on planning, </w:t>
            </w:r>
            <w:r>
              <w:lastRenderedPageBreak/>
              <w:t>environmental matters, archaeology, highways, network management, architects, engineers, Transport Planning Officers and operators. The main purpose of the contact is to provide and obtain information and to issue clear guidance.  This requires a high level of cooperation to achieve results from such a disparate group and there will be points of conflict requiring negotiation.</w:t>
            </w:r>
          </w:p>
          <w:p w:rsidR="00DD0132" w:rsidRDefault="00DD0132"/>
          <w:p w:rsidR="00DD0132" w:rsidRDefault="00DD0132">
            <w:pPr>
              <w:pStyle w:val="Heading1"/>
            </w:pPr>
            <w:r>
              <w:t>External</w:t>
            </w:r>
          </w:p>
          <w:p w:rsidR="00DD0132" w:rsidRDefault="00DD0132"/>
          <w:p w:rsidR="00DD0132" w:rsidRDefault="00DD0132">
            <w:r>
              <w:t xml:space="preserve">Regular contact with land owners, </w:t>
            </w:r>
            <w:r w:rsidR="008C1E26">
              <w:t xml:space="preserve">businesses, </w:t>
            </w:r>
            <w:r>
              <w:t>special interest groups, engineering design consultants, contractors and bus operators.  The meetings will essentially be to provide and obtain information to assist in making decisions so that the various targets, over the life of the project, are met.  Contacts will often be difficult and sensitive with inevitable points of conflict requiring a negotiated compromise.</w:t>
            </w:r>
          </w:p>
          <w:p w:rsidR="00DD0132" w:rsidRDefault="00DD0132"/>
          <w:p w:rsidR="00DD0132" w:rsidRDefault="00DD0132">
            <w:r>
              <w:t xml:space="preserve">As required, represent the Council with external bodies in private and open forums, making presentations and participating and contributing professionally in public consultation, such as ward and parish meetings.  Meetings of this nature have the potential to be stressful on occasions.  </w:t>
            </w:r>
          </w:p>
          <w:p w:rsidR="00DD0132" w:rsidRDefault="00DD0132" w:rsidP="00E27BA9">
            <w:pPr>
              <w:pStyle w:val="BodyTextIndent"/>
              <w:tabs>
                <w:tab w:val="left" w:pos="14"/>
              </w:tabs>
              <w:ind w:left="0"/>
              <w:rPr>
                <w:b/>
                <w:bCs/>
              </w:rPr>
            </w:pPr>
          </w:p>
        </w:tc>
      </w:tr>
      <w:tr w:rsidR="00DD0132">
        <w:tc>
          <w:tcPr>
            <w:tcW w:w="586" w:type="dxa"/>
          </w:tcPr>
          <w:p w:rsidR="00DD0132" w:rsidRDefault="00DD0132">
            <w:pPr>
              <w:rPr>
                <w:b/>
                <w:bCs/>
                <w:color w:val="000000"/>
              </w:rPr>
            </w:pPr>
            <w:r>
              <w:rPr>
                <w:b/>
                <w:bCs/>
                <w:color w:val="000000"/>
              </w:rPr>
              <w:lastRenderedPageBreak/>
              <w:t>6.</w:t>
            </w:r>
          </w:p>
        </w:tc>
        <w:tc>
          <w:tcPr>
            <w:tcW w:w="7942" w:type="dxa"/>
            <w:gridSpan w:val="8"/>
          </w:tcPr>
          <w:p w:rsidR="00DD0132" w:rsidRPr="003E7DE8" w:rsidRDefault="00DD0132">
            <w:pPr>
              <w:rPr>
                <w:b/>
                <w:bCs/>
                <w:color w:val="000000"/>
              </w:rPr>
            </w:pPr>
            <w:r w:rsidRPr="003E7DE8">
              <w:rPr>
                <w:b/>
                <w:bCs/>
                <w:color w:val="000000"/>
              </w:rPr>
              <w:t>DECISIONS – discretion &amp; consequences</w:t>
            </w:r>
          </w:p>
          <w:p w:rsidR="00DD0132" w:rsidRPr="003E7DE8" w:rsidRDefault="00DD0132">
            <w:pPr>
              <w:rPr>
                <w:b/>
                <w:bCs/>
                <w:color w:val="000000"/>
              </w:rPr>
            </w:pPr>
          </w:p>
          <w:p w:rsidR="00DD0132" w:rsidRPr="003E7DE8" w:rsidRDefault="00DD0132">
            <w:pPr>
              <w:rPr>
                <w:b/>
                <w:bCs/>
                <w:color w:val="000000"/>
              </w:rPr>
            </w:pPr>
            <w:r w:rsidRPr="003E7DE8">
              <w:rPr>
                <w:b/>
                <w:bCs/>
                <w:color w:val="000000"/>
              </w:rPr>
              <w:t>Discretion</w:t>
            </w:r>
          </w:p>
          <w:p w:rsidR="00DD0132" w:rsidRPr="003E7DE8" w:rsidRDefault="00DD0132">
            <w:pPr>
              <w:rPr>
                <w:color w:val="000000"/>
              </w:rPr>
            </w:pPr>
            <w:r w:rsidRPr="003E7DE8">
              <w:t>The post holder will have discretion to deliver the project in the most appropriate and cost effective manner, subject to Project Board guidelines, Council policy, planning conditions and statutory requirements.</w:t>
            </w:r>
            <w:r w:rsidRPr="003E7DE8">
              <w:rPr>
                <w:color w:val="000000"/>
              </w:rPr>
              <w:t xml:space="preserve">  Subject to delegated authorisation the post holder will be responsible for </w:t>
            </w:r>
            <w:r w:rsidR="008C1E26">
              <w:rPr>
                <w:color w:val="000000"/>
              </w:rPr>
              <w:t xml:space="preserve">instructing contractors, </w:t>
            </w:r>
            <w:r w:rsidRPr="003E7DE8">
              <w:rPr>
                <w:color w:val="000000"/>
              </w:rPr>
              <w:t>agreeing compensation events and verifying contractor payments for large projects.</w:t>
            </w:r>
          </w:p>
          <w:p w:rsidR="00DD0132" w:rsidRPr="003E7DE8" w:rsidRDefault="00DD0132">
            <w:pPr>
              <w:rPr>
                <w:color w:val="000000"/>
              </w:rPr>
            </w:pPr>
          </w:p>
          <w:p w:rsidR="00DD0132" w:rsidRPr="003E7DE8" w:rsidRDefault="00DD0132">
            <w:pPr>
              <w:pStyle w:val="Heading3"/>
            </w:pPr>
            <w:r w:rsidRPr="003E7DE8">
              <w:t>Consequences</w:t>
            </w:r>
          </w:p>
          <w:p w:rsidR="00DD0132" w:rsidRPr="003E7DE8" w:rsidRDefault="00DD0132">
            <w:pPr>
              <w:rPr>
                <w:color w:val="000000"/>
              </w:rPr>
            </w:pPr>
            <w:r w:rsidRPr="003E7DE8">
              <w:rPr>
                <w:color w:val="000000"/>
              </w:rPr>
              <w:t xml:space="preserve">An ill informed decision by the post holder will mean that the outcomes do not meet the expectation of the project or community.  </w:t>
            </w:r>
          </w:p>
          <w:p w:rsidR="00DD0132" w:rsidRPr="003E7DE8" w:rsidRDefault="00DD0132">
            <w:pPr>
              <w:rPr>
                <w:color w:val="000000"/>
              </w:rPr>
            </w:pPr>
          </w:p>
          <w:p w:rsidR="00DD0132" w:rsidRPr="003E7DE8" w:rsidRDefault="00DD0132">
            <w:pPr>
              <w:pStyle w:val="BodyText2"/>
              <w:rPr>
                <w:b/>
                <w:bCs/>
              </w:rPr>
            </w:pPr>
            <w:r w:rsidRPr="003E7DE8">
              <w:rPr>
                <w:b/>
                <w:bCs/>
              </w:rPr>
              <w:t>Discretion</w:t>
            </w:r>
          </w:p>
          <w:p w:rsidR="00DD0132" w:rsidRPr="003E7DE8" w:rsidRDefault="00DD0132">
            <w:pPr>
              <w:rPr>
                <w:b/>
                <w:bCs/>
              </w:rPr>
            </w:pPr>
            <w:r w:rsidRPr="003E7DE8">
              <w:t>Prioritises own workload against the project’s operational objectives, ensuring efficient use of the available resources, determining conflicting demands and using judgement concerning workload and cost-effective solutions.  Essentially this can commit the Council to a course of action or liability.</w:t>
            </w:r>
          </w:p>
          <w:p w:rsidR="00DD0132" w:rsidRPr="003E7DE8" w:rsidRDefault="00DD0132">
            <w:pPr>
              <w:rPr>
                <w:color w:val="000000"/>
              </w:rPr>
            </w:pPr>
          </w:p>
          <w:p w:rsidR="00DD0132" w:rsidRPr="003E7DE8" w:rsidRDefault="00DD0132">
            <w:pPr>
              <w:pStyle w:val="Heading3"/>
            </w:pPr>
            <w:r w:rsidRPr="003E7DE8">
              <w:t>Consequences</w:t>
            </w:r>
          </w:p>
          <w:p w:rsidR="00DD0132" w:rsidRPr="003E7DE8" w:rsidRDefault="00DD0132">
            <w:r w:rsidRPr="003E7DE8">
              <w:t>The quality of the decisions made will have an impact on timescales, costs, team working efficiencies and customer and stakeholder satisfaction.  The decisions will influence the sustainable approach to the ongoing operation and maintenance of large scale Council assets.</w:t>
            </w:r>
          </w:p>
          <w:p w:rsidR="00DD0132" w:rsidRPr="003E7DE8" w:rsidRDefault="00DD0132"/>
          <w:p w:rsidR="00DD0132" w:rsidRPr="003E7DE8" w:rsidRDefault="00DD0132">
            <w:pPr>
              <w:rPr>
                <w:b/>
              </w:rPr>
            </w:pPr>
            <w:r w:rsidRPr="003E7DE8">
              <w:rPr>
                <w:b/>
              </w:rPr>
              <w:t>Discretion</w:t>
            </w:r>
          </w:p>
          <w:p w:rsidR="00DD0132" w:rsidRPr="003E7DE8" w:rsidRDefault="00DD0132">
            <w:r w:rsidRPr="003E7DE8">
              <w:t xml:space="preserve">The postholder will be responsible for the day to day management of the contractors delivering projects. Rapid decision making will be required, </w:t>
            </w:r>
            <w:r w:rsidRPr="003E7DE8">
              <w:lastRenderedPageBreak/>
              <w:t xml:space="preserve">often without reference to senior management, to ensure continued public safety and minimise the risk of cost overruns and time delays. </w:t>
            </w:r>
          </w:p>
          <w:p w:rsidR="00DD0132" w:rsidRPr="003E7DE8" w:rsidRDefault="00DD0132"/>
          <w:p w:rsidR="00DD0132" w:rsidRPr="003E7DE8" w:rsidRDefault="00DD0132">
            <w:pPr>
              <w:rPr>
                <w:b/>
              </w:rPr>
            </w:pPr>
            <w:r w:rsidRPr="003E7DE8">
              <w:rPr>
                <w:b/>
              </w:rPr>
              <w:t>Consequences</w:t>
            </w:r>
          </w:p>
          <w:p w:rsidR="00DD0132" w:rsidRPr="003E7DE8" w:rsidRDefault="00DD0132">
            <w:r w:rsidRPr="003E7DE8">
              <w:t xml:space="preserve">The projects </w:t>
            </w:r>
            <w:r w:rsidR="003E1D90">
              <w:t xml:space="preserve">may </w:t>
            </w:r>
            <w:r w:rsidRPr="003E7DE8">
              <w:t>involve upgrading some of the most congested routes and junctions in the strategic road network in York. Delivery problems could have far reaching effects on the local economy. Poor or delayed decision making has the potential to increase costs to the council substantially.</w:t>
            </w:r>
          </w:p>
          <w:p w:rsidR="00DD0132" w:rsidRPr="003E7DE8" w:rsidRDefault="00DD0132">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7.</w:t>
            </w:r>
          </w:p>
        </w:tc>
        <w:tc>
          <w:tcPr>
            <w:tcW w:w="7942" w:type="dxa"/>
            <w:gridSpan w:val="8"/>
          </w:tcPr>
          <w:p w:rsidR="00DD0132" w:rsidRPr="003E7DE8" w:rsidRDefault="00DD0132">
            <w:pPr>
              <w:rPr>
                <w:b/>
                <w:bCs/>
                <w:color w:val="000000"/>
              </w:rPr>
            </w:pPr>
            <w:r w:rsidRPr="003E7DE8">
              <w:rPr>
                <w:b/>
                <w:bCs/>
                <w:color w:val="000000"/>
              </w:rPr>
              <w:t>RESOURCES – financial &amp; equipment</w:t>
            </w:r>
          </w:p>
          <w:p w:rsidR="00DD0132" w:rsidRPr="003E7DE8" w:rsidRDefault="00DD0132">
            <w:pPr>
              <w:tabs>
                <w:tab w:val="left" w:pos="1094"/>
                <w:tab w:val="left" w:pos="3134"/>
                <w:tab w:val="right" w:pos="6854"/>
              </w:tabs>
              <w:rPr>
                <w:i/>
                <w:iCs/>
                <w:color w:val="000000"/>
                <w:sz w:val="20"/>
              </w:rPr>
            </w:pPr>
            <w:r w:rsidRPr="003E7DE8">
              <w:rPr>
                <w:i/>
                <w:iCs/>
                <w:color w:val="000000"/>
                <w:sz w:val="20"/>
              </w:rPr>
              <w:t>(</w:t>
            </w:r>
            <w:r w:rsidRPr="003E7DE8">
              <w:rPr>
                <w:i/>
                <w:iCs/>
                <w:color w:val="000000"/>
                <w:sz w:val="20"/>
                <w:u w:val="single"/>
              </w:rPr>
              <w:t>Not</w:t>
            </w:r>
            <w:r w:rsidRPr="003E7DE8">
              <w:rPr>
                <w:i/>
                <w:iCs/>
                <w:color w:val="000000"/>
                <w:sz w:val="20"/>
              </w:rPr>
              <w:t xml:space="preserve"> budget, and </w:t>
            </w:r>
            <w:r w:rsidRPr="003E7DE8">
              <w:rPr>
                <w:i/>
                <w:iCs/>
                <w:color w:val="000000"/>
                <w:sz w:val="20"/>
                <w:u w:val="single"/>
              </w:rPr>
              <w:t>not</w:t>
            </w:r>
            <w:r w:rsidRPr="003E7DE8">
              <w:rPr>
                <w:i/>
                <w:iCs/>
                <w:color w:val="000000"/>
                <w:sz w:val="20"/>
              </w:rPr>
              <w:t xml:space="preserve"> including desktop equipment.)</w:t>
            </w:r>
            <w:r w:rsidRPr="003E7DE8">
              <w:rPr>
                <w:i/>
                <w:iCs/>
                <w:color w:val="000000"/>
                <w:sz w:val="20"/>
              </w:rPr>
              <w:tab/>
            </w:r>
          </w:p>
          <w:p w:rsidR="00DD0132" w:rsidRPr="003E7DE8" w:rsidRDefault="00DD0132" w:rsidP="001B07A6">
            <w:pPr>
              <w:pStyle w:val="Header"/>
              <w:tabs>
                <w:tab w:val="clear" w:pos="4153"/>
                <w:tab w:val="clear" w:pos="8306"/>
                <w:tab w:val="left" w:pos="5414"/>
                <w:tab w:val="right" w:pos="6854"/>
              </w:tabs>
              <w:rPr>
                <w:u w:val="single"/>
              </w:rPr>
            </w:pPr>
            <w:r w:rsidRPr="003E7DE8">
              <w:rPr>
                <w:u w:val="single"/>
              </w:rPr>
              <w:t>Description</w:t>
            </w:r>
            <w:r w:rsidRPr="003E7DE8">
              <w:tab/>
            </w:r>
            <w:r w:rsidRPr="003E7DE8">
              <w:rPr>
                <w:u w:val="single"/>
              </w:rPr>
              <w:t>Value</w:t>
            </w:r>
          </w:p>
          <w:p w:rsidR="00DD0132" w:rsidRPr="003E7DE8" w:rsidRDefault="00DD0132" w:rsidP="001B07A6">
            <w:pPr>
              <w:pStyle w:val="Header"/>
              <w:tabs>
                <w:tab w:val="clear" w:pos="4153"/>
                <w:tab w:val="clear" w:pos="8306"/>
                <w:tab w:val="left" w:pos="5414"/>
                <w:tab w:val="right" w:pos="6854"/>
              </w:tabs>
            </w:pPr>
            <w:r w:rsidRPr="003E7DE8">
              <w:t>Usual of</w:t>
            </w:r>
            <w:r w:rsidR="003E1D90">
              <w:t>fice equipment plus PPE</w:t>
            </w:r>
            <w:r w:rsidR="003E1D90">
              <w:tab/>
              <w:t>PPE  £35</w:t>
            </w:r>
            <w:r w:rsidRPr="003E7DE8">
              <w:t>0</w:t>
            </w:r>
            <w:r w:rsidRPr="003E7DE8">
              <w:tab/>
            </w:r>
          </w:p>
          <w:p w:rsidR="00DD0132" w:rsidRPr="003E7DE8" w:rsidRDefault="00DD0132">
            <w:pPr>
              <w:pStyle w:val="Header"/>
              <w:tabs>
                <w:tab w:val="clear" w:pos="4153"/>
                <w:tab w:val="clear" w:pos="8306"/>
              </w:tabs>
              <w:rPr>
                <w:color w:val="000000"/>
              </w:rPr>
            </w:pPr>
          </w:p>
        </w:tc>
      </w:tr>
      <w:tr w:rsidR="00DD0132">
        <w:tc>
          <w:tcPr>
            <w:tcW w:w="586" w:type="dxa"/>
          </w:tcPr>
          <w:p w:rsidR="00DD0132" w:rsidRDefault="00DD0132">
            <w:pPr>
              <w:rPr>
                <w:b/>
                <w:bCs/>
                <w:color w:val="000000"/>
              </w:rPr>
            </w:pPr>
            <w:r>
              <w:rPr>
                <w:b/>
                <w:bCs/>
                <w:color w:val="000000"/>
              </w:rPr>
              <w:t>8.</w:t>
            </w:r>
          </w:p>
        </w:tc>
        <w:tc>
          <w:tcPr>
            <w:tcW w:w="7942" w:type="dxa"/>
            <w:gridSpan w:val="8"/>
          </w:tcPr>
          <w:p w:rsidR="00DD0132" w:rsidRDefault="00DD0132">
            <w:pPr>
              <w:rPr>
                <w:b/>
                <w:bCs/>
                <w:color w:val="000000"/>
              </w:rPr>
            </w:pPr>
            <w:r>
              <w:rPr>
                <w:b/>
                <w:bCs/>
                <w:color w:val="000000"/>
              </w:rPr>
              <w:t>WORK ENVIRONMENT – work demands, physical demands, working conditions &amp; work context</w:t>
            </w:r>
          </w:p>
          <w:p w:rsidR="00DD0132" w:rsidRDefault="00DD0132">
            <w:pPr>
              <w:rPr>
                <w:b/>
                <w:bCs/>
                <w:color w:val="000000"/>
              </w:rPr>
            </w:pPr>
          </w:p>
          <w:p w:rsidR="00DD0132" w:rsidRDefault="00DD0132">
            <w:pPr>
              <w:pStyle w:val="Heading1"/>
              <w:rPr>
                <w:color w:val="000000"/>
              </w:rPr>
            </w:pPr>
            <w:r>
              <w:rPr>
                <w:color w:val="000000"/>
              </w:rPr>
              <w:t>Work demands</w:t>
            </w:r>
          </w:p>
          <w:p w:rsidR="00DD0132" w:rsidRDefault="00DD0132">
            <w:pPr>
              <w:numPr>
                <w:ilvl w:val="0"/>
                <w:numId w:val="9"/>
              </w:numPr>
              <w:rPr>
                <w:color w:val="000000"/>
              </w:rPr>
            </w:pPr>
            <w:r>
              <w:rPr>
                <w:color w:val="000000"/>
              </w:rPr>
              <w:t xml:space="preserve">Subject to change in demands and direction from Council Members, officers and the general public. </w:t>
            </w:r>
          </w:p>
          <w:p w:rsidR="00DD0132" w:rsidRDefault="00DD0132">
            <w:pPr>
              <w:numPr>
                <w:ilvl w:val="0"/>
                <w:numId w:val="9"/>
              </w:numPr>
              <w:rPr>
                <w:color w:val="000000"/>
              </w:rPr>
            </w:pPr>
            <w:r>
              <w:rPr>
                <w:color w:val="000000"/>
              </w:rPr>
              <w:t>At any one time deals with conflicting priorities and needs to be flexible and adaptable.</w:t>
            </w:r>
          </w:p>
          <w:p w:rsidR="00DD0132" w:rsidRDefault="00DD0132">
            <w:pPr>
              <w:numPr>
                <w:ilvl w:val="0"/>
                <w:numId w:val="9"/>
              </w:numPr>
              <w:rPr>
                <w:color w:val="000000"/>
              </w:rPr>
            </w:pPr>
            <w:r>
              <w:rPr>
                <w:color w:val="000000"/>
              </w:rPr>
              <w:t>The projects may be carried out at considerable risk to the Council.  Understanding and managing these risks will be a key demand.</w:t>
            </w:r>
          </w:p>
          <w:p w:rsidR="00DD0132" w:rsidRDefault="00DD0132">
            <w:pPr>
              <w:numPr>
                <w:ilvl w:val="0"/>
                <w:numId w:val="9"/>
              </w:numPr>
              <w:rPr>
                <w:color w:val="000000"/>
              </w:rPr>
            </w:pPr>
            <w:r>
              <w:rPr>
                <w:color w:val="000000"/>
              </w:rPr>
              <w:t>Needs to respond appropriately to specific incidents, e.g. extreme weather conditions affecting construction and impacting on traffic flows, failures in the utilities and operational failures when commissioning the projects.</w:t>
            </w:r>
          </w:p>
          <w:p w:rsidR="00DD0132" w:rsidRDefault="00DD0132">
            <w:pPr>
              <w:rPr>
                <w:color w:val="000000"/>
              </w:rPr>
            </w:pPr>
          </w:p>
          <w:p w:rsidR="00DD0132" w:rsidRDefault="00DD0132">
            <w:pPr>
              <w:pStyle w:val="Heading1"/>
              <w:rPr>
                <w:color w:val="000000"/>
              </w:rPr>
            </w:pPr>
            <w:r>
              <w:rPr>
                <w:color w:val="000000"/>
              </w:rPr>
              <w:t>Physical demands</w:t>
            </w:r>
          </w:p>
          <w:p w:rsidR="00DD0132" w:rsidRDefault="00DD0132">
            <w:pPr>
              <w:numPr>
                <w:ilvl w:val="0"/>
                <w:numId w:val="9"/>
              </w:numPr>
              <w:rPr>
                <w:color w:val="000000"/>
              </w:rPr>
            </w:pPr>
            <w:r>
              <w:rPr>
                <w:color w:val="000000"/>
              </w:rPr>
              <w:t>Normal office environment</w:t>
            </w:r>
          </w:p>
          <w:p w:rsidR="00DD0132" w:rsidRDefault="00DD0132">
            <w:pPr>
              <w:numPr>
                <w:ilvl w:val="0"/>
                <w:numId w:val="9"/>
              </w:numPr>
              <w:rPr>
                <w:color w:val="000000"/>
              </w:rPr>
            </w:pPr>
            <w:r>
              <w:rPr>
                <w:color w:val="000000"/>
              </w:rPr>
              <w:t>Regular inspections of the construction sites involving walking over rough ground conditions</w:t>
            </w:r>
          </w:p>
          <w:p w:rsidR="00DD0132" w:rsidRDefault="00DD0132">
            <w:pPr>
              <w:rPr>
                <w:b/>
                <w:bCs/>
                <w:color w:val="000000"/>
              </w:rPr>
            </w:pPr>
          </w:p>
          <w:p w:rsidR="00DD0132" w:rsidRDefault="00DD0132">
            <w:pPr>
              <w:pStyle w:val="Heading1"/>
              <w:rPr>
                <w:color w:val="000000"/>
              </w:rPr>
            </w:pPr>
            <w:r>
              <w:rPr>
                <w:color w:val="000000"/>
              </w:rPr>
              <w:t>Working conditions</w:t>
            </w:r>
          </w:p>
          <w:p w:rsidR="00DD0132" w:rsidRDefault="00DD0132">
            <w:pPr>
              <w:numPr>
                <w:ilvl w:val="0"/>
                <w:numId w:val="9"/>
              </w:numPr>
              <w:rPr>
                <w:b/>
                <w:bCs/>
                <w:color w:val="000000"/>
              </w:rPr>
            </w:pPr>
            <w:r>
              <w:rPr>
                <w:color w:val="000000"/>
              </w:rPr>
              <w:t>Normal office environment but with regular construction site visits. May be site based for periods during the construction period.</w:t>
            </w:r>
          </w:p>
          <w:p w:rsidR="00DD0132" w:rsidRDefault="00DD0132">
            <w:pPr>
              <w:rPr>
                <w:color w:val="000000"/>
              </w:rPr>
            </w:pPr>
          </w:p>
          <w:p w:rsidR="00DD0132" w:rsidRPr="003E7DE8" w:rsidRDefault="00DD0132">
            <w:pPr>
              <w:pStyle w:val="Heading1"/>
              <w:rPr>
                <w:color w:val="000000"/>
              </w:rPr>
            </w:pPr>
            <w:r w:rsidRPr="003E7DE8">
              <w:rPr>
                <w:color w:val="000000"/>
              </w:rPr>
              <w:t>Work context</w:t>
            </w:r>
          </w:p>
          <w:p w:rsidR="00DD0132" w:rsidRPr="003E7DE8" w:rsidRDefault="00DD0132">
            <w:pPr>
              <w:numPr>
                <w:ilvl w:val="0"/>
                <w:numId w:val="9"/>
              </w:numPr>
              <w:rPr>
                <w:color w:val="000000"/>
              </w:rPr>
            </w:pPr>
            <w:r w:rsidRPr="003E7DE8">
              <w:rPr>
                <w:color w:val="000000"/>
              </w:rPr>
              <w:t>Permanent and site based office working environment</w:t>
            </w:r>
          </w:p>
          <w:p w:rsidR="00DD0132" w:rsidRPr="003E7DE8" w:rsidRDefault="00DD0132">
            <w:pPr>
              <w:numPr>
                <w:ilvl w:val="0"/>
                <w:numId w:val="9"/>
              </w:numPr>
              <w:rPr>
                <w:color w:val="000000"/>
              </w:rPr>
            </w:pPr>
            <w:r w:rsidRPr="003E7DE8">
              <w:rPr>
                <w:color w:val="000000"/>
              </w:rPr>
              <w:t>Some risk to personal safety on busy construction sites involving heavy plant and vehicular traffic.</w:t>
            </w:r>
          </w:p>
          <w:p w:rsidR="00DD0132" w:rsidRDefault="00DD0132">
            <w:pPr>
              <w:rPr>
                <w:b/>
                <w:bCs/>
                <w:color w:val="000000"/>
              </w:rPr>
            </w:pPr>
          </w:p>
        </w:tc>
      </w:tr>
      <w:tr w:rsidR="00DD0132">
        <w:tc>
          <w:tcPr>
            <w:tcW w:w="586" w:type="dxa"/>
          </w:tcPr>
          <w:p w:rsidR="00DD0132" w:rsidRDefault="00DD0132">
            <w:pPr>
              <w:rPr>
                <w:b/>
                <w:bCs/>
                <w:color w:val="000000"/>
              </w:rPr>
            </w:pPr>
            <w:r>
              <w:rPr>
                <w:b/>
                <w:bCs/>
                <w:color w:val="000000"/>
              </w:rPr>
              <w:t>9.</w:t>
            </w:r>
          </w:p>
          <w:p w:rsidR="00DD0132" w:rsidRDefault="00DD0132">
            <w:pPr>
              <w:rPr>
                <w:b/>
                <w:bCs/>
                <w:color w:val="000000"/>
              </w:rPr>
            </w:pPr>
          </w:p>
        </w:tc>
        <w:tc>
          <w:tcPr>
            <w:tcW w:w="7942" w:type="dxa"/>
            <w:gridSpan w:val="8"/>
          </w:tcPr>
          <w:p w:rsidR="00DD0132" w:rsidRDefault="00DD0132">
            <w:pPr>
              <w:pStyle w:val="Heading3"/>
            </w:pPr>
            <w:r>
              <w:t>KNOWLEDGE &amp; SKILLS</w:t>
            </w:r>
          </w:p>
          <w:p w:rsidR="00DD0132" w:rsidRDefault="00DD0132">
            <w:pPr>
              <w:rPr>
                <w:b/>
                <w:bCs/>
                <w:color w:val="000000"/>
              </w:rPr>
            </w:pPr>
          </w:p>
          <w:p w:rsidR="00DD0132" w:rsidRDefault="00DD0132">
            <w:pPr>
              <w:numPr>
                <w:ilvl w:val="0"/>
                <w:numId w:val="9"/>
              </w:numPr>
              <w:rPr>
                <w:color w:val="000000"/>
              </w:rPr>
            </w:pPr>
            <w:r>
              <w:rPr>
                <w:color w:val="000000"/>
              </w:rPr>
              <w:t>Educated to degree level in engineering or other appropriate discipline.</w:t>
            </w:r>
          </w:p>
          <w:p w:rsidR="00DD0132" w:rsidRDefault="00DD0132" w:rsidP="00C0762E">
            <w:pPr>
              <w:numPr>
                <w:ilvl w:val="0"/>
                <w:numId w:val="9"/>
              </w:numPr>
              <w:rPr>
                <w:color w:val="000000"/>
              </w:rPr>
            </w:pPr>
            <w:r>
              <w:rPr>
                <w:color w:val="000000"/>
              </w:rPr>
              <w:lastRenderedPageBreak/>
              <w:t>Membership of the Institution of Civil Engineers or similar professional body.</w:t>
            </w:r>
          </w:p>
          <w:p w:rsidR="00DD0132" w:rsidRDefault="00DD0132" w:rsidP="00C0762E">
            <w:pPr>
              <w:numPr>
                <w:ilvl w:val="0"/>
                <w:numId w:val="9"/>
              </w:numPr>
              <w:rPr>
                <w:color w:val="000000"/>
              </w:rPr>
            </w:pPr>
            <w:r>
              <w:rPr>
                <w:color w:val="000000"/>
              </w:rPr>
              <w:t>Extensive experience acting as the Project Manager under the NEC3 Engineering and Construction Contract.</w:t>
            </w:r>
          </w:p>
          <w:p w:rsidR="00DD0132" w:rsidRPr="00C0762E" w:rsidRDefault="00DD0132" w:rsidP="00C0762E">
            <w:pPr>
              <w:numPr>
                <w:ilvl w:val="0"/>
                <w:numId w:val="9"/>
              </w:numPr>
              <w:rPr>
                <w:color w:val="000000"/>
              </w:rPr>
            </w:pPr>
            <w:r>
              <w:rPr>
                <w:color w:val="000000"/>
              </w:rPr>
              <w:t>Extensive experience u</w:t>
            </w:r>
            <w:r w:rsidR="00ED79D4">
              <w:rPr>
                <w:color w:val="000000"/>
              </w:rPr>
              <w:t>sing</w:t>
            </w:r>
            <w:r>
              <w:rPr>
                <w:color w:val="000000"/>
              </w:rPr>
              <w:t xml:space="preserve"> PRINCE2 project management principles.</w:t>
            </w:r>
          </w:p>
          <w:p w:rsidR="00DD0132" w:rsidRDefault="00DD0132">
            <w:pPr>
              <w:numPr>
                <w:ilvl w:val="0"/>
                <w:numId w:val="9"/>
              </w:numPr>
              <w:rPr>
                <w:color w:val="000000"/>
              </w:rPr>
            </w:pPr>
            <w:r>
              <w:rPr>
                <w:color w:val="000000"/>
              </w:rPr>
              <w:t>Considerable experience working at a senior level in construction management and extensive knowledge of practices within local government.  Of particular relevance is experience in:</w:t>
            </w:r>
          </w:p>
          <w:p w:rsidR="00DD0132" w:rsidRDefault="00DD0132">
            <w:pPr>
              <w:numPr>
                <w:ilvl w:val="0"/>
                <w:numId w:val="19"/>
              </w:numPr>
              <w:tabs>
                <w:tab w:val="clear" w:pos="1440"/>
                <w:tab w:val="num" w:pos="2054"/>
              </w:tabs>
              <w:ind w:firstLine="374"/>
              <w:rPr>
                <w:color w:val="000000"/>
              </w:rPr>
            </w:pPr>
            <w:r>
              <w:rPr>
                <w:color w:val="000000"/>
              </w:rPr>
              <w:t>Contract law</w:t>
            </w:r>
          </w:p>
          <w:p w:rsidR="00DD0132" w:rsidRDefault="00DD0132">
            <w:pPr>
              <w:numPr>
                <w:ilvl w:val="0"/>
                <w:numId w:val="19"/>
              </w:numPr>
              <w:tabs>
                <w:tab w:val="clear" w:pos="1440"/>
                <w:tab w:val="num" w:pos="2054"/>
              </w:tabs>
              <w:ind w:firstLine="374"/>
              <w:rPr>
                <w:color w:val="000000"/>
              </w:rPr>
            </w:pPr>
            <w:r>
              <w:rPr>
                <w:color w:val="000000"/>
              </w:rPr>
              <w:t>Design standards</w:t>
            </w:r>
          </w:p>
          <w:p w:rsidR="00DD0132" w:rsidRDefault="00DD0132">
            <w:pPr>
              <w:numPr>
                <w:ilvl w:val="0"/>
                <w:numId w:val="19"/>
              </w:numPr>
              <w:tabs>
                <w:tab w:val="clear" w:pos="1440"/>
                <w:tab w:val="num" w:pos="2054"/>
              </w:tabs>
              <w:ind w:firstLine="374"/>
              <w:rPr>
                <w:color w:val="000000"/>
              </w:rPr>
            </w:pPr>
            <w:r>
              <w:rPr>
                <w:color w:val="000000"/>
              </w:rPr>
              <w:t>Procurement</w:t>
            </w:r>
          </w:p>
          <w:p w:rsidR="00DD0132" w:rsidRDefault="00DD0132">
            <w:pPr>
              <w:numPr>
                <w:ilvl w:val="0"/>
                <w:numId w:val="19"/>
              </w:numPr>
              <w:tabs>
                <w:tab w:val="clear" w:pos="1440"/>
                <w:tab w:val="num" w:pos="2054"/>
              </w:tabs>
              <w:ind w:firstLine="374"/>
              <w:rPr>
                <w:color w:val="000000"/>
              </w:rPr>
            </w:pPr>
            <w:r>
              <w:rPr>
                <w:color w:val="000000"/>
              </w:rPr>
              <w:t>Construction techniques</w:t>
            </w:r>
          </w:p>
          <w:p w:rsidR="00DD0132" w:rsidRDefault="00DD0132">
            <w:pPr>
              <w:numPr>
                <w:ilvl w:val="0"/>
                <w:numId w:val="19"/>
              </w:numPr>
              <w:tabs>
                <w:tab w:val="clear" w:pos="1440"/>
                <w:tab w:val="num" w:pos="2054"/>
              </w:tabs>
              <w:ind w:firstLine="374"/>
              <w:rPr>
                <w:color w:val="000000"/>
              </w:rPr>
            </w:pPr>
            <w:r>
              <w:rPr>
                <w:color w:val="000000"/>
              </w:rPr>
              <w:t>Sustainable asset management</w:t>
            </w:r>
          </w:p>
          <w:p w:rsidR="00AC24D6" w:rsidRDefault="00AC24D6">
            <w:pPr>
              <w:numPr>
                <w:ilvl w:val="0"/>
                <w:numId w:val="19"/>
              </w:numPr>
              <w:tabs>
                <w:tab w:val="clear" w:pos="1440"/>
                <w:tab w:val="num" w:pos="2054"/>
              </w:tabs>
              <w:ind w:firstLine="374"/>
              <w:rPr>
                <w:color w:val="000000"/>
              </w:rPr>
            </w:pPr>
            <w:r>
              <w:rPr>
                <w:color w:val="000000"/>
              </w:rPr>
              <w:t>Project management tools and reporting</w:t>
            </w:r>
          </w:p>
          <w:p w:rsidR="00DD0132" w:rsidRDefault="00DD0132">
            <w:pPr>
              <w:numPr>
                <w:ilvl w:val="0"/>
                <w:numId w:val="9"/>
              </w:numPr>
              <w:rPr>
                <w:color w:val="000000"/>
              </w:rPr>
            </w:pPr>
            <w:r>
              <w:rPr>
                <w:color w:val="000000"/>
              </w:rPr>
              <w:t>Extensive experience of managing major projects and of managing, motivating and developing internal staff and external service providers.</w:t>
            </w:r>
          </w:p>
          <w:p w:rsidR="00DD0132" w:rsidRDefault="00DD0132">
            <w:pPr>
              <w:numPr>
                <w:ilvl w:val="0"/>
                <w:numId w:val="9"/>
              </w:numPr>
              <w:rPr>
                <w:color w:val="000000"/>
              </w:rPr>
            </w:pPr>
            <w:r>
              <w:rPr>
                <w:color w:val="000000"/>
              </w:rPr>
              <w:t>Sound knowledge of local government procedures and practices.</w:t>
            </w:r>
          </w:p>
          <w:p w:rsidR="00DD0132" w:rsidRDefault="00DD0132">
            <w:pPr>
              <w:numPr>
                <w:ilvl w:val="0"/>
                <w:numId w:val="9"/>
              </w:numPr>
              <w:rPr>
                <w:color w:val="000000"/>
              </w:rPr>
            </w:pPr>
            <w:r>
              <w:rPr>
                <w:color w:val="000000"/>
              </w:rPr>
              <w:t>Computer literate</w:t>
            </w:r>
          </w:p>
          <w:p w:rsidR="00DD0132" w:rsidRDefault="00DD0132">
            <w:pPr>
              <w:numPr>
                <w:ilvl w:val="0"/>
                <w:numId w:val="9"/>
              </w:numPr>
              <w:rPr>
                <w:color w:val="000000"/>
              </w:rPr>
            </w:pPr>
            <w:r>
              <w:rPr>
                <w:color w:val="000000"/>
              </w:rPr>
              <w:t>Proven leadership skills with the ability to remain flexible and keep disparate teams of staff, undertaking a range of specialist functions, focused and motivated even through periods of change</w:t>
            </w:r>
          </w:p>
          <w:p w:rsidR="00DD0132" w:rsidRDefault="00DD0132">
            <w:pPr>
              <w:numPr>
                <w:ilvl w:val="0"/>
                <w:numId w:val="9"/>
              </w:numPr>
              <w:rPr>
                <w:color w:val="000000"/>
              </w:rPr>
            </w:pPr>
            <w:r>
              <w:rPr>
                <w:color w:val="000000"/>
              </w:rPr>
              <w:t>Proven skills in analysis and problem solving.</w:t>
            </w:r>
          </w:p>
          <w:p w:rsidR="00DD0132" w:rsidRDefault="00DD0132">
            <w:pPr>
              <w:numPr>
                <w:ilvl w:val="0"/>
                <w:numId w:val="9"/>
              </w:numPr>
              <w:rPr>
                <w:b/>
                <w:bCs/>
                <w:color w:val="000000"/>
              </w:rPr>
            </w:pPr>
            <w:r>
              <w:rPr>
                <w:color w:val="000000"/>
              </w:rPr>
              <w:t>High level of oral and written communication skill</w:t>
            </w:r>
          </w:p>
          <w:p w:rsidR="00DD0132" w:rsidRDefault="00DD0132">
            <w:pPr>
              <w:numPr>
                <w:ilvl w:val="0"/>
                <w:numId w:val="9"/>
              </w:numPr>
              <w:rPr>
                <w:b/>
                <w:bCs/>
                <w:color w:val="000000"/>
              </w:rPr>
            </w:pPr>
            <w:r>
              <w:rPr>
                <w:color w:val="000000"/>
              </w:rPr>
              <w:t>Ability to liaise and influence effectively at all levels</w:t>
            </w:r>
          </w:p>
          <w:p w:rsidR="00DD0132" w:rsidRDefault="00DD0132">
            <w:pPr>
              <w:numPr>
                <w:ilvl w:val="0"/>
                <w:numId w:val="9"/>
              </w:numPr>
              <w:rPr>
                <w:b/>
                <w:bCs/>
                <w:color w:val="000000"/>
              </w:rPr>
            </w:pPr>
            <w:r>
              <w:rPr>
                <w:color w:val="000000"/>
              </w:rPr>
              <w:t>An experienced negotiator, particularly on contractual matters</w:t>
            </w:r>
          </w:p>
          <w:p w:rsidR="00DD0132" w:rsidRDefault="00DD0132">
            <w:pPr>
              <w:numPr>
                <w:ilvl w:val="0"/>
                <w:numId w:val="9"/>
              </w:numPr>
              <w:rPr>
                <w:color w:val="000000"/>
              </w:rPr>
            </w:pPr>
            <w:r>
              <w:rPr>
                <w:color w:val="000000"/>
              </w:rPr>
              <w:t>An excellent ability to shape outcomes</w:t>
            </w:r>
          </w:p>
          <w:p w:rsidR="00DD0132" w:rsidRDefault="00DD0132">
            <w:pPr>
              <w:rPr>
                <w:b/>
                <w:bCs/>
                <w:color w:val="000000"/>
              </w:rPr>
            </w:pPr>
          </w:p>
        </w:tc>
      </w:tr>
      <w:tr w:rsidR="00DD0132">
        <w:trPr>
          <w:cantSplit/>
        </w:trPr>
        <w:tc>
          <w:tcPr>
            <w:tcW w:w="586" w:type="dxa"/>
          </w:tcPr>
          <w:p w:rsidR="00DD0132" w:rsidRDefault="00DD0132">
            <w:pPr>
              <w:rPr>
                <w:b/>
                <w:bCs/>
                <w:color w:val="000000"/>
              </w:rPr>
            </w:pPr>
            <w:r>
              <w:rPr>
                <w:b/>
                <w:bCs/>
                <w:color w:val="000000"/>
              </w:rPr>
              <w:lastRenderedPageBreak/>
              <w:t>10.</w:t>
            </w:r>
          </w:p>
        </w:tc>
        <w:tc>
          <w:tcPr>
            <w:tcW w:w="7942" w:type="dxa"/>
            <w:gridSpan w:val="8"/>
          </w:tcPr>
          <w:p w:rsidR="00DD0132" w:rsidRDefault="00DD0132">
            <w:pPr>
              <w:rPr>
                <w:b/>
                <w:bCs/>
                <w:color w:val="000000"/>
              </w:rPr>
            </w:pPr>
            <w:r>
              <w:rPr>
                <w:b/>
                <w:bCs/>
                <w:color w:val="000000"/>
              </w:rPr>
              <w:t>Position of Job in Organisation Structure</w:t>
            </w:r>
          </w:p>
          <w:p w:rsidR="00DD0132" w:rsidRDefault="00DD0132">
            <w:pPr>
              <w:rPr>
                <w:b/>
                <w:bCs/>
                <w:color w:val="000000"/>
              </w:rPr>
            </w:pPr>
          </w:p>
          <w:p w:rsidR="00DD0132" w:rsidRDefault="00C174F5">
            <w:pPr>
              <w:rPr>
                <w:b/>
                <w:bCs/>
                <w:color w:val="000000"/>
              </w:rPr>
            </w:pPr>
            <w:r>
              <w:rPr>
                <w:b/>
                <w:bCs/>
                <w:noProof/>
                <w:color w:val="000000"/>
                <w:sz w:val="20"/>
                <w:lang w:eastAsia="en-GB"/>
              </w:rPr>
              <mc:AlternateContent>
                <mc:Choice Requires="wps">
                  <w:drawing>
                    <wp:anchor distT="0" distB="0" distL="114300" distR="114300" simplePos="0" relativeHeight="251736064" behindDoc="0" locked="0" layoutInCell="1" allowOverlap="1">
                      <wp:simplePos x="0" y="0"/>
                      <wp:positionH relativeFrom="column">
                        <wp:posOffset>1075690</wp:posOffset>
                      </wp:positionH>
                      <wp:positionV relativeFrom="paragraph">
                        <wp:posOffset>12065</wp:posOffset>
                      </wp:positionV>
                      <wp:extent cx="2209800" cy="342900"/>
                      <wp:effectExtent l="7620" t="13970" r="11430" b="5080"/>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 xml:space="preserve">Job reports to: </w:t>
                                  </w:r>
                                  <w:r w:rsidR="00AC24D6">
                                    <w:rPr>
                                      <w:sz w:val="16"/>
                                    </w:rPr>
                                    <w:t xml:space="preserve">Major </w:t>
                                  </w:r>
                                  <w:r w:rsidR="00955F9F">
                                    <w:rPr>
                                      <w:sz w:val="16"/>
                                    </w:rPr>
                                    <w:t>Transport</w:t>
                                  </w:r>
                                  <w:r w:rsidR="00AC24D6">
                                    <w:rPr>
                                      <w:sz w:val="16"/>
                                    </w:rPr>
                                    <w:t xml:space="preserve"> Project</w:t>
                                  </w:r>
                                  <w:r w:rsidR="00ED79D4">
                                    <w:rPr>
                                      <w:sz w:val="16"/>
                                    </w:rPr>
                                    <w:t xml:space="preserv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84.7pt;margin-top:.95pt;width:174pt;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GY/x0QpAgAAUAQAAA4AAAAAAAAAAAAAAAAALgIAAGRycy9lMm9E&#10;b2MueG1sUEsBAi0AFAAGAAgAAAAhANLfs3fcAAAACAEAAA8AAAAAAAAAAAAAAAAAgwQAAGRycy9k&#10;b3ducmV2LnhtbFBLBQYAAAAABAAEAPMAAACMBQAAAAA=&#10;">
                      <v:textbox>
                        <w:txbxContent>
                          <w:p w:rsidR="008F5D54" w:rsidRDefault="008F5D54">
                            <w:pPr>
                              <w:rPr>
                                <w:sz w:val="16"/>
                              </w:rPr>
                            </w:pPr>
                            <w:r>
                              <w:rPr>
                                <w:sz w:val="16"/>
                              </w:rPr>
                              <w:t xml:space="preserve">Job reports to: </w:t>
                            </w:r>
                            <w:r w:rsidR="00AC24D6">
                              <w:rPr>
                                <w:sz w:val="16"/>
                              </w:rPr>
                              <w:t xml:space="preserve">Major </w:t>
                            </w:r>
                            <w:r w:rsidR="00955F9F">
                              <w:rPr>
                                <w:sz w:val="16"/>
                              </w:rPr>
                              <w:t>Transport</w:t>
                            </w:r>
                            <w:r w:rsidR="00AC24D6">
                              <w:rPr>
                                <w:sz w:val="16"/>
                              </w:rPr>
                              <w:t xml:space="preserve"> Project</w:t>
                            </w:r>
                            <w:r w:rsidR="00ED79D4">
                              <w:rPr>
                                <w:sz w:val="16"/>
                              </w:rPr>
                              <w:t xml:space="preserve"> Manager</w:t>
                            </w:r>
                          </w:p>
                        </w:txbxContent>
                      </v:textbox>
                    </v:rect>
                  </w:pict>
                </mc:Fallback>
              </mc:AlternateContent>
            </w:r>
          </w:p>
          <w:p w:rsidR="00DD0132" w:rsidRDefault="00DD0132">
            <w:pPr>
              <w:rPr>
                <w:b/>
                <w:bCs/>
                <w:color w:val="000000"/>
              </w:rPr>
            </w:pPr>
          </w:p>
          <w:p w:rsidR="00DD0132" w:rsidRDefault="00C174F5">
            <w:pPr>
              <w:rPr>
                <w:b/>
                <w:bCs/>
                <w:color w:val="000000"/>
              </w:rPr>
            </w:pPr>
            <w:r>
              <w:rPr>
                <w:b/>
                <w:bCs/>
                <w:noProof/>
                <w:color w:val="000000"/>
                <w:sz w:val="20"/>
                <w:lang w:eastAsia="en-GB"/>
              </w:rPr>
              <mc:AlternateContent>
                <mc:Choice Requires="wps">
                  <w:drawing>
                    <wp:anchor distT="0" distB="0" distL="114300" distR="114300" simplePos="0" relativeHeight="251743232" behindDoc="0" locked="0" layoutInCell="1" allowOverlap="1">
                      <wp:simplePos x="0" y="0"/>
                      <wp:positionH relativeFrom="column">
                        <wp:posOffset>3133090</wp:posOffset>
                      </wp:positionH>
                      <wp:positionV relativeFrom="paragraph">
                        <wp:posOffset>118745</wp:posOffset>
                      </wp:positionV>
                      <wp:extent cx="0" cy="114300"/>
                      <wp:effectExtent l="7620" t="13970" r="11430" b="5080"/>
                      <wp:wrapNone/>
                      <wp:docPr id="8"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9873D" id="Line 14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iC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"/>
                  </w:pict>
                </mc:Fallback>
              </mc:AlternateContent>
            </w:r>
            <w:r>
              <w:rPr>
                <w:b/>
                <w:bCs/>
                <w:noProof/>
                <w:color w:val="000000"/>
                <w:sz w:val="20"/>
                <w:lang w:eastAsia="en-GB"/>
              </w:rPr>
              <mc:AlternateContent>
                <mc:Choice Requires="wps">
                  <w:drawing>
                    <wp:anchor distT="0" distB="0" distL="114300" distR="114300" simplePos="0" relativeHeight="251742208" behindDoc="0" locked="0" layoutInCell="1" allowOverlap="1">
                      <wp:simplePos x="0" y="0"/>
                      <wp:positionH relativeFrom="column">
                        <wp:posOffset>770890</wp:posOffset>
                      </wp:positionH>
                      <wp:positionV relativeFrom="paragraph">
                        <wp:posOffset>118745</wp:posOffset>
                      </wp:positionV>
                      <wp:extent cx="0" cy="114300"/>
                      <wp:effectExtent l="7620" t="13970" r="11430" b="5080"/>
                      <wp:wrapNone/>
                      <wp:docPr id="7"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03F76" id="Line 14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"/>
                  </w:pict>
                </mc:Fallback>
              </mc:AlternateContent>
            </w:r>
            <w:r>
              <w:rPr>
                <w:b/>
                <w:bCs/>
                <w:noProof/>
                <w:color w:val="000000"/>
                <w:sz w:val="20"/>
                <w:lang w:eastAsia="en-GB"/>
              </w:rPr>
              <mc:AlternateContent>
                <mc:Choice Requires="wps">
                  <w:drawing>
                    <wp:anchor distT="0" distB="0" distL="114300" distR="114300" simplePos="0" relativeHeight="251741184" behindDoc="0" locked="0" layoutInCell="1" allowOverlap="1">
                      <wp:simplePos x="0" y="0"/>
                      <wp:positionH relativeFrom="column">
                        <wp:posOffset>770890</wp:posOffset>
                      </wp:positionH>
                      <wp:positionV relativeFrom="paragraph">
                        <wp:posOffset>118745</wp:posOffset>
                      </wp:positionV>
                      <wp:extent cx="2362200" cy="0"/>
                      <wp:effectExtent l="7620" t="13970" r="11430" b="508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2B949" id="Line 144"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Y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qaaG&#10;FBMCAAAqBAAADgAAAAAAAAAAAAAAAAAuAgAAZHJzL2Uyb0RvYy54bWxQSwECLQAUAAYACAAAACEA&#10;g507pdwAAAAJAQAADwAAAAAAAAAAAAAAAABtBAAAZHJzL2Rvd25yZXYueG1sUEsFBgAAAAAEAAQA&#10;8wAAAHYFAAAAAA==&#10;"/>
                  </w:pict>
                </mc:Fallback>
              </mc:AlternateContent>
            </w:r>
            <w:r>
              <w:rPr>
                <w:b/>
                <w:bCs/>
                <w:noProof/>
                <w:color w:val="000000"/>
                <w:sz w:val="20"/>
                <w:lang w:eastAsia="en-GB"/>
              </w:rPr>
              <mc:AlternateContent>
                <mc:Choice Requires="wps">
                  <w:drawing>
                    <wp:anchor distT="0" distB="0" distL="114300" distR="114300" simplePos="0" relativeHeight="251740160" behindDoc="0" locked="0" layoutInCell="1" allowOverlap="1">
                      <wp:simplePos x="0" y="0"/>
                      <wp:positionH relativeFrom="column">
                        <wp:posOffset>1456690</wp:posOffset>
                      </wp:positionH>
                      <wp:positionV relativeFrom="paragraph">
                        <wp:posOffset>4445</wp:posOffset>
                      </wp:positionV>
                      <wp:extent cx="0" cy="114300"/>
                      <wp:effectExtent l="7620" t="13970" r="11430" b="5080"/>
                      <wp:wrapNone/>
                      <wp:docPr id="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FB9D7" id="Line 143"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6u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iY9erhIC&#10;AAApBAAADgAAAAAAAAAAAAAAAAAuAgAAZHJzL2Uyb0RvYy54bWxQSwECLQAUAAYACAAAACEAcRsK&#10;8toAAAAHAQAADwAAAAAAAAAAAAAAAABsBAAAZHJzL2Rvd25yZXYueG1sUEsFBgAAAAAEAAQA8wAA&#10;AHMFAAAAAA==&#10;"/>
                  </w:pict>
                </mc:Fallback>
              </mc:AlternateContent>
            </w:r>
          </w:p>
          <w:p w:rsidR="00DD0132" w:rsidRDefault="00C174F5">
            <w:pPr>
              <w:rPr>
                <w:b/>
                <w:bCs/>
                <w:color w:val="000000"/>
              </w:rPr>
            </w:pPr>
            <w:r>
              <w:rPr>
                <w:b/>
                <w:bCs/>
                <w:noProof/>
                <w:color w:val="000000"/>
                <w:sz w:val="20"/>
                <w:lang w:eastAsia="en-GB"/>
              </w:rPr>
              <mc:AlternateContent>
                <mc:Choice Requires="wps">
                  <w:drawing>
                    <wp:anchor distT="0" distB="0" distL="114300" distR="114300" simplePos="0" relativeHeight="251738112" behindDoc="0" locked="0" layoutInCell="1" allowOverlap="1">
                      <wp:simplePos x="0" y="0"/>
                      <wp:positionH relativeFrom="column">
                        <wp:posOffset>1683385</wp:posOffset>
                      </wp:positionH>
                      <wp:positionV relativeFrom="paragraph">
                        <wp:posOffset>59690</wp:posOffset>
                      </wp:positionV>
                      <wp:extent cx="2973705" cy="469265"/>
                      <wp:effectExtent l="5715" t="6350" r="11430" b="10160"/>
                      <wp:wrapNone/>
                      <wp:docPr id="4"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469265"/>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Other jobs at this level: Transport Policy and Modelling Manager,   Strategic Transport Operations Manager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7" style="position:absolute;margin-left:132.55pt;margin-top:4.7pt;width:234.15pt;height:3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">
                      <v:textbox>
                        <w:txbxContent>
                          <w:p w:rsidR="008F5D54" w:rsidRDefault="008F5D54">
                            <w:pPr>
                              <w:rPr>
                                <w:sz w:val="16"/>
                              </w:rPr>
                            </w:pPr>
                            <w:r>
                              <w:rPr>
                                <w:sz w:val="16"/>
                              </w:rPr>
                              <w:t>Other jobs at this level: Transport Policy and Modelling Manager,   Strategic Transport Operations Manager etc</w:t>
                            </w:r>
                          </w:p>
                        </w:txbxContent>
                      </v:textbox>
                    </v:rect>
                  </w:pict>
                </mc:Fallback>
              </mc:AlternateContent>
            </w:r>
            <w:r>
              <w:rPr>
                <w:b/>
                <w:bCs/>
                <w:noProof/>
                <w:color w:val="000000"/>
                <w:sz w:val="20"/>
                <w:lang w:eastAsia="en-GB"/>
              </w:rPr>
              <mc:AlternateContent>
                <mc:Choice Requires="wps">
                  <w:drawing>
                    <wp:anchor distT="0" distB="0" distL="114300" distR="114300" simplePos="0" relativeHeight="251737088" behindDoc="0" locked="0" layoutInCell="1" allowOverlap="1">
                      <wp:simplePos x="0" y="0"/>
                      <wp:positionH relativeFrom="column">
                        <wp:posOffset>387985</wp:posOffset>
                      </wp:positionH>
                      <wp:positionV relativeFrom="paragraph">
                        <wp:posOffset>59690</wp:posOffset>
                      </wp:positionV>
                      <wp:extent cx="763905" cy="342900"/>
                      <wp:effectExtent l="5715" t="6350" r="11430" b="12700"/>
                      <wp:wrapNone/>
                      <wp:docPr id="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8F5D54" w:rsidRDefault="008F5D54">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8" style="position:absolute;margin-left:30.55pt;margin-top:4.7pt;width:60.1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O7/G3CsCAABPBAAADgAAAAAAAAAAAAAAAAAuAgAAZHJzL2Uy&#10;b0RvYy54bWxQSwECLQAUAAYACAAAACEA1HGgQdwAAAAHAQAADwAAAAAAAAAAAAAAAACFBAAAZHJz&#10;L2Rvd25yZXYueG1sUEsFBgAAAAAEAAQA8wAAAI4FAAAAAA==&#10;">
                      <v:textbox>
                        <w:txbxContent>
                          <w:p w:rsidR="008F5D54" w:rsidRDefault="008F5D54">
                            <w:pPr>
                              <w:rPr>
                                <w:sz w:val="16"/>
                              </w:rPr>
                            </w:pPr>
                            <w:r>
                              <w:rPr>
                                <w:sz w:val="16"/>
                              </w:rPr>
                              <w:t>THIS JOB</w:t>
                            </w:r>
                          </w:p>
                        </w:txbxContent>
                      </v:textbox>
                    </v:rect>
                  </w:pict>
                </mc:Fallback>
              </mc:AlternateContent>
            </w:r>
          </w:p>
          <w:p w:rsidR="00DD0132" w:rsidRDefault="00DD0132">
            <w:pPr>
              <w:rPr>
                <w:b/>
                <w:bCs/>
                <w:color w:val="000000"/>
              </w:rPr>
            </w:pPr>
          </w:p>
          <w:p w:rsidR="00DD0132" w:rsidRDefault="00C174F5">
            <w:pPr>
              <w:rPr>
                <w:b/>
                <w:bCs/>
                <w:color w:val="000000"/>
              </w:rPr>
            </w:pPr>
            <w:r>
              <w:rPr>
                <w:b/>
                <w:bCs/>
                <w:noProof/>
                <w:color w:val="000000"/>
                <w:sz w:val="20"/>
                <w:lang w:eastAsia="en-GB"/>
              </w:rPr>
              <mc:AlternateContent>
                <mc:Choice Requires="wps">
                  <w:drawing>
                    <wp:anchor distT="0" distB="0" distL="114300" distR="114300" simplePos="0" relativeHeight="251744256" behindDoc="0" locked="0" layoutInCell="1" allowOverlap="1">
                      <wp:simplePos x="0" y="0"/>
                      <wp:positionH relativeFrom="column">
                        <wp:posOffset>770890</wp:posOffset>
                      </wp:positionH>
                      <wp:positionV relativeFrom="paragraph">
                        <wp:posOffset>50165</wp:posOffset>
                      </wp:positionV>
                      <wp:extent cx="0" cy="228600"/>
                      <wp:effectExtent l="7620" t="13970" r="11430" b="508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E2D6" id="Line 14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Si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"/>
                  </w:pict>
                </mc:Fallback>
              </mc:AlternateContent>
            </w:r>
          </w:p>
          <w:p w:rsidR="00DD0132" w:rsidRDefault="00C174F5">
            <w:pPr>
              <w:rPr>
                <w:b/>
                <w:bCs/>
                <w:color w:val="000000"/>
              </w:rPr>
            </w:pPr>
            <w:r>
              <w:rPr>
                <w:b/>
                <w:bCs/>
                <w:noProof/>
                <w:color w:val="000000"/>
                <w:sz w:val="20"/>
                <w:lang w:eastAsia="en-GB"/>
              </w:rPr>
              <mc:AlternateContent>
                <mc:Choice Requires="wps">
                  <w:drawing>
                    <wp:anchor distT="0" distB="0" distL="114300" distR="114300" simplePos="0" relativeHeight="251739136" behindDoc="0" locked="0" layoutInCell="1" allowOverlap="1">
                      <wp:simplePos x="0" y="0"/>
                      <wp:positionH relativeFrom="column">
                        <wp:posOffset>161290</wp:posOffset>
                      </wp:positionH>
                      <wp:positionV relativeFrom="paragraph">
                        <wp:posOffset>103505</wp:posOffset>
                      </wp:positionV>
                      <wp:extent cx="4495800" cy="457200"/>
                      <wp:effectExtent l="7620" t="13970" r="11430" b="5080"/>
                      <wp:wrapNone/>
                      <wp:docPr id="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8F5D54" w:rsidRDefault="008F5D54">
                                  <w:pPr>
                                    <w:rPr>
                                      <w:color w:val="FF0000"/>
                                      <w:sz w:val="16"/>
                                    </w:rPr>
                                  </w:pPr>
                                  <w:r>
                                    <w:rPr>
                                      <w:sz w:val="16"/>
                                    </w:rPr>
                                    <w:t>Jobs reporting up to this one: 2 No (Project Assistant, Transport Project Manager)</w:t>
                                  </w:r>
                                  <w:r w:rsidR="00955F9F">
                                    <w:rPr>
                                      <w:sz w:val="16"/>
                                    </w:rPr>
                                    <w:t xml:space="preserve"> </w:t>
                                  </w:r>
                                  <w:r w:rsidR="003E1D90">
                                    <w:rPr>
                                      <w:sz w:val="16"/>
                                    </w:rPr>
                                    <w:t xml:space="preserve">plus </w:t>
                                  </w:r>
                                  <w:r>
                                    <w:rPr>
                                      <w:sz w:val="16"/>
                                    </w:rPr>
                                    <w:t>20 others indirect.</w:t>
                                  </w:r>
                                  <w:r w:rsidDel="003E7DE8">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9" style="position:absolute;margin-left:12.7pt;margin-top:8.15pt;width:354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">
                      <v:textbox>
                        <w:txbxContent>
                          <w:p w:rsidR="008F5D54" w:rsidRDefault="008F5D54">
                            <w:pPr>
                              <w:rPr>
                                <w:color w:val="FF0000"/>
                                <w:sz w:val="16"/>
                              </w:rPr>
                            </w:pPr>
                            <w:r>
                              <w:rPr>
                                <w:sz w:val="16"/>
                              </w:rPr>
                              <w:t>Jobs reporting up to this one: 2 No (Project Assistant, Transport Project Manager)</w:t>
                            </w:r>
                            <w:r w:rsidR="00955F9F">
                              <w:rPr>
                                <w:sz w:val="16"/>
                              </w:rPr>
                              <w:t xml:space="preserve"> </w:t>
                            </w:r>
                            <w:r w:rsidR="003E1D90">
                              <w:rPr>
                                <w:sz w:val="16"/>
                              </w:rPr>
                              <w:t xml:space="preserve">plus </w:t>
                            </w:r>
                            <w:r>
                              <w:rPr>
                                <w:sz w:val="16"/>
                              </w:rPr>
                              <w:t>20 others indirect.</w:t>
                            </w:r>
                            <w:r w:rsidDel="003E7DE8">
                              <w:rPr>
                                <w:sz w:val="16"/>
                              </w:rPr>
                              <w:t xml:space="preserve"> </w:t>
                            </w:r>
                          </w:p>
                        </w:txbxContent>
                      </v:textbox>
                    </v:rect>
                  </w:pict>
                </mc:Fallback>
              </mc:AlternateContent>
            </w:r>
          </w:p>
          <w:p w:rsidR="00DD0132" w:rsidRDefault="00DD0132">
            <w:pPr>
              <w:rPr>
                <w:b/>
                <w:bCs/>
                <w:color w:val="000000"/>
              </w:rPr>
            </w:pPr>
          </w:p>
          <w:p w:rsidR="00DD0132" w:rsidRDefault="00DD0132">
            <w:pPr>
              <w:rPr>
                <w:b/>
                <w:bCs/>
                <w:color w:val="000000"/>
              </w:rPr>
            </w:pPr>
          </w:p>
          <w:p w:rsidR="00DD0132" w:rsidRDefault="00DD0132">
            <w:pPr>
              <w:rPr>
                <w:b/>
                <w:bCs/>
                <w:color w:val="000000"/>
              </w:rPr>
            </w:pPr>
          </w:p>
        </w:tc>
      </w:tr>
    </w:tbl>
    <w:p w:rsidR="00443823" w:rsidRDefault="00443823">
      <w:pPr>
        <w:pStyle w:val="Header"/>
        <w:tabs>
          <w:tab w:val="clear" w:pos="4153"/>
          <w:tab w:val="clear" w:pos="8306"/>
        </w:tabs>
        <w:rPr>
          <w:color w:val="000000"/>
        </w:rPr>
      </w:pPr>
    </w:p>
    <w:sectPr w:rsidR="00443823" w:rsidSect="00100411">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D2" w:rsidRDefault="00AB61D2" w:rsidP="00443823">
      <w:r>
        <w:separator/>
      </w:r>
    </w:p>
  </w:endnote>
  <w:endnote w:type="continuationSeparator" w:id="0">
    <w:p w:rsidR="00AB61D2" w:rsidRDefault="00AB61D2" w:rsidP="0044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54" w:rsidRDefault="001465C9">
    <w:pPr>
      <w:pStyle w:val="Footer"/>
      <w:framePr w:wrap="around" w:vAnchor="text" w:hAnchor="margin" w:xAlign="right" w:y="1"/>
      <w:rPr>
        <w:rStyle w:val="PageNumber"/>
      </w:rPr>
    </w:pPr>
    <w:r>
      <w:rPr>
        <w:rStyle w:val="PageNumber"/>
      </w:rPr>
      <w:fldChar w:fldCharType="begin"/>
    </w:r>
    <w:r w:rsidR="008F5D54">
      <w:rPr>
        <w:rStyle w:val="PageNumber"/>
      </w:rPr>
      <w:instrText xml:space="preserve">PAGE  </w:instrText>
    </w:r>
    <w:r>
      <w:rPr>
        <w:rStyle w:val="PageNumber"/>
      </w:rPr>
      <w:fldChar w:fldCharType="end"/>
    </w:r>
  </w:p>
  <w:p w:rsidR="008F5D54" w:rsidRDefault="008F5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D54" w:rsidRDefault="008F5D54">
    <w:pPr>
      <w:pStyle w:val="Footer"/>
      <w:framePr w:wrap="around" w:vAnchor="text" w:hAnchor="margin" w:xAlign="right" w:y="1"/>
      <w:rPr>
        <w:rStyle w:val="PageNumber"/>
      </w:rPr>
    </w:pPr>
  </w:p>
  <w:p w:rsidR="008F5D54" w:rsidRDefault="008F5D54">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D2" w:rsidRDefault="00AB61D2" w:rsidP="00443823">
      <w:r>
        <w:separator/>
      </w:r>
    </w:p>
  </w:footnote>
  <w:footnote w:type="continuationSeparator" w:id="0">
    <w:p w:rsidR="00AB61D2" w:rsidRDefault="00AB61D2" w:rsidP="00443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4DF"/>
    <w:multiLevelType w:val="hybridMultilevel"/>
    <w:tmpl w:val="6F08EB5E"/>
    <w:lvl w:ilvl="0" w:tplc="04090001">
      <w:start w:val="1"/>
      <w:numFmt w:val="bullet"/>
      <w:lvlText w:val=""/>
      <w:lvlJc w:val="left"/>
      <w:pPr>
        <w:tabs>
          <w:tab w:val="num" w:pos="1398"/>
        </w:tabs>
        <w:ind w:left="1398" w:hanging="360"/>
      </w:pPr>
      <w:rPr>
        <w:rFonts w:ascii="Symbol" w:hAnsi="Symbol" w:hint="default"/>
      </w:rPr>
    </w:lvl>
    <w:lvl w:ilvl="1" w:tplc="04090003">
      <w:start w:val="1"/>
      <w:numFmt w:val="bullet"/>
      <w:lvlText w:val="o"/>
      <w:lvlJc w:val="left"/>
      <w:pPr>
        <w:tabs>
          <w:tab w:val="num" w:pos="3212"/>
        </w:tabs>
        <w:ind w:left="3212" w:hanging="360"/>
      </w:pPr>
      <w:rPr>
        <w:rFonts w:ascii="Courier New" w:hAnsi="Courier New" w:hint="default"/>
      </w:rPr>
    </w:lvl>
    <w:lvl w:ilvl="2" w:tplc="04090005" w:tentative="1">
      <w:start w:val="1"/>
      <w:numFmt w:val="bullet"/>
      <w:lvlText w:val=""/>
      <w:lvlJc w:val="left"/>
      <w:pPr>
        <w:tabs>
          <w:tab w:val="num" w:pos="3932"/>
        </w:tabs>
        <w:ind w:left="3932" w:hanging="360"/>
      </w:pPr>
      <w:rPr>
        <w:rFonts w:ascii="Wingdings" w:hAnsi="Wingdings" w:hint="default"/>
      </w:rPr>
    </w:lvl>
    <w:lvl w:ilvl="3" w:tplc="04090001" w:tentative="1">
      <w:start w:val="1"/>
      <w:numFmt w:val="bullet"/>
      <w:lvlText w:val=""/>
      <w:lvlJc w:val="left"/>
      <w:pPr>
        <w:tabs>
          <w:tab w:val="num" w:pos="4652"/>
        </w:tabs>
        <w:ind w:left="4652" w:hanging="360"/>
      </w:pPr>
      <w:rPr>
        <w:rFonts w:ascii="Symbol" w:hAnsi="Symbol" w:hint="default"/>
      </w:rPr>
    </w:lvl>
    <w:lvl w:ilvl="4" w:tplc="04090003" w:tentative="1">
      <w:start w:val="1"/>
      <w:numFmt w:val="bullet"/>
      <w:lvlText w:val="o"/>
      <w:lvlJc w:val="left"/>
      <w:pPr>
        <w:tabs>
          <w:tab w:val="num" w:pos="5372"/>
        </w:tabs>
        <w:ind w:left="5372" w:hanging="360"/>
      </w:pPr>
      <w:rPr>
        <w:rFonts w:ascii="Courier New" w:hAnsi="Courier New" w:hint="default"/>
      </w:rPr>
    </w:lvl>
    <w:lvl w:ilvl="5" w:tplc="04090005" w:tentative="1">
      <w:start w:val="1"/>
      <w:numFmt w:val="bullet"/>
      <w:lvlText w:val=""/>
      <w:lvlJc w:val="left"/>
      <w:pPr>
        <w:tabs>
          <w:tab w:val="num" w:pos="6092"/>
        </w:tabs>
        <w:ind w:left="6092" w:hanging="360"/>
      </w:pPr>
      <w:rPr>
        <w:rFonts w:ascii="Wingdings" w:hAnsi="Wingdings" w:hint="default"/>
      </w:rPr>
    </w:lvl>
    <w:lvl w:ilvl="6" w:tplc="04090001" w:tentative="1">
      <w:start w:val="1"/>
      <w:numFmt w:val="bullet"/>
      <w:lvlText w:val=""/>
      <w:lvlJc w:val="left"/>
      <w:pPr>
        <w:tabs>
          <w:tab w:val="num" w:pos="6812"/>
        </w:tabs>
        <w:ind w:left="6812" w:hanging="360"/>
      </w:pPr>
      <w:rPr>
        <w:rFonts w:ascii="Symbol" w:hAnsi="Symbol" w:hint="default"/>
      </w:rPr>
    </w:lvl>
    <w:lvl w:ilvl="7" w:tplc="04090003" w:tentative="1">
      <w:start w:val="1"/>
      <w:numFmt w:val="bullet"/>
      <w:lvlText w:val="o"/>
      <w:lvlJc w:val="left"/>
      <w:pPr>
        <w:tabs>
          <w:tab w:val="num" w:pos="7532"/>
        </w:tabs>
        <w:ind w:left="7532" w:hanging="360"/>
      </w:pPr>
      <w:rPr>
        <w:rFonts w:ascii="Courier New" w:hAnsi="Courier New" w:hint="default"/>
      </w:rPr>
    </w:lvl>
    <w:lvl w:ilvl="8" w:tplc="04090005" w:tentative="1">
      <w:start w:val="1"/>
      <w:numFmt w:val="bullet"/>
      <w:lvlText w:val=""/>
      <w:lvlJc w:val="left"/>
      <w:pPr>
        <w:tabs>
          <w:tab w:val="num" w:pos="8252"/>
        </w:tabs>
        <w:ind w:left="8252" w:hanging="360"/>
      </w:pPr>
      <w:rPr>
        <w:rFonts w:ascii="Wingdings" w:hAnsi="Wingdings" w:hint="default"/>
      </w:rPr>
    </w:lvl>
  </w:abstractNum>
  <w:abstractNum w:abstractNumId="1" w15:restartNumberingAfterBreak="0">
    <w:nsid w:val="01FF32C7"/>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1C1172AD"/>
    <w:multiLevelType w:val="hybridMultilevel"/>
    <w:tmpl w:val="6F08EB5E"/>
    <w:lvl w:ilvl="0" w:tplc="04090003">
      <w:start w:val="1"/>
      <w:numFmt w:val="bullet"/>
      <w:lvlText w:val="o"/>
      <w:lvlJc w:val="left"/>
      <w:pPr>
        <w:tabs>
          <w:tab w:val="num" w:pos="1814"/>
        </w:tabs>
        <w:ind w:left="1814" w:hanging="360"/>
      </w:pPr>
      <w:rPr>
        <w:rFonts w:ascii="Courier New" w:hAnsi="Courier New"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6" w15:restartNumberingAfterBreak="0">
    <w:nsid w:val="1EF8487D"/>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014DE2"/>
    <w:multiLevelType w:val="hybridMultilevel"/>
    <w:tmpl w:val="38048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C5B9D"/>
    <w:multiLevelType w:val="hybridMultilevel"/>
    <w:tmpl w:val="D584D0C6"/>
    <w:lvl w:ilvl="0" w:tplc="04090001">
      <w:start w:val="1"/>
      <w:numFmt w:val="bullet"/>
      <w:lvlText w:val=""/>
      <w:lvlJc w:val="left"/>
      <w:pPr>
        <w:tabs>
          <w:tab w:val="num" w:pos="2174"/>
        </w:tabs>
        <w:ind w:left="2174" w:hanging="360"/>
      </w:pPr>
      <w:rPr>
        <w:rFonts w:ascii="Symbol" w:hAnsi="Symbol" w:hint="default"/>
      </w:rPr>
    </w:lvl>
    <w:lvl w:ilvl="1" w:tplc="04090003" w:tentative="1">
      <w:start w:val="1"/>
      <w:numFmt w:val="bullet"/>
      <w:lvlText w:val="o"/>
      <w:lvlJc w:val="left"/>
      <w:pPr>
        <w:tabs>
          <w:tab w:val="num" w:pos="2894"/>
        </w:tabs>
        <w:ind w:left="2894" w:hanging="360"/>
      </w:pPr>
      <w:rPr>
        <w:rFonts w:ascii="Courier New" w:hAnsi="Courier New" w:hint="default"/>
      </w:rPr>
    </w:lvl>
    <w:lvl w:ilvl="2" w:tplc="04090005" w:tentative="1">
      <w:start w:val="1"/>
      <w:numFmt w:val="bullet"/>
      <w:lvlText w:val=""/>
      <w:lvlJc w:val="left"/>
      <w:pPr>
        <w:tabs>
          <w:tab w:val="num" w:pos="3614"/>
        </w:tabs>
        <w:ind w:left="3614" w:hanging="360"/>
      </w:pPr>
      <w:rPr>
        <w:rFonts w:ascii="Wingdings" w:hAnsi="Wingdings" w:hint="default"/>
      </w:rPr>
    </w:lvl>
    <w:lvl w:ilvl="3" w:tplc="04090001" w:tentative="1">
      <w:start w:val="1"/>
      <w:numFmt w:val="bullet"/>
      <w:lvlText w:val=""/>
      <w:lvlJc w:val="left"/>
      <w:pPr>
        <w:tabs>
          <w:tab w:val="num" w:pos="4334"/>
        </w:tabs>
        <w:ind w:left="4334" w:hanging="360"/>
      </w:pPr>
      <w:rPr>
        <w:rFonts w:ascii="Symbol" w:hAnsi="Symbol" w:hint="default"/>
      </w:rPr>
    </w:lvl>
    <w:lvl w:ilvl="4" w:tplc="04090003" w:tentative="1">
      <w:start w:val="1"/>
      <w:numFmt w:val="bullet"/>
      <w:lvlText w:val="o"/>
      <w:lvlJc w:val="left"/>
      <w:pPr>
        <w:tabs>
          <w:tab w:val="num" w:pos="5054"/>
        </w:tabs>
        <w:ind w:left="5054" w:hanging="360"/>
      </w:pPr>
      <w:rPr>
        <w:rFonts w:ascii="Courier New" w:hAnsi="Courier New" w:hint="default"/>
      </w:rPr>
    </w:lvl>
    <w:lvl w:ilvl="5" w:tplc="04090005" w:tentative="1">
      <w:start w:val="1"/>
      <w:numFmt w:val="bullet"/>
      <w:lvlText w:val=""/>
      <w:lvlJc w:val="left"/>
      <w:pPr>
        <w:tabs>
          <w:tab w:val="num" w:pos="5774"/>
        </w:tabs>
        <w:ind w:left="5774" w:hanging="360"/>
      </w:pPr>
      <w:rPr>
        <w:rFonts w:ascii="Wingdings" w:hAnsi="Wingdings" w:hint="default"/>
      </w:rPr>
    </w:lvl>
    <w:lvl w:ilvl="6" w:tplc="04090001" w:tentative="1">
      <w:start w:val="1"/>
      <w:numFmt w:val="bullet"/>
      <w:lvlText w:val=""/>
      <w:lvlJc w:val="left"/>
      <w:pPr>
        <w:tabs>
          <w:tab w:val="num" w:pos="6494"/>
        </w:tabs>
        <w:ind w:left="6494" w:hanging="360"/>
      </w:pPr>
      <w:rPr>
        <w:rFonts w:ascii="Symbol" w:hAnsi="Symbol" w:hint="default"/>
      </w:rPr>
    </w:lvl>
    <w:lvl w:ilvl="7" w:tplc="04090003" w:tentative="1">
      <w:start w:val="1"/>
      <w:numFmt w:val="bullet"/>
      <w:lvlText w:val="o"/>
      <w:lvlJc w:val="left"/>
      <w:pPr>
        <w:tabs>
          <w:tab w:val="num" w:pos="7214"/>
        </w:tabs>
        <w:ind w:left="7214" w:hanging="360"/>
      </w:pPr>
      <w:rPr>
        <w:rFonts w:ascii="Courier New" w:hAnsi="Courier New" w:hint="default"/>
      </w:rPr>
    </w:lvl>
    <w:lvl w:ilvl="8" w:tplc="04090005" w:tentative="1">
      <w:start w:val="1"/>
      <w:numFmt w:val="bullet"/>
      <w:lvlText w:val=""/>
      <w:lvlJc w:val="left"/>
      <w:pPr>
        <w:tabs>
          <w:tab w:val="num" w:pos="7934"/>
        </w:tabs>
        <w:ind w:left="7934" w:hanging="360"/>
      </w:pPr>
      <w:rPr>
        <w:rFonts w:ascii="Wingdings" w:hAnsi="Wingdings" w:hint="default"/>
      </w:rPr>
    </w:lvl>
  </w:abstractNum>
  <w:abstractNum w:abstractNumId="9"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F3E33"/>
    <w:multiLevelType w:val="hybridMultilevel"/>
    <w:tmpl w:val="E660B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343E6"/>
    <w:multiLevelType w:val="hybridMultilevel"/>
    <w:tmpl w:val="28A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54D00"/>
    <w:multiLevelType w:val="hybridMultilevel"/>
    <w:tmpl w:val="779E6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C761C6"/>
    <w:multiLevelType w:val="hybridMultilevel"/>
    <w:tmpl w:val="7C02B482"/>
    <w:lvl w:ilvl="0" w:tplc="04090001">
      <w:start w:val="1"/>
      <w:numFmt w:val="bullet"/>
      <w:lvlText w:val=""/>
      <w:lvlJc w:val="left"/>
      <w:pPr>
        <w:tabs>
          <w:tab w:val="num" w:pos="1814"/>
        </w:tabs>
        <w:ind w:left="1814" w:hanging="360"/>
      </w:pPr>
      <w:rPr>
        <w:rFonts w:ascii="Symbol" w:hAnsi="Symbol" w:hint="default"/>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tentative="1">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16" w15:restartNumberingAfterBreak="0">
    <w:nsid w:val="5CBF4DBF"/>
    <w:multiLevelType w:val="hybridMultilevel"/>
    <w:tmpl w:val="DF50800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5E146B02"/>
    <w:multiLevelType w:val="hybridMultilevel"/>
    <w:tmpl w:val="528C39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35D2C"/>
    <w:multiLevelType w:val="hybridMultilevel"/>
    <w:tmpl w:val="528C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9063C"/>
    <w:multiLevelType w:val="hybridMultilevel"/>
    <w:tmpl w:val="528C39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7656F5"/>
    <w:multiLevelType w:val="hybridMultilevel"/>
    <w:tmpl w:val="6536522C"/>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2"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2B1B93"/>
    <w:multiLevelType w:val="hybridMultilevel"/>
    <w:tmpl w:val="38CEB5D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13"/>
  </w:num>
  <w:num w:numId="4">
    <w:abstractNumId w:val="19"/>
  </w:num>
  <w:num w:numId="5">
    <w:abstractNumId w:val="10"/>
  </w:num>
  <w:num w:numId="6">
    <w:abstractNumId w:val="4"/>
  </w:num>
  <w:num w:numId="7">
    <w:abstractNumId w:val="9"/>
  </w:num>
  <w:num w:numId="8">
    <w:abstractNumId w:val="23"/>
  </w:num>
  <w:num w:numId="9">
    <w:abstractNumId w:val="3"/>
  </w:num>
  <w:num w:numId="10">
    <w:abstractNumId w:val="1"/>
  </w:num>
  <w:num w:numId="11">
    <w:abstractNumId w:val="20"/>
  </w:num>
  <w:num w:numId="12">
    <w:abstractNumId w:val="17"/>
  </w:num>
  <w:num w:numId="13">
    <w:abstractNumId w:val="18"/>
  </w:num>
  <w:num w:numId="14">
    <w:abstractNumId w:val="6"/>
  </w:num>
  <w:num w:numId="15">
    <w:abstractNumId w:val="11"/>
  </w:num>
  <w:num w:numId="16">
    <w:abstractNumId w:val="14"/>
  </w:num>
  <w:num w:numId="17">
    <w:abstractNumId w:val="7"/>
  </w:num>
  <w:num w:numId="18">
    <w:abstractNumId w:val="21"/>
  </w:num>
  <w:num w:numId="19">
    <w:abstractNumId w:val="24"/>
  </w:num>
  <w:num w:numId="20">
    <w:abstractNumId w:val="5"/>
  </w:num>
  <w:num w:numId="21">
    <w:abstractNumId w:val="0"/>
  </w:num>
  <w:num w:numId="22">
    <w:abstractNumId w:val="15"/>
  </w:num>
  <w:num w:numId="23">
    <w:abstractNumId w:val="8"/>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98"/>
    <w:rsid w:val="000213A5"/>
    <w:rsid w:val="00063BD8"/>
    <w:rsid w:val="00096CAA"/>
    <w:rsid w:val="000D6070"/>
    <w:rsid w:val="000F45F7"/>
    <w:rsid w:val="00100411"/>
    <w:rsid w:val="00130315"/>
    <w:rsid w:val="001465C9"/>
    <w:rsid w:val="001624F2"/>
    <w:rsid w:val="001B07A6"/>
    <w:rsid w:val="001D4685"/>
    <w:rsid w:val="00202E63"/>
    <w:rsid w:val="0021547B"/>
    <w:rsid w:val="00257852"/>
    <w:rsid w:val="00286129"/>
    <w:rsid w:val="002A11FF"/>
    <w:rsid w:val="002A2E2F"/>
    <w:rsid w:val="002B7395"/>
    <w:rsid w:val="002B7BC6"/>
    <w:rsid w:val="002D1D03"/>
    <w:rsid w:val="00301878"/>
    <w:rsid w:val="00306279"/>
    <w:rsid w:val="00332E81"/>
    <w:rsid w:val="00372FB5"/>
    <w:rsid w:val="003C4BF4"/>
    <w:rsid w:val="003E1D90"/>
    <w:rsid w:val="003E7DE8"/>
    <w:rsid w:val="00443823"/>
    <w:rsid w:val="00472B06"/>
    <w:rsid w:val="004915A8"/>
    <w:rsid w:val="00494E83"/>
    <w:rsid w:val="004B400B"/>
    <w:rsid w:val="004B5498"/>
    <w:rsid w:val="00532283"/>
    <w:rsid w:val="005E2524"/>
    <w:rsid w:val="00636D87"/>
    <w:rsid w:val="00691547"/>
    <w:rsid w:val="00707CCE"/>
    <w:rsid w:val="007A67D0"/>
    <w:rsid w:val="007C0D3F"/>
    <w:rsid w:val="00843081"/>
    <w:rsid w:val="008C1E26"/>
    <w:rsid w:val="008F2042"/>
    <w:rsid w:val="008F5D54"/>
    <w:rsid w:val="00955F9F"/>
    <w:rsid w:val="009872EE"/>
    <w:rsid w:val="009A25F0"/>
    <w:rsid w:val="009B1053"/>
    <w:rsid w:val="00A12515"/>
    <w:rsid w:val="00AB61D2"/>
    <w:rsid w:val="00AC24D6"/>
    <w:rsid w:val="00AF6E1F"/>
    <w:rsid w:val="00B20E82"/>
    <w:rsid w:val="00B36A25"/>
    <w:rsid w:val="00B518F9"/>
    <w:rsid w:val="00B95844"/>
    <w:rsid w:val="00C0762E"/>
    <w:rsid w:val="00C15FE9"/>
    <w:rsid w:val="00C174F5"/>
    <w:rsid w:val="00C60FB5"/>
    <w:rsid w:val="00C8190C"/>
    <w:rsid w:val="00C86EE3"/>
    <w:rsid w:val="00CB7314"/>
    <w:rsid w:val="00D13099"/>
    <w:rsid w:val="00DA0E1C"/>
    <w:rsid w:val="00DA61C7"/>
    <w:rsid w:val="00DC6741"/>
    <w:rsid w:val="00DD0132"/>
    <w:rsid w:val="00E12B17"/>
    <w:rsid w:val="00E27BA9"/>
    <w:rsid w:val="00E27F45"/>
    <w:rsid w:val="00EA1E35"/>
    <w:rsid w:val="00EA31AD"/>
    <w:rsid w:val="00ED79D4"/>
    <w:rsid w:val="00EE3354"/>
    <w:rsid w:val="00EF6DF5"/>
    <w:rsid w:val="00F216D9"/>
    <w:rsid w:val="00F33748"/>
    <w:rsid w:val="00F35E67"/>
    <w:rsid w:val="00FD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2A7BBFCE-9B44-4646-956D-4A5F4602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11"/>
    <w:rPr>
      <w:rFonts w:ascii="Arial" w:hAnsi="Arial"/>
      <w:sz w:val="24"/>
      <w:szCs w:val="24"/>
      <w:lang w:eastAsia="en-US"/>
    </w:rPr>
  </w:style>
  <w:style w:type="paragraph" w:styleId="Heading1">
    <w:name w:val="heading 1"/>
    <w:aliases w:val="Numbered - 1"/>
    <w:basedOn w:val="Normal"/>
    <w:next w:val="Normal"/>
    <w:qFormat/>
    <w:rsid w:val="00100411"/>
    <w:pPr>
      <w:keepNext/>
      <w:outlineLvl w:val="0"/>
    </w:pPr>
    <w:rPr>
      <w:b/>
      <w:bCs/>
    </w:rPr>
  </w:style>
  <w:style w:type="paragraph" w:styleId="Heading2">
    <w:name w:val="heading 2"/>
    <w:basedOn w:val="Normal"/>
    <w:next w:val="Normal"/>
    <w:qFormat/>
    <w:rsid w:val="00100411"/>
    <w:pPr>
      <w:keepNext/>
      <w:spacing w:after="120"/>
      <w:outlineLvl w:val="1"/>
    </w:pPr>
    <w:rPr>
      <w:b/>
      <w:bCs/>
      <w:sz w:val="28"/>
    </w:rPr>
  </w:style>
  <w:style w:type="paragraph" w:styleId="Heading3">
    <w:name w:val="heading 3"/>
    <w:basedOn w:val="Normal"/>
    <w:next w:val="Normal"/>
    <w:qFormat/>
    <w:rsid w:val="00100411"/>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00411"/>
    <w:pPr>
      <w:tabs>
        <w:tab w:val="center" w:pos="4153"/>
        <w:tab w:val="right" w:pos="8306"/>
      </w:tabs>
    </w:pPr>
  </w:style>
  <w:style w:type="paragraph" w:styleId="Footer">
    <w:name w:val="footer"/>
    <w:basedOn w:val="Normal"/>
    <w:semiHidden/>
    <w:rsid w:val="00100411"/>
    <w:pPr>
      <w:tabs>
        <w:tab w:val="center" w:pos="4153"/>
        <w:tab w:val="right" w:pos="8306"/>
      </w:tabs>
    </w:pPr>
  </w:style>
  <w:style w:type="character" w:styleId="PageNumber">
    <w:name w:val="page number"/>
    <w:basedOn w:val="DefaultParagraphFont"/>
    <w:semiHidden/>
    <w:rsid w:val="00100411"/>
  </w:style>
  <w:style w:type="paragraph" w:styleId="BodyText">
    <w:name w:val="Body Text"/>
    <w:basedOn w:val="Normal"/>
    <w:semiHidden/>
    <w:rsid w:val="00100411"/>
    <w:rPr>
      <w:color w:val="FF0000"/>
    </w:rPr>
  </w:style>
  <w:style w:type="paragraph" w:styleId="BodyTextIndent">
    <w:name w:val="Body Text Indent"/>
    <w:basedOn w:val="Normal"/>
    <w:semiHidden/>
    <w:rsid w:val="00100411"/>
    <w:pPr>
      <w:ind w:left="67"/>
    </w:pPr>
    <w:rPr>
      <w:color w:val="000000"/>
    </w:rPr>
  </w:style>
  <w:style w:type="paragraph" w:styleId="BodyText2">
    <w:name w:val="Body Text 2"/>
    <w:basedOn w:val="Normal"/>
    <w:semiHidden/>
    <w:rsid w:val="00100411"/>
    <w:rPr>
      <w:color w:val="000000"/>
    </w:rPr>
  </w:style>
  <w:style w:type="paragraph" w:styleId="Title">
    <w:name w:val="Title"/>
    <w:basedOn w:val="Normal"/>
    <w:link w:val="TitleChar"/>
    <w:qFormat/>
    <w:rsid w:val="0010041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3C4BF4"/>
    <w:rPr>
      <w:rFonts w:ascii="Arial" w:hAnsi="Arial"/>
      <w:b/>
      <w:sz w:val="24"/>
      <w:lang w:eastAsia="en-US"/>
    </w:rPr>
  </w:style>
  <w:style w:type="paragraph" w:styleId="BalloonText">
    <w:name w:val="Balloon Text"/>
    <w:basedOn w:val="Normal"/>
    <w:link w:val="BalloonTextChar"/>
    <w:uiPriority w:val="99"/>
    <w:semiHidden/>
    <w:unhideWhenUsed/>
    <w:rsid w:val="009A25F0"/>
    <w:rPr>
      <w:rFonts w:ascii="Tahoma" w:hAnsi="Tahoma" w:cs="Tahoma"/>
      <w:sz w:val="16"/>
      <w:szCs w:val="16"/>
    </w:rPr>
  </w:style>
  <w:style w:type="character" w:customStyle="1" w:styleId="BalloonTextChar">
    <w:name w:val="Balloon Text Char"/>
    <w:basedOn w:val="DefaultParagraphFont"/>
    <w:link w:val="BalloonText"/>
    <w:uiPriority w:val="99"/>
    <w:semiHidden/>
    <w:rsid w:val="009A25F0"/>
    <w:rPr>
      <w:rFonts w:ascii="Tahoma" w:hAnsi="Tahoma" w:cs="Tahoma"/>
      <w:sz w:val="16"/>
      <w:szCs w:val="16"/>
      <w:lang w:eastAsia="en-US"/>
    </w:rPr>
  </w:style>
  <w:style w:type="character" w:styleId="CommentReference">
    <w:name w:val="annotation reference"/>
    <w:basedOn w:val="DefaultParagraphFont"/>
    <w:uiPriority w:val="99"/>
    <w:semiHidden/>
    <w:unhideWhenUsed/>
    <w:rsid w:val="009A25F0"/>
    <w:rPr>
      <w:sz w:val="16"/>
      <w:szCs w:val="16"/>
    </w:rPr>
  </w:style>
  <w:style w:type="paragraph" w:styleId="CommentText">
    <w:name w:val="annotation text"/>
    <w:basedOn w:val="Normal"/>
    <w:link w:val="CommentTextChar"/>
    <w:uiPriority w:val="99"/>
    <w:semiHidden/>
    <w:unhideWhenUsed/>
    <w:rsid w:val="009A25F0"/>
    <w:rPr>
      <w:sz w:val="20"/>
      <w:szCs w:val="20"/>
    </w:rPr>
  </w:style>
  <w:style w:type="character" w:customStyle="1" w:styleId="CommentTextChar">
    <w:name w:val="Comment Text Char"/>
    <w:basedOn w:val="DefaultParagraphFont"/>
    <w:link w:val="CommentText"/>
    <w:uiPriority w:val="99"/>
    <w:semiHidden/>
    <w:rsid w:val="009A25F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A25F0"/>
    <w:rPr>
      <w:b/>
      <w:bCs/>
    </w:rPr>
  </w:style>
  <w:style w:type="character" w:customStyle="1" w:styleId="CommentSubjectChar">
    <w:name w:val="Comment Subject Char"/>
    <w:basedOn w:val="CommentTextChar"/>
    <w:link w:val="CommentSubject"/>
    <w:uiPriority w:val="99"/>
    <w:semiHidden/>
    <w:rsid w:val="009A25F0"/>
    <w:rPr>
      <w:rFonts w:ascii="Arial" w:hAnsi="Arial"/>
      <w:b/>
      <w:bCs/>
      <w:lang w:eastAsia="en-US"/>
    </w:rPr>
  </w:style>
  <w:style w:type="paragraph" w:styleId="ListParagraph">
    <w:name w:val="List Paragraph"/>
    <w:basedOn w:val="Normal"/>
    <w:uiPriority w:val="34"/>
    <w:qFormat/>
    <w:rsid w:val="0016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54648-7223-43E3-A4DA-B2BB44A5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2015-03-02T15:26:00Z</cp:lastPrinted>
  <dcterms:created xsi:type="dcterms:W3CDTF">2022-02-07T12:33:00Z</dcterms:created>
  <dcterms:modified xsi:type="dcterms:W3CDTF">2022-02-07T12:33:00Z</dcterms:modified>
</cp:coreProperties>
</file>