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221E4" w14:textId="72B2F549" w:rsidR="005E698A" w:rsidRPr="00147529" w:rsidRDefault="00635007" w:rsidP="00D47E0F">
      <w:pPr>
        <w:pStyle w:val="Title"/>
      </w:pPr>
      <w:r w:rsidRPr="00147529">
        <w:t xml:space="preserve">York Access Forum </w:t>
      </w:r>
      <w:r w:rsidR="005E698A" w:rsidRPr="00147529">
        <w:t xml:space="preserve"> </w:t>
      </w:r>
    </w:p>
    <w:p w14:paraId="16F7AFB3" w14:textId="4BB82D59" w:rsidR="005E698A" w:rsidRPr="00147529" w:rsidRDefault="00304DA5" w:rsidP="00147529">
      <w:pPr>
        <w:pStyle w:val="Title"/>
      </w:pPr>
      <w:r>
        <w:t>2</w:t>
      </w:r>
      <w:r w:rsidR="000329AE">
        <w:t>3</w:t>
      </w:r>
      <w:r w:rsidR="000329AE" w:rsidRPr="000329AE">
        <w:rPr>
          <w:vertAlign w:val="superscript"/>
        </w:rPr>
        <w:t>rd</w:t>
      </w:r>
      <w:r w:rsidR="000329AE">
        <w:t xml:space="preserve"> J</w:t>
      </w:r>
      <w:r w:rsidR="002808B8">
        <w:t>ul</w:t>
      </w:r>
      <w:r w:rsidR="000329AE">
        <w:t>y</w:t>
      </w:r>
      <w:r w:rsidR="00D47E0F">
        <w:t xml:space="preserve"> 20</w:t>
      </w:r>
      <w:r w:rsidR="005E698A" w:rsidRPr="00147529">
        <w:t>2</w:t>
      </w:r>
      <w:r w:rsidR="000329AE">
        <w:t>4</w:t>
      </w:r>
      <w:r w:rsidR="00635007" w:rsidRPr="00147529">
        <w:t>,</w:t>
      </w:r>
      <w:r w:rsidR="005E698A" w:rsidRPr="00147529">
        <w:t xml:space="preserve"> </w:t>
      </w:r>
      <w:r w:rsidR="00635007" w:rsidRPr="00147529">
        <w:t>1</w:t>
      </w:r>
      <w:r w:rsidR="00B20AFB">
        <w:t>0</w:t>
      </w:r>
      <w:r w:rsidR="00635007" w:rsidRPr="00147529">
        <w:t>:</w:t>
      </w:r>
      <w:r w:rsidR="00D47E0F">
        <w:t>3</w:t>
      </w:r>
      <w:r w:rsidR="00635007" w:rsidRPr="00147529">
        <w:t>0–1</w:t>
      </w:r>
      <w:r w:rsidR="00D47E0F">
        <w:t>3</w:t>
      </w:r>
      <w:r w:rsidR="00635007" w:rsidRPr="00147529">
        <w:t>:</w:t>
      </w:r>
      <w:r w:rsidR="00B20AFB">
        <w:t>0</w:t>
      </w:r>
      <w:r w:rsidR="00635007" w:rsidRPr="00147529">
        <w:t>0</w:t>
      </w:r>
    </w:p>
    <w:p w14:paraId="371C35E7" w14:textId="77777777" w:rsidR="005E698A" w:rsidRPr="00147529" w:rsidRDefault="005E698A" w:rsidP="00147529">
      <w:pPr>
        <w:pStyle w:val="Title"/>
      </w:pPr>
      <w:r w:rsidRPr="00147529">
        <w:t>Hudson Room, West Offices and on Teams</w:t>
      </w:r>
    </w:p>
    <w:p w14:paraId="50401E01" w14:textId="59B945C8" w:rsidR="005E698A" w:rsidRPr="00147529" w:rsidRDefault="00644305" w:rsidP="00147529">
      <w:pPr>
        <w:pStyle w:val="Title"/>
      </w:pPr>
      <w:r>
        <w:t>Notes</w:t>
      </w:r>
    </w:p>
    <w:p w14:paraId="2DD837DE" w14:textId="01B7E5E9" w:rsidR="005E698A" w:rsidRPr="00147529" w:rsidRDefault="00644305" w:rsidP="00147529">
      <w:pPr>
        <w:pStyle w:val="Heading2"/>
      </w:pPr>
      <w:r>
        <w:t>Attendees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528"/>
      </w:tblGrid>
      <w:tr w:rsidR="00755063" w:rsidRPr="00755063" w14:paraId="3E4DDE43" w14:textId="77777777" w:rsidTr="009F7C53">
        <w:trPr>
          <w:trHeight w:val="236"/>
          <w:tblHeader/>
        </w:trPr>
        <w:tc>
          <w:tcPr>
            <w:tcW w:w="4106" w:type="dxa"/>
            <w:shd w:val="clear" w:color="auto" w:fill="E2EFD9" w:themeFill="accent6" w:themeFillTint="33"/>
          </w:tcPr>
          <w:p w14:paraId="1EA4AA83" w14:textId="77777777" w:rsidR="00755063" w:rsidRPr="003A5106" w:rsidRDefault="00755063" w:rsidP="00147529">
            <w:pPr>
              <w:rPr>
                <w:b/>
                <w:bCs w:val="0"/>
              </w:rPr>
            </w:pPr>
            <w:bookmarkStart w:id="0" w:name="_Hlk129085359"/>
            <w:r w:rsidRPr="003A5106">
              <w:rPr>
                <w:b/>
                <w:bCs w:val="0"/>
              </w:rPr>
              <w:t>Name</w:t>
            </w:r>
          </w:p>
        </w:tc>
        <w:tc>
          <w:tcPr>
            <w:tcW w:w="5528" w:type="dxa"/>
            <w:shd w:val="clear" w:color="auto" w:fill="E2EFD9" w:themeFill="accent6" w:themeFillTint="33"/>
          </w:tcPr>
          <w:p w14:paraId="2E2E3902" w14:textId="0DFABAE0" w:rsidR="00755063" w:rsidRPr="003A5106" w:rsidRDefault="00755063" w:rsidP="00147529">
            <w:pPr>
              <w:rPr>
                <w:b/>
                <w:bCs w:val="0"/>
              </w:rPr>
            </w:pPr>
            <w:r w:rsidRPr="003A5106">
              <w:rPr>
                <w:b/>
                <w:bCs w:val="0"/>
              </w:rPr>
              <w:t>Organisation (if applicable)</w:t>
            </w:r>
          </w:p>
        </w:tc>
      </w:tr>
      <w:tr w:rsidR="00755063" w:rsidRPr="00755063" w14:paraId="1C7A14BC" w14:textId="77777777" w:rsidTr="009F7C53">
        <w:tc>
          <w:tcPr>
            <w:tcW w:w="4106" w:type="dxa"/>
            <w:shd w:val="clear" w:color="auto" w:fill="auto"/>
          </w:tcPr>
          <w:p w14:paraId="4C5496B1" w14:textId="08CB5AC9" w:rsidR="00755063" w:rsidRPr="00304DA5" w:rsidRDefault="00755063" w:rsidP="003A5106">
            <w:pPr>
              <w:pStyle w:val="BoxHeader"/>
            </w:pPr>
            <w:r w:rsidRPr="00304DA5">
              <w:t>Dave Smith</w:t>
            </w:r>
            <w:r w:rsidR="006713AA" w:rsidRPr="00304DA5">
              <w:t xml:space="preserve"> (DS)</w:t>
            </w:r>
          </w:p>
        </w:tc>
        <w:tc>
          <w:tcPr>
            <w:tcW w:w="5528" w:type="dxa"/>
          </w:tcPr>
          <w:p w14:paraId="6425E2C9" w14:textId="63F2F516" w:rsidR="00755063" w:rsidRPr="00304DA5" w:rsidRDefault="00755063" w:rsidP="003A5106">
            <w:pPr>
              <w:pStyle w:val="BoxText"/>
            </w:pPr>
            <w:r w:rsidRPr="00304DA5">
              <w:t>Access Officer, (CYC)</w:t>
            </w:r>
          </w:p>
        </w:tc>
      </w:tr>
      <w:tr w:rsidR="006467F3" w:rsidRPr="00755063" w14:paraId="398FC63C" w14:textId="77777777" w:rsidTr="009F7C53">
        <w:tc>
          <w:tcPr>
            <w:tcW w:w="4106" w:type="dxa"/>
            <w:shd w:val="clear" w:color="auto" w:fill="auto"/>
          </w:tcPr>
          <w:p w14:paraId="3E6FCAB8" w14:textId="69372663" w:rsidR="006467F3" w:rsidRPr="00304DA5" w:rsidRDefault="00065C36" w:rsidP="006467F3">
            <w:pPr>
              <w:pStyle w:val="BoxHeader"/>
            </w:pPr>
            <w:r>
              <w:t>Christine Kyte (CK)</w:t>
            </w:r>
          </w:p>
        </w:tc>
        <w:tc>
          <w:tcPr>
            <w:tcW w:w="5528" w:type="dxa"/>
          </w:tcPr>
          <w:p w14:paraId="61C0B940" w14:textId="6E8CC9BB" w:rsidR="006467F3" w:rsidRPr="00304DA5" w:rsidRDefault="00304DA5" w:rsidP="006467F3">
            <w:pPr>
              <w:pStyle w:val="BoxText"/>
            </w:pPr>
            <w:r>
              <w:t>Support Worker (CYC)</w:t>
            </w:r>
            <w:r w:rsidR="005C58D5">
              <w:t xml:space="preserve"> – note taker</w:t>
            </w:r>
          </w:p>
        </w:tc>
      </w:tr>
      <w:tr w:rsidR="006467F3" w:rsidRPr="00755063" w14:paraId="3351BB29" w14:textId="77777777" w:rsidTr="009F7C53">
        <w:tc>
          <w:tcPr>
            <w:tcW w:w="4106" w:type="dxa"/>
            <w:shd w:val="clear" w:color="auto" w:fill="auto"/>
          </w:tcPr>
          <w:p w14:paraId="2F94D90A" w14:textId="42D5B19F" w:rsidR="006467F3" w:rsidRPr="00304DA5" w:rsidRDefault="00304DA5" w:rsidP="006467F3">
            <w:pPr>
              <w:pStyle w:val="BoxHeader"/>
            </w:pPr>
            <w:r>
              <w:t>Diane Roworth (DR)</w:t>
            </w:r>
            <w:r w:rsidR="00065C36">
              <w:t xml:space="preserve"> Chair</w:t>
            </w:r>
          </w:p>
        </w:tc>
        <w:tc>
          <w:tcPr>
            <w:tcW w:w="5528" w:type="dxa"/>
          </w:tcPr>
          <w:p w14:paraId="7C5711C5" w14:textId="523913C7" w:rsidR="006467F3" w:rsidRPr="00304DA5" w:rsidRDefault="00304DA5" w:rsidP="006467F3">
            <w:pPr>
              <w:pStyle w:val="BoxText"/>
            </w:pPr>
            <w:r>
              <w:t>Independent</w:t>
            </w:r>
          </w:p>
        </w:tc>
      </w:tr>
      <w:tr w:rsidR="005C58D5" w:rsidRPr="00755063" w14:paraId="1E0F8201" w14:textId="77777777" w:rsidTr="009F7C53">
        <w:tc>
          <w:tcPr>
            <w:tcW w:w="4106" w:type="dxa"/>
            <w:shd w:val="clear" w:color="auto" w:fill="auto"/>
          </w:tcPr>
          <w:p w14:paraId="71A4206F" w14:textId="296E7E4D" w:rsidR="005C58D5" w:rsidRPr="00304DA5" w:rsidRDefault="00065C36" w:rsidP="005C58D5">
            <w:pPr>
              <w:pStyle w:val="BoxHeader"/>
            </w:pPr>
            <w:r>
              <w:t>David Carr (DC)</w:t>
            </w:r>
          </w:p>
        </w:tc>
        <w:tc>
          <w:tcPr>
            <w:tcW w:w="5528" w:type="dxa"/>
          </w:tcPr>
          <w:p w14:paraId="407D32B8" w14:textId="6687DC0F" w:rsidR="005C58D5" w:rsidRPr="00304DA5" w:rsidRDefault="00065C36" w:rsidP="005C58D5">
            <w:pPr>
              <w:pStyle w:val="BoxText"/>
            </w:pPr>
            <w:r>
              <w:t xml:space="preserve">York Carers </w:t>
            </w:r>
            <w:r w:rsidR="00BB2DB5">
              <w:t>Action Group</w:t>
            </w:r>
          </w:p>
        </w:tc>
      </w:tr>
      <w:tr w:rsidR="006467F3" w:rsidRPr="00755063" w14:paraId="7BCCA4A1" w14:textId="77777777" w:rsidTr="009F7C53">
        <w:tc>
          <w:tcPr>
            <w:tcW w:w="4106" w:type="dxa"/>
            <w:shd w:val="clear" w:color="auto" w:fill="auto"/>
          </w:tcPr>
          <w:p w14:paraId="4CBA5270" w14:textId="77777777" w:rsidR="005C58D5" w:rsidRDefault="00065C36" w:rsidP="006467F3">
            <w:pPr>
              <w:pStyle w:val="BoxHeader"/>
            </w:pPr>
            <w:r>
              <w:t>Anne Norton (AN)</w:t>
            </w:r>
          </w:p>
          <w:p w14:paraId="155E94B8" w14:textId="197777C3" w:rsidR="00BB2DB5" w:rsidRPr="00304DA5" w:rsidRDefault="00BB2DB5" w:rsidP="006467F3">
            <w:pPr>
              <w:pStyle w:val="BoxHeader"/>
            </w:pPr>
            <w:r>
              <w:t>[Online]</w:t>
            </w:r>
          </w:p>
        </w:tc>
        <w:tc>
          <w:tcPr>
            <w:tcW w:w="5528" w:type="dxa"/>
          </w:tcPr>
          <w:p w14:paraId="687C18B4" w14:textId="241E24E7" w:rsidR="006467F3" w:rsidRPr="00304DA5" w:rsidRDefault="00065C36" w:rsidP="006467F3">
            <w:pPr>
              <w:pStyle w:val="BoxText"/>
            </w:pPr>
            <w:r>
              <w:t>York Disability Rights Forum</w:t>
            </w:r>
          </w:p>
        </w:tc>
      </w:tr>
      <w:tr w:rsidR="006467F3" w:rsidRPr="00755063" w14:paraId="41834235" w14:textId="77777777" w:rsidTr="009F7C53">
        <w:tc>
          <w:tcPr>
            <w:tcW w:w="4106" w:type="dxa"/>
            <w:shd w:val="clear" w:color="auto" w:fill="auto"/>
          </w:tcPr>
          <w:p w14:paraId="017D722B" w14:textId="77777777" w:rsidR="006467F3" w:rsidRDefault="005C58D5" w:rsidP="006467F3">
            <w:pPr>
              <w:pStyle w:val="BoxHeader"/>
            </w:pPr>
            <w:r>
              <w:t>Dionne Grover-Jacques (DG)</w:t>
            </w:r>
          </w:p>
          <w:p w14:paraId="290ACE18" w14:textId="3139F34F" w:rsidR="005C58D5" w:rsidRPr="00304DA5" w:rsidRDefault="005C58D5" w:rsidP="006467F3">
            <w:pPr>
              <w:pStyle w:val="BoxHeader"/>
            </w:pPr>
            <w:r>
              <w:t>[Online]</w:t>
            </w:r>
          </w:p>
        </w:tc>
        <w:tc>
          <w:tcPr>
            <w:tcW w:w="5528" w:type="dxa"/>
          </w:tcPr>
          <w:p w14:paraId="1E91269E" w14:textId="4F8C3076" w:rsidR="006467F3" w:rsidRPr="00304DA5" w:rsidRDefault="005C58D5" w:rsidP="006467F3">
            <w:pPr>
              <w:pStyle w:val="BoxText"/>
            </w:pPr>
            <w:r>
              <w:t>York ME Community</w:t>
            </w:r>
          </w:p>
        </w:tc>
      </w:tr>
      <w:tr w:rsidR="006467F3" w:rsidRPr="00D218E8" w14:paraId="0FE4FA4B" w14:textId="77777777" w:rsidTr="009F7C53">
        <w:tc>
          <w:tcPr>
            <w:tcW w:w="4106" w:type="dxa"/>
            <w:shd w:val="clear" w:color="auto" w:fill="auto"/>
          </w:tcPr>
          <w:p w14:paraId="71B50A14" w14:textId="77777777" w:rsidR="006467F3" w:rsidRDefault="005C58D5" w:rsidP="006467F3">
            <w:pPr>
              <w:pStyle w:val="BoxHeader"/>
            </w:pPr>
            <w:r>
              <w:t>Anna Baldwin (AB)</w:t>
            </w:r>
          </w:p>
          <w:p w14:paraId="638FB7AE" w14:textId="7D7B65A2" w:rsidR="005C58D5" w:rsidRPr="00304DA5" w:rsidRDefault="005C58D5" w:rsidP="006467F3">
            <w:pPr>
              <w:pStyle w:val="BoxHeader"/>
            </w:pPr>
            <w:r>
              <w:t>[Online]</w:t>
            </w:r>
          </w:p>
        </w:tc>
        <w:tc>
          <w:tcPr>
            <w:tcW w:w="5528" w:type="dxa"/>
          </w:tcPr>
          <w:p w14:paraId="1B86728B" w14:textId="7463E43A" w:rsidR="006467F3" w:rsidRPr="00045CD2" w:rsidRDefault="005C58D5" w:rsidP="006467F3">
            <w:pPr>
              <w:pStyle w:val="BoxText"/>
            </w:pPr>
            <w:r>
              <w:t>York Macular Society</w:t>
            </w:r>
          </w:p>
        </w:tc>
      </w:tr>
      <w:tr w:rsidR="005C58D5" w:rsidRPr="00755063" w14:paraId="0D0243F9" w14:textId="77777777" w:rsidTr="009F7C53">
        <w:tc>
          <w:tcPr>
            <w:tcW w:w="4106" w:type="dxa"/>
            <w:shd w:val="clear" w:color="auto" w:fill="auto"/>
          </w:tcPr>
          <w:p w14:paraId="5E62C0C6" w14:textId="5EB84BA3" w:rsidR="005C58D5" w:rsidRPr="00304DA5" w:rsidRDefault="005C58D5" w:rsidP="005C58D5">
            <w:pPr>
              <w:pStyle w:val="BoxHeader"/>
            </w:pPr>
            <w:r w:rsidRPr="005D5900">
              <w:t>Flick Williams (FW) [Online]</w:t>
            </w:r>
          </w:p>
        </w:tc>
        <w:tc>
          <w:tcPr>
            <w:tcW w:w="5528" w:type="dxa"/>
          </w:tcPr>
          <w:p w14:paraId="0D8A483F" w14:textId="5F3A8826" w:rsidR="005C58D5" w:rsidRPr="00304DA5" w:rsidRDefault="005C58D5" w:rsidP="005C58D5">
            <w:pPr>
              <w:pStyle w:val="BoxText"/>
            </w:pPr>
            <w:r w:rsidRPr="005D5900">
              <w:t>Independent</w:t>
            </w:r>
          </w:p>
        </w:tc>
      </w:tr>
      <w:tr w:rsidR="00065C36" w14:paraId="324348FA" w14:textId="77777777" w:rsidTr="00D61005">
        <w:tc>
          <w:tcPr>
            <w:tcW w:w="4106" w:type="dxa"/>
            <w:shd w:val="clear" w:color="auto" w:fill="auto"/>
          </w:tcPr>
          <w:p w14:paraId="1DF08D46" w14:textId="3147164C" w:rsidR="00065C36" w:rsidRDefault="00065C36" w:rsidP="00D61005">
            <w:pPr>
              <w:pStyle w:val="BoxHeader"/>
            </w:pPr>
            <w:r>
              <w:t>Scott Jobson (SJ)</w:t>
            </w:r>
          </w:p>
        </w:tc>
        <w:tc>
          <w:tcPr>
            <w:tcW w:w="5528" w:type="dxa"/>
          </w:tcPr>
          <w:p w14:paraId="30687452" w14:textId="77777777" w:rsidR="00065C36" w:rsidRDefault="00065C36" w:rsidP="00D61005">
            <w:pPr>
              <w:pStyle w:val="BoxText"/>
            </w:pPr>
            <w:r>
              <w:t>MySight York</w:t>
            </w:r>
          </w:p>
        </w:tc>
      </w:tr>
      <w:tr w:rsidR="00065C36" w14:paraId="4945259A" w14:textId="77777777" w:rsidTr="00D61005">
        <w:tc>
          <w:tcPr>
            <w:tcW w:w="4106" w:type="dxa"/>
            <w:shd w:val="clear" w:color="auto" w:fill="auto"/>
          </w:tcPr>
          <w:p w14:paraId="0B3BD945" w14:textId="716D03B6" w:rsidR="00065C36" w:rsidRDefault="00065C36" w:rsidP="00D61005">
            <w:pPr>
              <w:pStyle w:val="BoxHeader"/>
            </w:pPr>
            <w:r>
              <w:t>Belle Whitely (BW)</w:t>
            </w:r>
            <w:r w:rsidR="00BB2DB5">
              <w:t xml:space="preserve"> [Online]</w:t>
            </w:r>
          </w:p>
        </w:tc>
        <w:tc>
          <w:tcPr>
            <w:tcW w:w="5528" w:type="dxa"/>
          </w:tcPr>
          <w:p w14:paraId="120AF427" w14:textId="0FA5726D" w:rsidR="00065C36" w:rsidRDefault="00065C36" w:rsidP="00D61005">
            <w:pPr>
              <w:pStyle w:val="BoxText"/>
            </w:pPr>
            <w:r>
              <w:t>Sight Loss Council</w:t>
            </w:r>
          </w:p>
        </w:tc>
      </w:tr>
      <w:tr w:rsidR="00065C36" w14:paraId="14794AEB" w14:textId="77777777" w:rsidTr="00D61005">
        <w:tc>
          <w:tcPr>
            <w:tcW w:w="4106" w:type="dxa"/>
            <w:shd w:val="clear" w:color="auto" w:fill="auto"/>
          </w:tcPr>
          <w:p w14:paraId="7C84C48F" w14:textId="58EA4B51" w:rsidR="00065C36" w:rsidRDefault="00065C36" w:rsidP="00D61005">
            <w:pPr>
              <w:pStyle w:val="BoxHeader"/>
            </w:pPr>
            <w:r>
              <w:t>Greg Morgan (GM)</w:t>
            </w:r>
          </w:p>
        </w:tc>
        <w:tc>
          <w:tcPr>
            <w:tcW w:w="5528" w:type="dxa"/>
          </w:tcPr>
          <w:p w14:paraId="0C758B9A" w14:textId="3C24D192" w:rsidR="00065C36" w:rsidRDefault="00065C36" w:rsidP="00D61005">
            <w:pPr>
              <w:pStyle w:val="BoxText"/>
            </w:pPr>
            <w:r>
              <w:t>Active Travel Transport Planner CYC</w:t>
            </w:r>
          </w:p>
        </w:tc>
      </w:tr>
      <w:tr w:rsidR="00065C36" w14:paraId="22B92561" w14:textId="77777777" w:rsidTr="00D61005">
        <w:tc>
          <w:tcPr>
            <w:tcW w:w="4106" w:type="dxa"/>
            <w:shd w:val="clear" w:color="auto" w:fill="auto"/>
          </w:tcPr>
          <w:p w14:paraId="3A1DC243" w14:textId="77777777" w:rsidR="00065C36" w:rsidRDefault="00065C36" w:rsidP="00D61005">
            <w:pPr>
              <w:pStyle w:val="BoxHeader"/>
            </w:pPr>
            <w:r>
              <w:t>Matthew Costa (MC)</w:t>
            </w:r>
          </w:p>
          <w:p w14:paraId="5C76C7E0" w14:textId="53C6D6CB" w:rsidR="00BB2DB5" w:rsidRDefault="00BB2DB5" w:rsidP="00D61005">
            <w:pPr>
              <w:pStyle w:val="BoxHeader"/>
            </w:pPr>
            <w:r>
              <w:t>[Online]</w:t>
            </w:r>
          </w:p>
        </w:tc>
        <w:tc>
          <w:tcPr>
            <w:tcW w:w="5528" w:type="dxa"/>
          </w:tcPr>
          <w:p w14:paraId="53DEBB02" w14:textId="6C0A9CAE" w:rsidR="00065C36" w:rsidRDefault="00065C36" w:rsidP="00D61005">
            <w:pPr>
              <w:pStyle w:val="BoxText"/>
            </w:pPr>
            <w:r>
              <w:t>Lead landscape Architect BDP</w:t>
            </w:r>
          </w:p>
        </w:tc>
      </w:tr>
      <w:tr w:rsidR="00065C36" w14:paraId="670D0A37" w14:textId="77777777" w:rsidTr="00D61005">
        <w:tc>
          <w:tcPr>
            <w:tcW w:w="4106" w:type="dxa"/>
            <w:shd w:val="clear" w:color="auto" w:fill="auto"/>
          </w:tcPr>
          <w:p w14:paraId="260402D6" w14:textId="77777777" w:rsidR="00065C36" w:rsidRDefault="00065C36" w:rsidP="00D61005">
            <w:pPr>
              <w:pStyle w:val="BoxHeader"/>
            </w:pPr>
            <w:r>
              <w:t xml:space="preserve">Katie Peeke </w:t>
            </w:r>
            <w:r w:rsidR="00BB2DB5">
              <w:t>-</w:t>
            </w:r>
            <w:r>
              <w:t>Voute (KP)</w:t>
            </w:r>
          </w:p>
          <w:p w14:paraId="33DBB210" w14:textId="58BA1A0D" w:rsidR="00BB2DB5" w:rsidRDefault="00BB2DB5" w:rsidP="00D61005">
            <w:pPr>
              <w:pStyle w:val="BoxHeader"/>
            </w:pPr>
            <w:r>
              <w:t>[Online]</w:t>
            </w:r>
          </w:p>
        </w:tc>
        <w:tc>
          <w:tcPr>
            <w:tcW w:w="5528" w:type="dxa"/>
          </w:tcPr>
          <w:p w14:paraId="0E4ACFA8" w14:textId="28300F31" w:rsidR="00065C36" w:rsidRDefault="00065C36" w:rsidP="00D61005">
            <w:pPr>
              <w:pStyle w:val="BoxText"/>
            </w:pPr>
            <w:r>
              <w:t>Head of Regeneration CYC</w:t>
            </w:r>
          </w:p>
        </w:tc>
      </w:tr>
      <w:tr w:rsidR="00065C36" w14:paraId="23DB5413" w14:textId="77777777" w:rsidTr="00D61005">
        <w:tc>
          <w:tcPr>
            <w:tcW w:w="4106" w:type="dxa"/>
            <w:shd w:val="clear" w:color="auto" w:fill="auto"/>
          </w:tcPr>
          <w:p w14:paraId="194B72C5" w14:textId="77777777" w:rsidR="00065C36" w:rsidRDefault="00065C36" w:rsidP="00D61005">
            <w:pPr>
              <w:pStyle w:val="BoxHeader"/>
            </w:pPr>
            <w:r>
              <w:t>Simon Cording (SC)</w:t>
            </w:r>
          </w:p>
          <w:p w14:paraId="7A4DC3EE" w14:textId="7F5BD8E9" w:rsidR="00BB2DB5" w:rsidRDefault="00BB2DB5" w:rsidP="00D61005">
            <w:pPr>
              <w:pStyle w:val="BoxHeader"/>
            </w:pPr>
            <w:r>
              <w:t>[Online]</w:t>
            </w:r>
          </w:p>
        </w:tc>
        <w:tc>
          <w:tcPr>
            <w:tcW w:w="5528" w:type="dxa"/>
          </w:tcPr>
          <w:p w14:paraId="14628D81" w14:textId="581423DB" w:rsidR="00065C36" w:rsidRDefault="00BB2DB5" w:rsidP="00D61005">
            <w:pPr>
              <w:pStyle w:val="BoxText"/>
            </w:pPr>
            <w:r>
              <w:t>L</w:t>
            </w:r>
            <w:r w:rsidR="00065C36">
              <w:t>andscape Architect BDP</w:t>
            </w:r>
          </w:p>
        </w:tc>
      </w:tr>
      <w:tr w:rsidR="00A10ACE" w14:paraId="007BBB45" w14:textId="77777777" w:rsidTr="00D61005">
        <w:tc>
          <w:tcPr>
            <w:tcW w:w="4106" w:type="dxa"/>
            <w:shd w:val="clear" w:color="auto" w:fill="auto"/>
          </w:tcPr>
          <w:p w14:paraId="16461BEB" w14:textId="3818C7F5" w:rsidR="00A10ACE" w:rsidRDefault="00A10ACE" w:rsidP="00D61005">
            <w:pPr>
              <w:pStyle w:val="BoxHeader"/>
            </w:pPr>
            <w:r>
              <w:t>Steve Wragg (SW)</w:t>
            </w:r>
          </w:p>
        </w:tc>
        <w:tc>
          <w:tcPr>
            <w:tcW w:w="5528" w:type="dxa"/>
          </w:tcPr>
          <w:p w14:paraId="1AA9D5CC" w14:textId="1F042913" w:rsidR="00A10ACE" w:rsidRDefault="00824D2C" w:rsidP="00D61005">
            <w:pPr>
              <w:pStyle w:val="BoxText"/>
            </w:pPr>
            <w:r>
              <w:t xml:space="preserve">Highways </w:t>
            </w:r>
            <w:r w:rsidR="009F2974">
              <w:t>+</w:t>
            </w:r>
            <w:r>
              <w:t xml:space="preserve"> </w:t>
            </w:r>
            <w:r w:rsidR="009F2974">
              <w:t xml:space="preserve">Asset Management </w:t>
            </w:r>
            <w:r>
              <w:t xml:space="preserve"> CYC</w:t>
            </w:r>
          </w:p>
        </w:tc>
      </w:tr>
      <w:tr w:rsidR="00A10ACE" w14:paraId="1B97F64E" w14:textId="77777777" w:rsidTr="00D61005">
        <w:tc>
          <w:tcPr>
            <w:tcW w:w="4106" w:type="dxa"/>
            <w:shd w:val="clear" w:color="auto" w:fill="auto"/>
          </w:tcPr>
          <w:p w14:paraId="56A52FFE" w14:textId="0223DA5A" w:rsidR="00A10ACE" w:rsidRDefault="00A10ACE" w:rsidP="00D61005">
            <w:pPr>
              <w:pStyle w:val="BoxHeader"/>
            </w:pPr>
            <w:r>
              <w:t>David Mercer (DM)</w:t>
            </w:r>
          </w:p>
        </w:tc>
        <w:tc>
          <w:tcPr>
            <w:tcW w:w="5528" w:type="dxa"/>
          </w:tcPr>
          <w:p w14:paraId="1A2F1727" w14:textId="10965E2B" w:rsidR="00A10ACE" w:rsidRDefault="00116870" w:rsidP="00D61005">
            <w:pPr>
              <w:pStyle w:val="BoxText"/>
            </w:pPr>
            <w:r>
              <w:t>Highway Engineer +Design Mgr CYC</w:t>
            </w:r>
          </w:p>
        </w:tc>
      </w:tr>
    </w:tbl>
    <w:p w14:paraId="0D865321" w14:textId="77777777" w:rsidR="00065C36" w:rsidRDefault="00065C36" w:rsidP="00BB2D09">
      <w:pPr>
        <w:pStyle w:val="Heading2"/>
      </w:pPr>
    </w:p>
    <w:p w14:paraId="442015C9" w14:textId="77777777" w:rsidR="00065C36" w:rsidRDefault="00065C36" w:rsidP="00BB2D09">
      <w:pPr>
        <w:pStyle w:val="Heading2"/>
      </w:pPr>
    </w:p>
    <w:p w14:paraId="0BCC68B1" w14:textId="77777777" w:rsidR="00BB2DB5" w:rsidRDefault="00BB2DB5" w:rsidP="00BB2DB5"/>
    <w:p w14:paraId="0F96276D" w14:textId="77777777" w:rsidR="00BB2DB5" w:rsidRPr="00BB2DB5" w:rsidRDefault="00BB2DB5" w:rsidP="00BB2DB5"/>
    <w:p w14:paraId="2C763EC8" w14:textId="752FC186" w:rsidR="00BB2D09" w:rsidRDefault="00BB2D09" w:rsidP="00BB2D09">
      <w:pPr>
        <w:pStyle w:val="Heading2"/>
      </w:pPr>
      <w:r>
        <w:t>Apologies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528"/>
      </w:tblGrid>
      <w:tr w:rsidR="00A51FA8" w:rsidRPr="00755063" w14:paraId="54A5AEE6" w14:textId="77777777" w:rsidTr="009F7C53">
        <w:tc>
          <w:tcPr>
            <w:tcW w:w="4106" w:type="dxa"/>
            <w:shd w:val="clear" w:color="auto" w:fill="auto"/>
          </w:tcPr>
          <w:p w14:paraId="085FC0F5" w14:textId="7F701345" w:rsidR="00A51FA8" w:rsidRPr="00304DA5" w:rsidRDefault="00BB2D09" w:rsidP="001A4257">
            <w:pPr>
              <w:pStyle w:val="BoxHeader"/>
            </w:pPr>
            <w:r>
              <w:t>Alison Wheatley</w:t>
            </w:r>
          </w:p>
        </w:tc>
        <w:tc>
          <w:tcPr>
            <w:tcW w:w="5528" w:type="dxa"/>
          </w:tcPr>
          <w:p w14:paraId="5C7A2336" w14:textId="71579FD5" w:rsidR="00A51FA8" w:rsidRPr="00304DA5" w:rsidRDefault="00BB2D09" w:rsidP="001A4257">
            <w:pPr>
              <w:pStyle w:val="BoxText"/>
            </w:pPr>
            <w:r>
              <w:t>York Carers Centre</w:t>
            </w:r>
          </w:p>
        </w:tc>
      </w:tr>
      <w:tr w:rsidR="00BB2D09" w:rsidRPr="00755063" w14:paraId="5B8E49D8" w14:textId="77777777" w:rsidTr="009F7C53">
        <w:tc>
          <w:tcPr>
            <w:tcW w:w="4106" w:type="dxa"/>
            <w:shd w:val="clear" w:color="auto" w:fill="auto"/>
          </w:tcPr>
          <w:p w14:paraId="70E81969" w14:textId="1833A2F6" w:rsidR="00BB2D09" w:rsidRDefault="00BB2D09" w:rsidP="001A4257">
            <w:pPr>
              <w:pStyle w:val="BoxHeader"/>
            </w:pPr>
            <w:r>
              <w:t>Marilyn Crawshaw</w:t>
            </w:r>
          </w:p>
        </w:tc>
        <w:tc>
          <w:tcPr>
            <w:tcW w:w="5528" w:type="dxa"/>
          </w:tcPr>
          <w:p w14:paraId="1323B2C7" w14:textId="70560807" w:rsidR="00BB2D09" w:rsidRDefault="00BB2D09" w:rsidP="001A4257">
            <w:pPr>
              <w:pStyle w:val="BoxText"/>
            </w:pPr>
            <w:r>
              <w:t>York Huma</w:t>
            </w:r>
            <w:r w:rsidR="00442EF1">
              <w:t>n</w:t>
            </w:r>
            <w:r>
              <w:t xml:space="preserve"> Rights City Network</w:t>
            </w:r>
          </w:p>
        </w:tc>
      </w:tr>
      <w:tr w:rsidR="00BB2D09" w:rsidRPr="00755063" w14:paraId="3CC7CC2D" w14:textId="77777777" w:rsidTr="009F7C53">
        <w:tc>
          <w:tcPr>
            <w:tcW w:w="4106" w:type="dxa"/>
            <w:shd w:val="clear" w:color="auto" w:fill="auto"/>
          </w:tcPr>
          <w:p w14:paraId="614237B7" w14:textId="5981D0C6" w:rsidR="00BB2D09" w:rsidRDefault="00BB2D09" w:rsidP="001A4257">
            <w:pPr>
              <w:pStyle w:val="BoxHeader"/>
            </w:pPr>
            <w:r>
              <w:t xml:space="preserve">Iain Mitchell </w:t>
            </w:r>
          </w:p>
        </w:tc>
        <w:tc>
          <w:tcPr>
            <w:tcW w:w="5528" w:type="dxa"/>
          </w:tcPr>
          <w:p w14:paraId="44604870" w14:textId="2E993C1E" w:rsidR="00BB2D09" w:rsidRDefault="00BB2D09" w:rsidP="001A4257">
            <w:pPr>
              <w:pStyle w:val="BoxText"/>
            </w:pPr>
            <w:r>
              <w:t>Thomas Pocklington Trust/York Sight Loss Council</w:t>
            </w:r>
          </w:p>
        </w:tc>
      </w:tr>
      <w:tr w:rsidR="00BB2D09" w:rsidRPr="00755063" w14:paraId="029957EE" w14:textId="77777777" w:rsidTr="009F7C53">
        <w:tc>
          <w:tcPr>
            <w:tcW w:w="4106" w:type="dxa"/>
            <w:shd w:val="clear" w:color="auto" w:fill="auto"/>
          </w:tcPr>
          <w:p w14:paraId="26218CB3" w14:textId="23176643" w:rsidR="00BB2D09" w:rsidRDefault="00065C36" w:rsidP="001A4257">
            <w:pPr>
              <w:pStyle w:val="BoxHeader"/>
            </w:pPr>
            <w:r>
              <w:t>Janet Dale</w:t>
            </w:r>
          </w:p>
        </w:tc>
        <w:tc>
          <w:tcPr>
            <w:tcW w:w="5528" w:type="dxa"/>
          </w:tcPr>
          <w:p w14:paraId="701F7A07" w14:textId="382CC4F5" w:rsidR="00BB2D09" w:rsidRDefault="00065C36" w:rsidP="001A4257">
            <w:pPr>
              <w:pStyle w:val="BoxText"/>
            </w:pPr>
            <w:r>
              <w:t>Shopmobility</w:t>
            </w:r>
          </w:p>
        </w:tc>
      </w:tr>
      <w:bookmarkEnd w:id="0"/>
      <w:tr w:rsidR="00065C36" w:rsidRPr="00304DA5" w14:paraId="2A7F190D" w14:textId="77777777" w:rsidTr="00D61005">
        <w:tc>
          <w:tcPr>
            <w:tcW w:w="4106" w:type="dxa"/>
            <w:shd w:val="clear" w:color="auto" w:fill="auto"/>
          </w:tcPr>
          <w:p w14:paraId="7EF72B45" w14:textId="3DE77D29" w:rsidR="00065C36" w:rsidRPr="00304DA5" w:rsidRDefault="00065C36" w:rsidP="00D61005">
            <w:pPr>
              <w:pStyle w:val="BoxHeader"/>
            </w:pPr>
            <w:r>
              <w:t xml:space="preserve">Srish Jain </w:t>
            </w:r>
          </w:p>
        </w:tc>
        <w:tc>
          <w:tcPr>
            <w:tcW w:w="5528" w:type="dxa"/>
          </w:tcPr>
          <w:p w14:paraId="6B43FE49" w14:textId="77777777" w:rsidR="00065C36" w:rsidRPr="00304DA5" w:rsidRDefault="00065C36" w:rsidP="00D61005">
            <w:pPr>
              <w:pStyle w:val="BoxText"/>
            </w:pPr>
            <w:r>
              <w:t>Independent</w:t>
            </w:r>
          </w:p>
        </w:tc>
      </w:tr>
      <w:tr w:rsidR="00065C36" w:rsidRPr="00304DA5" w14:paraId="44E5B0BD" w14:textId="77777777" w:rsidTr="00D61005">
        <w:tc>
          <w:tcPr>
            <w:tcW w:w="4106" w:type="dxa"/>
            <w:shd w:val="clear" w:color="auto" w:fill="auto"/>
          </w:tcPr>
          <w:p w14:paraId="1D29E54E" w14:textId="11D2F4A3" w:rsidR="00065C36" w:rsidRPr="00304DA5" w:rsidRDefault="00065C36" w:rsidP="00D61005">
            <w:pPr>
              <w:pStyle w:val="BoxHeader"/>
            </w:pPr>
            <w:r w:rsidRPr="00B503AE">
              <w:t xml:space="preserve">Lauren Talbot </w:t>
            </w:r>
          </w:p>
        </w:tc>
        <w:tc>
          <w:tcPr>
            <w:tcW w:w="5528" w:type="dxa"/>
          </w:tcPr>
          <w:p w14:paraId="6B4EB0E8" w14:textId="77777777" w:rsidR="00065C36" w:rsidRPr="00304DA5" w:rsidRDefault="00065C36" w:rsidP="00D61005">
            <w:pPr>
              <w:pStyle w:val="BoxText"/>
            </w:pPr>
            <w:r w:rsidRPr="00B503AE">
              <w:t>YorSensory</w:t>
            </w:r>
          </w:p>
        </w:tc>
      </w:tr>
    </w:tbl>
    <w:p w14:paraId="6E1C3B44" w14:textId="77777777" w:rsidR="00081C46" w:rsidRDefault="00081C46" w:rsidP="00717588">
      <w:pPr>
        <w:pStyle w:val="Heading2"/>
      </w:pPr>
    </w:p>
    <w:p w14:paraId="2E7AF97A" w14:textId="77777777" w:rsidR="00147529" w:rsidRDefault="00147529" w:rsidP="00147529"/>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9213"/>
      </w:tblGrid>
      <w:tr w:rsidR="005756C2" w:rsidRPr="005756C2" w14:paraId="7A2506ED" w14:textId="77777777" w:rsidTr="00974488">
        <w:tc>
          <w:tcPr>
            <w:tcW w:w="852" w:type="dxa"/>
            <w:shd w:val="clear" w:color="auto" w:fill="E2EFD9" w:themeFill="accent6" w:themeFillTint="33"/>
          </w:tcPr>
          <w:p w14:paraId="2EEC177F" w14:textId="77777777" w:rsidR="005756C2" w:rsidRPr="005756C2" w:rsidRDefault="005756C2" w:rsidP="003C13C1">
            <w:pPr>
              <w:pStyle w:val="BoxHeader"/>
            </w:pPr>
            <w:r w:rsidRPr="005756C2">
              <w:t>No.</w:t>
            </w:r>
          </w:p>
        </w:tc>
        <w:tc>
          <w:tcPr>
            <w:tcW w:w="9213" w:type="dxa"/>
            <w:shd w:val="clear" w:color="auto" w:fill="E2EFD9" w:themeFill="accent6" w:themeFillTint="33"/>
          </w:tcPr>
          <w:p w14:paraId="324E1FC1" w14:textId="77777777" w:rsidR="005756C2" w:rsidRPr="005756C2" w:rsidRDefault="005756C2" w:rsidP="003C13C1">
            <w:pPr>
              <w:pStyle w:val="BoxHeader"/>
            </w:pPr>
            <w:r w:rsidRPr="005756C2">
              <w:t>Item</w:t>
            </w:r>
          </w:p>
        </w:tc>
      </w:tr>
      <w:tr w:rsidR="005756C2" w:rsidRPr="005756C2" w14:paraId="1FF772D7" w14:textId="77777777" w:rsidTr="00974488">
        <w:trPr>
          <w:trHeight w:val="482"/>
        </w:trPr>
        <w:tc>
          <w:tcPr>
            <w:tcW w:w="852" w:type="dxa"/>
            <w:shd w:val="clear" w:color="auto" w:fill="auto"/>
          </w:tcPr>
          <w:p w14:paraId="7987ADCD" w14:textId="06B03E17" w:rsidR="005756C2" w:rsidRPr="00147529" w:rsidRDefault="00974488" w:rsidP="00147529">
            <w:pPr>
              <w:pStyle w:val="Heading2"/>
            </w:pPr>
            <w:r>
              <w:t xml:space="preserve">  </w:t>
            </w:r>
            <w:r w:rsidR="005756C2" w:rsidRPr="00147529">
              <w:t>1</w:t>
            </w:r>
          </w:p>
        </w:tc>
        <w:tc>
          <w:tcPr>
            <w:tcW w:w="9213" w:type="dxa"/>
            <w:shd w:val="clear" w:color="auto" w:fill="auto"/>
          </w:tcPr>
          <w:p w14:paraId="65238D7A" w14:textId="77777777" w:rsidR="005756C2" w:rsidRPr="00147529" w:rsidRDefault="005756C2" w:rsidP="00493826">
            <w:pPr>
              <w:pStyle w:val="Heading2"/>
            </w:pPr>
            <w:r w:rsidRPr="00147529">
              <w:t xml:space="preserve">Welcome and </w:t>
            </w:r>
            <w:r w:rsidRPr="00493826">
              <w:t>introductions</w:t>
            </w:r>
          </w:p>
        </w:tc>
      </w:tr>
      <w:tr w:rsidR="005756C2" w:rsidRPr="005756C2" w14:paraId="2C892A27" w14:textId="77777777" w:rsidTr="00974488">
        <w:tc>
          <w:tcPr>
            <w:tcW w:w="852" w:type="dxa"/>
            <w:shd w:val="clear" w:color="auto" w:fill="auto"/>
          </w:tcPr>
          <w:p w14:paraId="72FD5CB2" w14:textId="77777777" w:rsidR="005756C2" w:rsidRPr="005756C2" w:rsidRDefault="005756C2" w:rsidP="00147529"/>
        </w:tc>
        <w:tc>
          <w:tcPr>
            <w:tcW w:w="9213" w:type="dxa"/>
            <w:shd w:val="clear" w:color="auto" w:fill="auto"/>
          </w:tcPr>
          <w:p w14:paraId="1A5EE851" w14:textId="207BC075" w:rsidR="00065C36" w:rsidRDefault="00065C36" w:rsidP="00147529">
            <w:r>
              <w:rPr>
                <w:b/>
                <w:bCs w:val="0"/>
              </w:rPr>
              <w:t>DR</w:t>
            </w:r>
            <w:r w:rsidR="00F25818">
              <w:t xml:space="preserve"> Welcomed </w:t>
            </w:r>
            <w:r w:rsidR="00BB2DB5">
              <w:t xml:space="preserve">everyone, gave apologies </w:t>
            </w:r>
            <w:r w:rsidR="00F25818">
              <w:t xml:space="preserve">and </w:t>
            </w:r>
            <w:r w:rsidR="00824D2C">
              <w:t>ask</w:t>
            </w:r>
            <w:r w:rsidR="002B5583">
              <w:t>ed</w:t>
            </w:r>
            <w:r w:rsidR="003D45B7">
              <w:t xml:space="preserve"> </w:t>
            </w:r>
            <w:r w:rsidR="00BB2DB5">
              <w:t xml:space="preserve">all present </w:t>
            </w:r>
            <w:r w:rsidR="003D45B7">
              <w:t>to introduce themselves</w:t>
            </w:r>
            <w:r w:rsidR="00824D2C">
              <w:t>.</w:t>
            </w:r>
          </w:p>
          <w:p w14:paraId="4690D0DD" w14:textId="4692FCE1" w:rsidR="00B57562" w:rsidRDefault="00065C36" w:rsidP="00147529">
            <w:r w:rsidRPr="002B5583">
              <w:rPr>
                <w:b/>
                <w:bCs w:val="0"/>
              </w:rPr>
              <w:t xml:space="preserve">DS </w:t>
            </w:r>
            <w:r w:rsidR="00F25818">
              <w:t>General housekeeping</w:t>
            </w:r>
            <w:r>
              <w:t xml:space="preserve"> re </w:t>
            </w:r>
            <w:r w:rsidR="003D45B7">
              <w:t>room and etiquette for hybrid meeting re questions, use of mic etc</w:t>
            </w:r>
            <w:r w:rsidR="00824D2C">
              <w:t>.</w:t>
            </w:r>
          </w:p>
          <w:p w14:paraId="47AF5628" w14:textId="3C15E815" w:rsidR="00A27A97" w:rsidRPr="005756C2" w:rsidRDefault="003D45B7" w:rsidP="00147529">
            <w:r w:rsidRPr="002B5583">
              <w:rPr>
                <w:b/>
                <w:bCs w:val="0"/>
              </w:rPr>
              <w:t>DR</w:t>
            </w:r>
            <w:r>
              <w:t xml:space="preserve"> outlined meeting schedule and handed over to first speaker.</w:t>
            </w:r>
          </w:p>
        </w:tc>
      </w:tr>
      <w:tr w:rsidR="005756C2" w:rsidRPr="005756C2" w14:paraId="195498FD" w14:textId="77777777" w:rsidTr="00974488">
        <w:tc>
          <w:tcPr>
            <w:tcW w:w="852" w:type="dxa"/>
            <w:shd w:val="clear" w:color="auto" w:fill="auto"/>
          </w:tcPr>
          <w:p w14:paraId="2522EA0B" w14:textId="324AA7C9" w:rsidR="005756C2" w:rsidRPr="005756C2" w:rsidRDefault="00974488" w:rsidP="00147529">
            <w:pPr>
              <w:pStyle w:val="Heading2"/>
            </w:pPr>
            <w:r>
              <w:t xml:space="preserve">  </w:t>
            </w:r>
            <w:r w:rsidR="005756C2" w:rsidRPr="005756C2">
              <w:t>2</w:t>
            </w:r>
          </w:p>
        </w:tc>
        <w:tc>
          <w:tcPr>
            <w:tcW w:w="9213" w:type="dxa"/>
            <w:shd w:val="clear" w:color="auto" w:fill="auto"/>
          </w:tcPr>
          <w:p w14:paraId="47797399" w14:textId="2BCD8695" w:rsidR="005756C2" w:rsidRPr="005756C2" w:rsidRDefault="003D45B7" w:rsidP="00493826">
            <w:pPr>
              <w:pStyle w:val="Heading2"/>
            </w:pPr>
            <w:r>
              <w:t>Castle Gateway presentation by Matthew Costa BDP</w:t>
            </w:r>
          </w:p>
        </w:tc>
      </w:tr>
      <w:tr w:rsidR="005756C2" w:rsidRPr="005756C2" w14:paraId="1DC0A7E7" w14:textId="77777777" w:rsidTr="00974488">
        <w:tc>
          <w:tcPr>
            <w:tcW w:w="852" w:type="dxa"/>
            <w:shd w:val="clear" w:color="auto" w:fill="auto"/>
          </w:tcPr>
          <w:p w14:paraId="5D7DE4AB" w14:textId="58C19DB3" w:rsidR="00B93FBC" w:rsidRPr="005756C2" w:rsidRDefault="00B93FBC" w:rsidP="00B029DD">
            <w:pPr>
              <w:pStyle w:val="BoxHeader"/>
            </w:pPr>
            <w:bookmarkStart w:id="1" w:name="_Hlk151644594"/>
          </w:p>
        </w:tc>
        <w:tc>
          <w:tcPr>
            <w:tcW w:w="9213" w:type="dxa"/>
            <w:shd w:val="clear" w:color="auto" w:fill="auto"/>
          </w:tcPr>
          <w:p w14:paraId="46ADE244" w14:textId="4E367502" w:rsidR="00E27CC8" w:rsidRDefault="00BB2DB5" w:rsidP="00E27CC8">
            <w:r>
              <w:t>PowerPoint</w:t>
            </w:r>
            <w:r w:rsidR="003D45B7">
              <w:t xml:space="preserve"> summary </w:t>
            </w:r>
            <w:r>
              <w:t xml:space="preserve">of information </w:t>
            </w:r>
            <w:r w:rsidR="003D45B7">
              <w:t>shared over Teams during the meeting and paper/digital copies shared with all attendees prior to meeting.</w:t>
            </w:r>
          </w:p>
          <w:p w14:paraId="290B61BE" w14:textId="1B4434C3" w:rsidR="003D45B7" w:rsidRDefault="00917F0A" w:rsidP="00E27CC8">
            <w:r w:rsidRPr="00917F0A">
              <w:rPr>
                <w:b/>
                <w:bCs w:val="0"/>
              </w:rPr>
              <w:t>MC</w:t>
            </w:r>
            <w:r>
              <w:t xml:space="preserve"> </w:t>
            </w:r>
            <w:r w:rsidR="003D45B7">
              <w:t xml:space="preserve">Still early stages of project design. Changes have been made to initial brief in order to create a greener space and </w:t>
            </w:r>
            <w:r w:rsidR="004302C8">
              <w:t>3</w:t>
            </w:r>
            <w:r w:rsidR="003D45B7">
              <w:t>0 Blue Badge</w:t>
            </w:r>
            <w:r w:rsidR="004302C8">
              <w:t xml:space="preserve"> (BB)</w:t>
            </w:r>
            <w:r w:rsidR="003D45B7">
              <w:t xml:space="preserve"> parking spaces.</w:t>
            </w:r>
          </w:p>
          <w:p w14:paraId="5338D4E6" w14:textId="016CEC7B" w:rsidR="00894029" w:rsidRDefault="003D45B7" w:rsidP="00E27CC8">
            <w:r>
              <w:t>Currently in stage 2, approximately ¾ of the way through concept design, several months before the next stage which is planning design. There will be engagement through the whole of this process.</w:t>
            </w:r>
            <w:r w:rsidR="00D80A48">
              <w:t xml:space="preserve"> Aim is that it is an accessible space for </w:t>
            </w:r>
            <w:r w:rsidR="005A24B1">
              <w:t xml:space="preserve">everyone </w:t>
            </w:r>
            <w:r w:rsidR="00894029">
              <w:t xml:space="preserve">focussing on 3 key themes: new green space, heritage and importance of water in the site. </w:t>
            </w:r>
          </w:p>
          <w:p w14:paraId="62791BAA" w14:textId="6AFD19ED" w:rsidR="003D45B7" w:rsidRDefault="00894029" w:rsidP="00C04CA9">
            <w:pPr>
              <w:pStyle w:val="ListParagraph"/>
              <w:numPr>
                <w:ilvl w:val="0"/>
                <w:numId w:val="22"/>
              </w:numPr>
            </w:pPr>
            <w:r>
              <w:t xml:space="preserve">Unique design of a green circle around the city. Streets around the Eye of York are busy with constraints on space. New design for Eye of York is to make an </w:t>
            </w:r>
            <w:r>
              <w:lastRenderedPageBreak/>
              <w:t xml:space="preserve">accessible green space that will provide respite for </w:t>
            </w:r>
            <w:r w:rsidR="005A24B1">
              <w:t>all and</w:t>
            </w:r>
            <w:r>
              <w:t xml:space="preserve"> allow for a range of uses within this space. </w:t>
            </w:r>
            <w:r w:rsidR="005A24B1">
              <w:t>E.g.,</w:t>
            </w:r>
            <w:r>
              <w:t xml:space="preserve"> when play facilities are put </w:t>
            </w:r>
            <w:r w:rsidR="005A24B1">
              <w:t>in,</w:t>
            </w:r>
            <w:r>
              <w:t xml:space="preserve"> they allow sufficient space for wheelchairs.</w:t>
            </w:r>
          </w:p>
          <w:p w14:paraId="7AF60408" w14:textId="0FFC1C4F" w:rsidR="00894029" w:rsidRDefault="00894029" w:rsidP="00C04CA9">
            <w:pPr>
              <w:pStyle w:val="ListParagraph"/>
              <w:numPr>
                <w:ilvl w:val="0"/>
                <w:numId w:val="22"/>
              </w:numPr>
            </w:pPr>
            <w:r>
              <w:t>Heritage- strategic position historically</w:t>
            </w:r>
            <w:r w:rsidR="00C66D32">
              <w:t xml:space="preserve"> </w:t>
            </w:r>
            <w:r w:rsidR="005A24B1">
              <w:t>e.g.,</w:t>
            </w:r>
            <w:r w:rsidR="00C66D32">
              <w:t xml:space="preserve"> entrance to the castle</w:t>
            </w:r>
            <w:r w:rsidR="00824D2C">
              <w:t>.</w:t>
            </w:r>
          </w:p>
          <w:p w14:paraId="27AB9B9C" w14:textId="72AC1002" w:rsidR="004302C8" w:rsidRDefault="00894029" w:rsidP="004302C8">
            <w:pPr>
              <w:pStyle w:val="ListParagraph"/>
              <w:numPr>
                <w:ilvl w:val="0"/>
                <w:numId w:val="22"/>
              </w:numPr>
            </w:pPr>
            <w:r>
              <w:t xml:space="preserve">Story of how the role of water shaped this site and the importance of York </w:t>
            </w:r>
            <w:r w:rsidR="005A24B1">
              <w:t>(confluence</w:t>
            </w:r>
            <w:r>
              <w:t xml:space="preserve"> of Foss and Ouse).</w:t>
            </w:r>
            <w:r w:rsidR="00C66D32">
              <w:t xml:space="preserve"> Blue area around </w:t>
            </w:r>
            <w:r w:rsidR="005A24B1">
              <w:t>Clifford’s</w:t>
            </w:r>
            <w:r w:rsidR="00C66D32">
              <w:t xml:space="preserve"> Tower to represent Moat.</w:t>
            </w:r>
          </w:p>
          <w:p w14:paraId="088D966C" w14:textId="21DDE821" w:rsidR="004302C8" w:rsidRDefault="004302C8" w:rsidP="004302C8">
            <w:r>
              <w:t xml:space="preserve">Presentation then looked at </w:t>
            </w:r>
            <w:r w:rsidR="00C04CA9">
              <w:t xml:space="preserve">how the design meets </w:t>
            </w:r>
            <w:r>
              <w:t>access</w:t>
            </w:r>
            <w:r w:rsidR="00C04CA9">
              <w:t>ibility</w:t>
            </w:r>
            <w:r>
              <w:t xml:space="preserve"> </w:t>
            </w:r>
            <w:r w:rsidR="00C04CA9">
              <w:t xml:space="preserve">requirements </w:t>
            </w:r>
            <w:r>
              <w:t xml:space="preserve">across </w:t>
            </w:r>
            <w:r w:rsidR="00C04CA9">
              <w:t xml:space="preserve">specific </w:t>
            </w:r>
            <w:r>
              <w:t>parts of the site:</w:t>
            </w:r>
          </w:p>
          <w:p w14:paraId="5282A67D" w14:textId="35D81594" w:rsidR="005A24B1" w:rsidRDefault="004302C8" w:rsidP="00917F0A">
            <w:pPr>
              <w:pStyle w:val="ListParagraph"/>
              <w:numPr>
                <w:ilvl w:val="0"/>
                <w:numId w:val="19"/>
              </w:numPr>
            </w:pPr>
            <w:r>
              <w:t>Improve</w:t>
            </w:r>
            <w:r w:rsidR="00824D2C">
              <w:t>d</w:t>
            </w:r>
            <w:r>
              <w:t xml:space="preserve"> junction with Castlegate. Aim to reduce the width of the road and widen the pavements. Widen the crossing and make it as accessible as possible. </w:t>
            </w:r>
            <w:r w:rsidR="00C04CA9" w:rsidRPr="00C04CA9">
              <w:rPr>
                <w:b/>
                <w:bCs w:val="0"/>
              </w:rPr>
              <w:t xml:space="preserve">MC </w:t>
            </w:r>
            <w:r w:rsidR="00C04CA9">
              <w:t>s</w:t>
            </w:r>
            <w:r>
              <w:t>uggests a raise</w:t>
            </w:r>
            <w:r w:rsidR="005A24B1">
              <w:t>d</w:t>
            </w:r>
            <w:r>
              <w:t xml:space="preserve"> table, but highlights the need to look at this in detail </w:t>
            </w:r>
            <w:r w:rsidR="005A24B1">
              <w:t>e.g.,</w:t>
            </w:r>
            <w:r>
              <w:t xml:space="preserve"> kerb heights, tactile surfacing etc.</w:t>
            </w:r>
          </w:p>
          <w:p w14:paraId="2D4D9A7F" w14:textId="232032C6" w:rsidR="005A24B1" w:rsidRDefault="00C04CA9" w:rsidP="005A24B1">
            <w:pPr>
              <w:pStyle w:val="ListParagraph"/>
              <w:numPr>
                <w:ilvl w:val="0"/>
                <w:numId w:val="19"/>
              </w:numPr>
            </w:pPr>
            <w:r>
              <w:t>New c</w:t>
            </w:r>
            <w:r w:rsidR="004302C8">
              <w:t>ar park is only for BB parking which will also make the area more pedestrian friendly by reducing vehicle numbers. There are options for the configuration of BB spaces. Comments about design and location welcomed</w:t>
            </w:r>
            <w:r w:rsidR="00917F0A">
              <w:t>.</w:t>
            </w:r>
          </w:p>
          <w:p w14:paraId="37D7D148" w14:textId="25901707" w:rsidR="005A24B1" w:rsidRDefault="004302C8" w:rsidP="00917F0A">
            <w:pPr>
              <w:pStyle w:val="ListParagraph"/>
              <w:numPr>
                <w:ilvl w:val="0"/>
                <w:numId w:val="19"/>
              </w:numPr>
            </w:pPr>
            <w:r>
              <w:t xml:space="preserve">New riverwalk </w:t>
            </w:r>
            <w:r w:rsidR="00C04CA9">
              <w:t xml:space="preserve">and </w:t>
            </w:r>
            <w:r>
              <w:t xml:space="preserve">new footbridge </w:t>
            </w:r>
            <w:r w:rsidR="006518DB">
              <w:t>(part</w:t>
            </w:r>
            <w:r>
              <w:t xml:space="preserve"> of Castle Mill scheme)</w:t>
            </w:r>
            <w:r w:rsidR="005A24B1">
              <w:t>.</w:t>
            </w:r>
          </w:p>
          <w:p w14:paraId="68056C8E" w14:textId="5BA7B205" w:rsidR="005A24B1" w:rsidRDefault="006518DB" w:rsidP="00917F0A">
            <w:pPr>
              <w:pStyle w:val="ListParagraph"/>
              <w:numPr>
                <w:ilvl w:val="0"/>
                <w:numId w:val="19"/>
              </w:numPr>
            </w:pPr>
            <w:r>
              <w:t xml:space="preserve">Create 3-4 m </w:t>
            </w:r>
            <w:r w:rsidR="005A24B1">
              <w:t>direct footway</w:t>
            </w:r>
            <w:r>
              <w:t xml:space="preserve"> access to museum and court from Castlegate.</w:t>
            </w:r>
          </w:p>
          <w:p w14:paraId="7B0256DA" w14:textId="0539A7DC" w:rsidR="003D45B7" w:rsidRDefault="006518DB" w:rsidP="00E27CC8">
            <w:pPr>
              <w:pStyle w:val="ListParagraph"/>
              <w:numPr>
                <w:ilvl w:val="0"/>
                <w:numId w:val="19"/>
              </w:numPr>
            </w:pPr>
            <w:r>
              <w:t>Eye of York space – don’t use bollards to manage vehicle access. Find other ways to limit vehicle access only to vehicles using the court and maintenance vehicles for the museum.</w:t>
            </w:r>
          </w:p>
          <w:p w14:paraId="7C9BBF2C" w14:textId="39E38067" w:rsidR="00824D2C" w:rsidRDefault="00917F0A" w:rsidP="00E27CC8">
            <w:r w:rsidRPr="00917F0A">
              <w:rPr>
                <w:b/>
                <w:bCs w:val="0"/>
              </w:rPr>
              <w:t>AN</w:t>
            </w:r>
            <w:r>
              <w:t xml:space="preserve"> </w:t>
            </w:r>
            <w:r w:rsidR="00C30BD2">
              <w:t>Consideration needs to be given to BB holders so they can park within 50m of court or museum, as 50m is minimum walking guidance.</w:t>
            </w:r>
            <w:r w:rsidR="001D33EB">
              <w:t xml:space="preserve"> Consider the needs of disabled museum and court staff. Also </w:t>
            </w:r>
            <w:r w:rsidR="00C04CA9">
              <w:t xml:space="preserve">asks </w:t>
            </w:r>
            <w:r w:rsidR="00824D2C">
              <w:t>if improving</w:t>
            </w:r>
            <w:r w:rsidR="001D33EB">
              <w:t xml:space="preserve"> drop kerbs </w:t>
            </w:r>
            <w:r w:rsidR="00C04CA9">
              <w:t xml:space="preserve">is </w:t>
            </w:r>
            <w:r w:rsidR="001D33EB">
              <w:t>on task list.</w:t>
            </w:r>
          </w:p>
          <w:p w14:paraId="0FF3713B" w14:textId="54D16ABA" w:rsidR="001D33EB" w:rsidRDefault="00917F0A" w:rsidP="00E27CC8">
            <w:r w:rsidRPr="00917F0A">
              <w:rPr>
                <w:b/>
                <w:bCs w:val="0"/>
              </w:rPr>
              <w:t>MC</w:t>
            </w:r>
            <w:r>
              <w:t xml:space="preserve"> </w:t>
            </w:r>
            <w:r w:rsidR="001D33EB">
              <w:t xml:space="preserve">Will explore reprovision of BB parking to see </w:t>
            </w:r>
            <w:r w:rsidR="00C04CA9">
              <w:t xml:space="preserve">some spaces are </w:t>
            </w:r>
            <w:r w:rsidR="001D33EB">
              <w:t>within 50m radius of court.</w:t>
            </w:r>
          </w:p>
          <w:p w14:paraId="2B1F9C36" w14:textId="7EFFE43A" w:rsidR="001D33EB" w:rsidRDefault="001D33EB" w:rsidP="00E27CC8">
            <w:r>
              <w:t>Kerbs will be redesigned so they are fit for purpose. Eye of York space will be resurfaced.</w:t>
            </w:r>
          </w:p>
          <w:p w14:paraId="585FFDE8" w14:textId="57FFE3EF" w:rsidR="001D33EB" w:rsidRDefault="00917F0A" w:rsidP="00E27CC8">
            <w:r w:rsidRPr="00917F0A">
              <w:rPr>
                <w:b/>
                <w:bCs w:val="0"/>
              </w:rPr>
              <w:t>FW</w:t>
            </w:r>
            <w:r>
              <w:t xml:space="preserve"> </w:t>
            </w:r>
            <w:r w:rsidR="001D33EB">
              <w:t>Removal of bollards is positive.</w:t>
            </w:r>
          </w:p>
          <w:p w14:paraId="42F813D5" w14:textId="10AAAEC8" w:rsidR="001D33EB" w:rsidRDefault="001D33EB" w:rsidP="00E27CC8">
            <w:r>
              <w:t>However, concerned about taxis being able to drop off and collect from the court and museum.</w:t>
            </w:r>
          </w:p>
          <w:p w14:paraId="5C161766" w14:textId="1941E995" w:rsidR="00926DAE" w:rsidRDefault="00917F0A" w:rsidP="00E27CC8">
            <w:r w:rsidRPr="00917F0A">
              <w:rPr>
                <w:b/>
                <w:bCs w:val="0"/>
              </w:rPr>
              <w:t>MC</w:t>
            </w:r>
            <w:r>
              <w:t xml:space="preserve"> </w:t>
            </w:r>
            <w:r w:rsidR="00926DAE">
              <w:t xml:space="preserve">Currently there is a taxi drop off in Tower St area. Need to look at how that works. Need to make sure that the site is as </w:t>
            </w:r>
            <w:r w:rsidR="00926DAE">
              <w:lastRenderedPageBreak/>
              <w:t xml:space="preserve">accessible as possible. </w:t>
            </w:r>
            <w:r w:rsidR="00E520A5">
              <w:t>Suggests a</w:t>
            </w:r>
            <w:r w:rsidR="00926DAE">
              <w:t xml:space="preserve"> follow up session to look </w:t>
            </w:r>
            <w:r w:rsidR="005A24B1">
              <w:t>at how</w:t>
            </w:r>
            <w:r w:rsidR="00926DAE">
              <w:t xml:space="preserve"> to configure the BB spaces and details for taxi access. </w:t>
            </w:r>
          </w:p>
          <w:p w14:paraId="124001C2" w14:textId="281719B4" w:rsidR="001D33EB" w:rsidRDefault="00917F0A" w:rsidP="00E27CC8">
            <w:r w:rsidRPr="00917F0A">
              <w:rPr>
                <w:b/>
                <w:bCs w:val="0"/>
              </w:rPr>
              <w:t>DC</w:t>
            </w:r>
            <w:r>
              <w:t xml:space="preserve"> </w:t>
            </w:r>
            <w:r w:rsidR="00926DAE">
              <w:t>Asks if there will be water around Clifford’s Tower.</w:t>
            </w:r>
            <w:r w:rsidR="00474156">
              <w:t xml:space="preserve"> Water creates a </w:t>
            </w:r>
            <w:r w:rsidR="00C04CA9">
              <w:t>long-term</w:t>
            </w:r>
            <w:r w:rsidR="00474156">
              <w:t xml:space="preserve"> maintenance issue.</w:t>
            </w:r>
          </w:p>
          <w:p w14:paraId="26541B79" w14:textId="0DFC6E10" w:rsidR="003E1E95" w:rsidRDefault="00917F0A" w:rsidP="00E27CC8">
            <w:r w:rsidRPr="00917F0A">
              <w:rPr>
                <w:b/>
                <w:bCs w:val="0"/>
              </w:rPr>
              <w:t>MC</w:t>
            </w:r>
            <w:r>
              <w:t xml:space="preserve"> </w:t>
            </w:r>
            <w:r w:rsidR="00E520A5">
              <w:t>Water will be referenced through the planting design. In certain areas rain gardens may be created to reduce the flow of rainwater from the car park to the Foss.</w:t>
            </w:r>
            <w:r w:rsidR="003E1E95">
              <w:t xml:space="preserve"> Currently working on cost plan to estimate ongoing costs of maintenance requirements over the next 10 years.</w:t>
            </w:r>
          </w:p>
          <w:p w14:paraId="37EE708E" w14:textId="5016991B" w:rsidR="003E1E95" w:rsidRDefault="00917F0A" w:rsidP="00E27CC8">
            <w:r w:rsidRPr="00917F0A">
              <w:rPr>
                <w:b/>
                <w:bCs w:val="0"/>
              </w:rPr>
              <w:t>DR</w:t>
            </w:r>
            <w:r>
              <w:t xml:space="preserve"> </w:t>
            </w:r>
            <w:r w:rsidR="003E1E95">
              <w:t xml:space="preserve">Echoes </w:t>
            </w:r>
            <w:r w:rsidR="003E1E95" w:rsidRPr="005A24B1">
              <w:rPr>
                <w:b/>
                <w:bCs w:val="0"/>
              </w:rPr>
              <w:t>AN</w:t>
            </w:r>
            <w:r w:rsidR="003E1E95">
              <w:t xml:space="preserve">’s request for BB parking close to museum and appreciation that this has been taken on board by </w:t>
            </w:r>
            <w:r w:rsidR="003E1E95" w:rsidRPr="005A24B1">
              <w:rPr>
                <w:b/>
                <w:bCs w:val="0"/>
              </w:rPr>
              <w:t>MC</w:t>
            </w:r>
            <w:r w:rsidR="003E1E95">
              <w:t>.</w:t>
            </w:r>
          </w:p>
          <w:p w14:paraId="6F176424" w14:textId="322FE620" w:rsidR="003E1E95" w:rsidRDefault="00917F0A" w:rsidP="00E27CC8">
            <w:r w:rsidRPr="00917F0A">
              <w:rPr>
                <w:b/>
                <w:bCs w:val="0"/>
              </w:rPr>
              <w:t>MC</w:t>
            </w:r>
            <w:r>
              <w:t xml:space="preserve"> </w:t>
            </w:r>
            <w:r w:rsidR="003E1E95">
              <w:t>Reiterates that accessibility is key element of this design. Suggests a follow up meeting in @ 2 months to see how many of the forum’s questions have been addressed within the ongoing design.</w:t>
            </w:r>
          </w:p>
          <w:p w14:paraId="34E2980A" w14:textId="174AA0AF" w:rsidR="003E1E95" w:rsidRDefault="003E1E95" w:rsidP="00E27CC8">
            <w:r>
              <w:t xml:space="preserve">Then </w:t>
            </w:r>
            <w:r w:rsidRPr="00C04CA9">
              <w:rPr>
                <w:b/>
                <w:bCs w:val="0"/>
              </w:rPr>
              <w:t xml:space="preserve">MC </w:t>
            </w:r>
            <w:r>
              <w:t>continues with looking at specific areas of the site.</w:t>
            </w:r>
          </w:p>
          <w:p w14:paraId="05069022" w14:textId="4F192E51" w:rsidR="003E1E95" w:rsidRDefault="003E1E95" w:rsidP="00E27CC8">
            <w:r>
              <w:t>There are some existing narrow pavements but in new design the narrowest pavement or crossing with be 2.1m</w:t>
            </w:r>
            <w:r w:rsidR="00177E79">
              <w:t xml:space="preserve">. There will be 2.1 m in front of the BB spaces and 3.1 m on </w:t>
            </w:r>
            <w:r w:rsidR="005A24B1">
              <w:t>Clifford’s</w:t>
            </w:r>
            <w:r w:rsidR="00177E79">
              <w:t xml:space="preserve"> Tower side.</w:t>
            </w:r>
          </w:p>
          <w:p w14:paraId="0623D1DF" w14:textId="72375722" w:rsidR="00B029DD" w:rsidRDefault="00177E79" w:rsidP="00E27CC8">
            <w:r>
              <w:t>Current BB parking on Tower St is not fit for purpose. New design will ensure that the spaces in Tower St meet modern standards.</w:t>
            </w:r>
          </w:p>
          <w:p w14:paraId="618F809E" w14:textId="59A6E1F5" w:rsidR="00B029DD" w:rsidRDefault="00917F0A" w:rsidP="00E27CC8">
            <w:r w:rsidRPr="00917F0A">
              <w:rPr>
                <w:b/>
                <w:bCs w:val="0"/>
              </w:rPr>
              <w:t>FW</w:t>
            </w:r>
            <w:r>
              <w:t xml:space="preserve"> </w:t>
            </w:r>
            <w:r w:rsidR="00B029DD">
              <w:t xml:space="preserve">As in </w:t>
            </w:r>
            <w:r w:rsidR="00824D2C">
              <w:t>her</w:t>
            </w:r>
            <w:r w:rsidR="00B029DD">
              <w:t xml:space="preserve"> original planning objection, still concerned that the BB spaces which are in front of the Hilton Hotel may be used for loading and deliveries. As the Hilton hasn’t objected to the plans this may indicate that they will carry on business as usual </w:t>
            </w:r>
            <w:r w:rsidR="005A24B1">
              <w:t>i.e.,</w:t>
            </w:r>
            <w:r w:rsidR="00B029DD">
              <w:t xml:space="preserve"> use BB spaces for loading etc.</w:t>
            </w:r>
          </w:p>
          <w:p w14:paraId="7BADBABE" w14:textId="79A21259" w:rsidR="00B029DD" w:rsidRDefault="00B029DD" w:rsidP="00E27CC8">
            <w:r w:rsidRPr="00C04CA9">
              <w:rPr>
                <w:b/>
                <w:bCs w:val="0"/>
              </w:rPr>
              <w:t>MC</w:t>
            </w:r>
            <w:r>
              <w:t xml:space="preserve"> will speak to the Hilton again about their loading requirements. They have a dedicated loading area north of the entrance to the hotel. </w:t>
            </w:r>
            <w:r w:rsidRPr="00C04CA9">
              <w:rPr>
                <w:b/>
                <w:bCs w:val="0"/>
              </w:rPr>
              <w:t>MC</w:t>
            </w:r>
            <w:r>
              <w:t xml:space="preserve"> will check that this meets their requirements. If so and they don’t stick to using the dedicated loading </w:t>
            </w:r>
            <w:r w:rsidR="00C04CA9">
              <w:t>bay,</w:t>
            </w:r>
            <w:r>
              <w:t xml:space="preserve"> then strict enforcement is needed. </w:t>
            </w:r>
          </w:p>
          <w:p w14:paraId="3656F237" w14:textId="0FB3A3DD" w:rsidR="00B029DD" w:rsidRDefault="00917F0A" w:rsidP="00E27CC8">
            <w:r w:rsidRPr="00917F0A">
              <w:rPr>
                <w:b/>
                <w:bCs w:val="0"/>
              </w:rPr>
              <w:t>FW</w:t>
            </w:r>
            <w:r>
              <w:t xml:space="preserve"> </w:t>
            </w:r>
            <w:r w:rsidR="00B029DD">
              <w:t>Echoes that enforcement is crucial.</w:t>
            </w:r>
          </w:p>
          <w:p w14:paraId="79FA404E" w14:textId="0EBB2875" w:rsidR="00B029DD" w:rsidRDefault="00917F0A" w:rsidP="00E27CC8">
            <w:r w:rsidRPr="00917F0A">
              <w:rPr>
                <w:b/>
                <w:bCs w:val="0"/>
              </w:rPr>
              <w:t>MC</w:t>
            </w:r>
            <w:r>
              <w:t xml:space="preserve"> </w:t>
            </w:r>
            <w:r w:rsidR="00B029DD">
              <w:t>Moves on to topic of crossfalls.</w:t>
            </w:r>
          </w:p>
          <w:p w14:paraId="2E2B9B17" w14:textId="5B3EB507" w:rsidR="00F83675" w:rsidRDefault="00B029DD" w:rsidP="00E27CC8">
            <w:r>
              <w:t xml:space="preserve">No steep falls in this area. </w:t>
            </w:r>
            <w:r w:rsidR="00F83675">
              <w:t>However,</w:t>
            </w:r>
            <w:r>
              <w:t xml:space="preserve"> there is a lot of street clutter near the Tower St crossing. Aspiration is to </w:t>
            </w:r>
            <w:r w:rsidR="006830C7">
              <w:t xml:space="preserve">install a wide level crossing area with a raised table. Feedback from the forum requested on </w:t>
            </w:r>
            <w:r w:rsidR="00F83675">
              <w:t>this.</w:t>
            </w:r>
            <w:r w:rsidR="006830C7">
              <w:t xml:space="preserve"> </w:t>
            </w:r>
            <w:r w:rsidR="00F83675">
              <w:t xml:space="preserve">There should be reduced numbers of </w:t>
            </w:r>
            <w:r w:rsidR="00F83675">
              <w:lastRenderedPageBreak/>
              <w:t xml:space="preserve">vehicles in the area because they </w:t>
            </w:r>
            <w:r w:rsidR="00C04CA9">
              <w:t>won’t</w:t>
            </w:r>
            <w:r w:rsidR="00F83675">
              <w:t xml:space="preserve"> be coming in to use the car park.</w:t>
            </w:r>
          </w:p>
          <w:p w14:paraId="32512B57" w14:textId="33478ED1" w:rsidR="00F83675" w:rsidRDefault="006D44E9" w:rsidP="00E27CC8">
            <w:r w:rsidRPr="006D44E9">
              <w:rPr>
                <w:b/>
                <w:bCs w:val="0"/>
              </w:rPr>
              <w:t>FW</w:t>
            </w:r>
            <w:r>
              <w:t xml:space="preserve"> </w:t>
            </w:r>
            <w:r w:rsidR="00F83675">
              <w:t>In favour of raised tables if they have the correct paving at either side. They have the additional benefit of slowing vehicle speed</w:t>
            </w:r>
            <w:r w:rsidR="00917F0A">
              <w:t>.</w:t>
            </w:r>
          </w:p>
          <w:p w14:paraId="4DC56BB1" w14:textId="4F7C9B50" w:rsidR="00F83675" w:rsidRDefault="006D44E9" w:rsidP="00E27CC8">
            <w:r w:rsidRPr="006D44E9">
              <w:rPr>
                <w:b/>
                <w:bCs w:val="0"/>
              </w:rPr>
              <w:t>DS</w:t>
            </w:r>
            <w:r>
              <w:t xml:space="preserve"> </w:t>
            </w:r>
            <w:r w:rsidR="00F83675">
              <w:t xml:space="preserve">Agrees with </w:t>
            </w:r>
            <w:r w:rsidR="00F83675" w:rsidRPr="00C04CA9">
              <w:rPr>
                <w:b/>
                <w:bCs w:val="0"/>
              </w:rPr>
              <w:t>FW</w:t>
            </w:r>
            <w:r w:rsidR="00F83675">
              <w:t xml:space="preserve"> point </w:t>
            </w:r>
            <w:r w:rsidR="00C04CA9">
              <w:t xml:space="preserve">above </w:t>
            </w:r>
            <w:r w:rsidR="00F83675">
              <w:t xml:space="preserve">and adds the need for consistency of road design across York. </w:t>
            </w:r>
            <w:r w:rsidR="007670DC">
              <w:t xml:space="preserve">The images shown on the PPT aren’t suitable from </w:t>
            </w:r>
            <w:r w:rsidR="00C04CA9">
              <w:t xml:space="preserve">an </w:t>
            </w:r>
            <w:r w:rsidR="007670DC">
              <w:t xml:space="preserve">accessibility perspective. They were presented to workshops looking at the design for Front St Acomb and rejected. So in principle raised table is a good idea but </w:t>
            </w:r>
            <w:r w:rsidR="007670DC" w:rsidRPr="00C04CA9">
              <w:rPr>
                <w:b/>
                <w:bCs w:val="0"/>
              </w:rPr>
              <w:t>MC</w:t>
            </w:r>
            <w:r w:rsidR="007670DC">
              <w:t xml:space="preserve"> needs to continue to consult with the forum on the detail of these tables</w:t>
            </w:r>
            <w:r w:rsidR="00C04CA9">
              <w:t>.</w:t>
            </w:r>
          </w:p>
          <w:p w14:paraId="176EE2B9" w14:textId="75800EF5" w:rsidR="007670DC" w:rsidRDefault="007670DC" w:rsidP="00E27CC8">
            <w:r w:rsidRPr="00C04CA9">
              <w:rPr>
                <w:b/>
                <w:bCs w:val="0"/>
              </w:rPr>
              <w:t>MC</w:t>
            </w:r>
            <w:r>
              <w:t xml:space="preserve"> agrees to further joint work on the look and feel of raised tables and to include Julie Stormont Dawber and </w:t>
            </w:r>
            <w:r w:rsidRPr="00C04CA9">
              <w:rPr>
                <w:b/>
                <w:bCs w:val="0"/>
              </w:rPr>
              <w:t xml:space="preserve">DS </w:t>
            </w:r>
            <w:r>
              <w:t xml:space="preserve">in this work, using what they have learnt from previous consultations on access for other York projects. </w:t>
            </w:r>
            <w:r w:rsidRPr="00C04CA9">
              <w:rPr>
                <w:b/>
                <w:bCs w:val="0"/>
              </w:rPr>
              <w:t xml:space="preserve">MC </w:t>
            </w:r>
            <w:r>
              <w:t>agrees with the need for consistency</w:t>
            </w:r>
            <w:r w:rsidR="00C04CA9">
              <w:t xml:space="preserve"> in design across York.</w:t>
            </w:r>
          </w:p>
          <w:p w14:paraId="7C0F1F01" w14:textId="51BA5C9F" w:rsidR="00460168" w:rsidRDefault="006D44E9" w:rsidP="00E27CC8">
            <w:r w:rsidRPr="006D44E9">
              <w:rPr>
                <w:b/>
                <w:bCs w:val="0"/>
              </w:rPr>
              <w:t>AB</w:t>
            </w:r>
            <w:r>
              <w:t xml:space="preserve"> </w:t>
            </w:r>
            <w:r w:rsidR="007670DC">
              <w:t xml:space="preserve">Agrees that raised tables are a good idea and </w:t>
            </w:r>
            <w:r w:rsidR="00C04CA9">
              <w:t xml:space="preserve">this </w:t>
            </w:r>
            <w:r w:rsidR="007670DC">
              <w:t>contrast</w:t>
            </w:r>
            <w:r w:rsidR="00C04CA9">
              <w:t>s</w:t>
            </w:r>
            <w:r w:rsidR="007670DC">
              <w:t xml:space="preserve"> with the new crossing from St Georges Car Park over the inner ring road. This is not a raised crossing and is dangerous for her to negotiate with a stick.</w:t>
            </w:r>
          </w:p>
          <w:p w14:paraId="56F2722F" w14:textId="5F54C299" w:rsidR="00B029DD" w:rsidRDefault="00460168" w:rsidP="00E27CC8">
            <w:r w:rsidRPr="00C04CA9">
              <w:rPr>
                <w:b/>
                <w:bCs w:val="0"/>
              </w:rPr>
              <w:t xml:space="preserve">DS </w:t>
            </w:r>
            <w:r>
              <w:t xml:space="preserve">asks </w:t>
            </w:r>
            <w:r w:rsidRPr="00C04CA9">
              <w:rPr>
                <w:b/>
                <w:bCs w:val="0"/>
              </w:rPr>
              <w:t>MC</w:t>
            </w:r>
            <w:r>
              <w:t xml:space="preserve"> if there are any specific areas of design he would like feedback on due to limited time remaining.</w:t>
            </w:r>
          </w:p>
          <w:p w14:paraId="5A680D9D" w14:textId="4ABB0E19" w:rsidR="00E520A5" w:rsidRDefault="006D44E9" w:rsidP="00E27CC8">
            <w:r w:rsidRPr="006D44E9">
              <w:rPr>
                <w:b/>
                <w:bCs w:val="0"/>
              </w:rPr>
              <w:t>MC</w:t>
            </w:r>
            <w:r>
              <w:t xml:space="preserve"> </w:t>
            </w:r>
            <w:r w:rsidR="0029481B">
              <w:t>All routes are being made as compliant and accessible as possible. All gradients are being improved by profiling the ground to make a better crossfall. E.g. the route from Castlegate to Eye of York will be altered from 1:30 to 1:40 or 1:60.</w:t>
            </w:r>
          </w:p>
          <w:p w14:paraId="24C1F48A" w14:textId="3A977448" w:rsidR="00254FA8" w:rsidRDefault="0029481B" w:rsidP="00E27CC8">
            <w:r>
              <w:t>Remaining topic is rear of museum</w:t>
            </w:r>
            <w:r w:rsidR="00F51FE0">
              <w:t>. Proposal is for a new boardwalk</w:t>
            </w:r>
            <w:r w:rsidR="00D10B8F">
              <w:t xml:space="preserve"> to connect Eye of York to new bridge over the real Foss into </w:t>
            </w:r>
            <w:r w:rsidR="00C04CA9">
              <w:t>Piccadilly</w:t>
            </w:r>
            <w:r w:rsidR="00D10B8F">
              <w:t>. Plan is for boardwalk to be 3m wide. Surfacing needs to be slip resistant. Suggests that this is also discussed at next meeting with Forum. This location also needs the agreement of the Environment Agency</w:t>
            </w:r>
            <w:r w:rsidR="00254FA8">
              <w:t>.</w:t>
            </w:r>
          </w:p>
          <w:p w14:paraId="5F1A71A8" w14:textId="303691F0" w:rsidR="00254FA8" w:rsidRDefault="006D44E9" w:rsidP="00E27CC8">
            <w:r w:rsidRPr="006D44E9">
              <w:rPr>
                <w:b/>
                <w:bCs w:val="0"/>
              </w:rPr>
              <w:t>FW</w:t>
            </w:r>
            <w:r>
              <w:t xml:space="preserve"> </w:t>
            </w:r>
            <w:r w:rsidR="00254FA8">
              <w:t xml:space="preserve">Encouraged by </w:t>
            </w:r>
            <w:r w:rsidR="00254FA8" w:rsidRPr="00C04CA9">
              <w:rPr>
                <w:b/>
                <w:bCs w:val="0"/>
              </w:rPr>
              <w:t>MC</w:t>
            </w:r>
            <w:r w:rsidR="00254FA8">
              <w:t xml:space="preserve"> presentation as he is obviously considering accessibility in a way not considered by the previous scheme. Seeks clarification about location of pedestrian and cycle bridge into Castle Mills. Reassured that there wont be fast moving cyclists neat the new BB parking. </w:t>
            </w:r>
            <w:r w:rsidR="00254FA8" w:rsidRPr="00C04CA9">
              <w:rPr>
                <w:b/>
                <w:bCs w:val="0"/>
              </w:rPr>
              <w:t>FW</w:t>
            </w:r>
            <w:r w:rsidR="00254FA8">
              <w:t xml:space="preserve"> feels that most of the BB spaces (17) should be closer to Castlegate.</w:t>
            </w:r>
          </w:p>
          <w:p w14:paraId="25F80DEE" w14:textId="22A8CF1E" w:rsidR="00C04CA9" w:rsidRDefault="006D44E9" w:rsidP="00E27CC8">
            <w:r w:rsidRPr="006D44E9">
              <w:rPr>
                <w:b/>
                <w:bCs w:val="0"/>
              </w:rPr>
              <w:lastRenderedPageBreak/>
              <w:t>MC</w:t>
            </w:r>
            <w:r>
              <w:t xml:space="preserve"> </w:t>
            </w:r>
            <w:r w:rsidR="00254FA8">
              <w:t>Confirms that the boardwalk will not be a cycle access route. Cycles will not be going through Eye of York space.</w:t>
            </w:r>
          </w:p>
          <w:p w14:paraId="09D103FC" w14:textId="411E872B" w:rsidR="00B81788" w:rsidRDefault="006D44E9" w:rsidP="00E27CC8">
            <w:r w:rsidRPr="006D44E9">
              <w:rPr>
                <w:b/>
                <w:bCs w:val="0"/>
              </w:rPr>
              <w:t>GM</w:t>
            </w:r>
            <w:r>
              <w:t xml:space="preserve"> </w:t>
            </w:r>
            <w:r w:rsidR="00B81788">
              <w:t>Asks how the connection onto Castlegate and Coppergate relates in terms of access to this new development.</w:t>
            </w:r>
          </w:p>
          <w:p w14:paraId="5FB766F6" w14:textId="4B344B38" w:rsidR="00B81788" w:rsidRDefault="006D44E9" w:rsidP="00E27CC8">
            <w:r w:rsidRPr="006D44E9">
              <w:rPr>
                <w:b/>
                <w:bCs w:val="0"/>
              </w:rPr>
              <w:t>MC</w:t>
            </w:r>
            <w:r>
              <w:t xml:space="preserve"> </w:t>
            </w:r>
            <w:r w:rsidR="00B81788">
              <w:t xml:space="preserve">CYC currently talking to Coppergate owners about their service yard. </w:t>
            </w:r>
            <w:r w:rsidR="00B81788" w:rsidRPr="00C04CA9">
              <w:rPr>
                <w:b/>
                <w:bCs w:val="0"/>
              </w:rPr>
              <w:t>MC</w:t>
            </w:r>
            <w:r w:rsidR="00B81788">
              <w:t xml:space="preserve"> will add information about accessible toilets in that area to the new presentation.</w:t>
            </w:r>
          </w:p>
          <w:p w14:paraId="6209A8D7" w14:textId="33C68543" w:rsidR="00E520A5" w:rsidRDefault="006D44E9" w:rsidP="00E27CC8">
            <w:r w:rsidRPr="006D44E9">
              <w:rPr>
                <w:b/>
                <w:bCs w:val="0"/>
              </w:rPr>
              <w:t>AN</w:t>
            </w:r>
            <w:r>
              <w:t xml:space="preserve"> </w:t>
            </w:r>
            <w:r w:rsidR="00B81788">
              <w:t xml:space="preserve">Asks MC if he is aware of a plan to improve route for pedestrians over Skeldergate Bridge, </w:t>
            </w:r>
            <w:r w:rsidR="006D4C3B">
              <w:t>Bishopsgate</w:t>
            </w:r>
            <w:r w:rsidR="00B81788">
              <w:t xml:space="preserve"> and Tower Street (as part of the Local Cycling and Walking Improvement Plan).</w:t>
            </w:r>
          </w:p>
          <w:p w14:paraId="58FE160D" w14:textId="1DA049CF" w:rsidR="00B81788" w:rsidRDefault="006D44E9" w:rsidP="00E27CC8">
            <w:r w:rsidRPr="006D44E9">
              <w:rPr>
                <w:b/>
                <w:bCs w:val="0"/>
              </w:rPr>
              <w:t>KP</w:t>
            </w:r>
            <w:r>
              <w:t xml:space="preserve"> </w:t>
            </w:r>
            <w:r w:rsidR="00B81788">
              <w:t>Advises that CYC Highways and Transport are still looking at improving the pedestrian connectivity between Tower St and Skeldergate Bridge.</w:t>
            </w:r>
          </w:p>
          <w:p w14:paraId="62BC3E6A" w14:textId="77777777" w:rsidR="00624343" w:rsidRDefault="00B81788" w:rsidP="00E27CC8">
            <w:r>
              <w:t>Pedestrian facilities are of highest importance and anything to improve their accessibility is welcome</w:t>
            </w:r>
            <w:r w:rsidR="00624343">
              <w:t xml:space="preserve">. </w:t>
            </w:r>
          </w:p>
          <w:p w14:paraId="2E9405A8" w14:textId="12554866" w:rsidR="00B81788" w:rsidRDefault="006D44E9" w:rsidP="00E27CC8">
            <w:r w:rsidRPr="006D44E9">
              <w:rPr>
                <w:b/>
                <w:bCs w:val="0"/>
              </w:rPr>
              <w:t>DR</w:t>
            </w:r>
            <w:r>
              <w:t xml:space="preserve"> </w:t>
            </w:r>
            <w:r w:rsidR="00624343">
              <w:t xml:space="preserve">Requests that the remaining time </w:t>
            </w:r>
            <w:r w:rsidR="00890C4A">
              <w:t>focus on design of BB spaces</w:t>
            </w:r>
          </w:p>
          <w:p w14:paraId="5D392AF2" w14:textId="69D3643E" w:rsidR="00ED4396" w:rsidRDefault="006D44E9" w:rsidP="00E27CC8">
            <w:r w:rsidRPr="006D44E9">
              <w:rPr>
                <w:b/>
                <w:bCs w:val="0"/>
              </w:rPr>
              <w:t>MC</w:t>
            </w:r>
            <w:r>
              <w:t xml:space="preserve"> </w:t>
            </w:r>
            <w:r w:rsidR="00ED4396">
              <w:t>BB parking options:</w:t>
            </w:r>
          </w:p>
          <w:p w14:paraId="105B949F" w14:textId="39438C6B" w:rsidR="00ED4396" w:rsidRDefault="00ED4396" w:rsidP="00ED4396">
            <w:pPr>
              <w:pStyle w:val="ListParagraph"/>
              <w:numPr>
                <w:ilvl w:val="0"/>
                <w:numId w:val="20"/>
              </w:numPr>
            </w:pPr>
            <w:r>
              <w:t>13 spaces near Coppergate</w:t>
            </w:r>
            <w:r w:rsidR="006D4C3B">
              <w:t xml:space="preserve"> and </w:t>
            </w:r>
            <w:r>
              <w:t>17 spaces near Castle Museum. This creates a large central open green space.</w:t>
            </w:r>
          </w:p>
          <w:p w14:paraId="3B513790" w14:textId="7066C639" w:rsidR="00ED4396" w:rsidRDefault="00ED4396" w:rsidP="00ED4396">
            <w:pPr>
              <w:pStyle w:val="ListParagraph"/>
              <w:numPr>
                <w:ilvl w:val="0"/>
                <w:numId w:val="20"/>
              </w:numPr>
            </w:pPr>
            <w:r>
              <w:t>17 spaces near Coppergate and 13 spaces near Castle Museum. This option means that the open space will be smaller.</w:t>
            </w:r>
          </w:p>
          <w:p w14:paraId="7C84353D" w14:textId="39CB6149" w:rsidR="00ED4396" w:rsidRDefault="00ED4396" w:rsidP="00ED4396">
            <w:r>
              <w:t>Comments requested.</w:t>
            </w:r>
          </w:p>
          <w:p w14:paraId="300A8362" w14:textId="237EAFEF" w:rsidR="00ED4396" w:rsidRDefault="00ED4396" w:rsidP="00ED4396">
            <w:r w:rsidRPr="006D4C3B">
              <w:rPr>
                <w:b/>
                <w:bCs w:val="0"/>
              </w:rPr>
              <w:t>DC,DR,DS</w:t>
            </w:r>
            <w:r>
              <w:t xml:space="preserve">,and </w:t>
            </w:r>
            <w:r w:rsidRPr="006D4C3B">
              <w:rPr>
                <w:b/>
                <w:bCs w:val="0"/>
              </w:rPr>
              <w:t xml:space="preserve">DG </w:t>
            </w:r>
            <w:r>
              <w:t>all preferred Option 2, bu</w:t>
            </w:r>
            <w:r w:rsidR="005A24B1">
              <w:t>t</w:t>
            </w:r>
            <w:r>
              <w:t xml:space="preserve"> recognised the value of more open space.</w:t>
            </w:r>
            <w:r w:rsidR="006D4C3B">
              <w:t xml:space="preserve"> (</w:t>
            </w:r>
            <w:r w:rsidR="006D4C3B" w:rsidRPr="006D4C3B">
              <w:rPr>
                <w:b/>
                <w:bCs w:val="0"/>
              </w:rPr>
              <w:t xml:space="preserve">FW </w:t>
            </w:r>
            <w:r w:rsidR="006D4C3B">
              <w:t>had earlier expressed the same preference).</w:t>
            </w:r>
          </w:p>
          <w:p w14:paraId="69C0201F" w14:textId="25A4A1FD" w:rsidR="00400158" w:rsidRDefault="00400158" w:rsidP="00ED4396">
            <w:r w:rsidRPr="006D4C3B">
              <w:rPr>
                <w:b/>
                <w:bCs w:val="0"/>
              </w:rPr>
              <w:t>MC</w:t>
            </w:r>
            <w:r>
              <w:t xml:space="preserve"> advises that there may be a hybrid option that works for all.</w:t>
            </w:r>
            <w:r w:rsidR="006D4C3B">
              <w:t xml:space="preserve"> So the 17/13 split may not be the only option</w:t>
            </w:r>
          </w:p>
          <w:p w14:paraId="5B95B914" w14:textId="41A9074B" w:rsidR="00400158" w:rsidRDefault="006D44E9" w:rsidP="00ED4396">
            <w:r w:rsidRPr="006D44E9">
              <w:rPr>
                <w:b/>
                <w:bCs w:val="0"/>
              </w:rPr>
              <w:t>DG</w:t>
            </w:r>
            <w:r>
              <w:t xml:space="preserve"> </w:t>
            </w:r>
            <w:r w:rsidR="00400158">
              <w:t>Expresses concern about having BB spaces set back behind greenery due to safety concerns. Prefers spaces not to all be together.</w:t>
            </w:r>
          </w:p>
          <w:p w14:paraId="5E2361CE" w14:textId="72CDD4E3" w:rsidR="00400158" w:rsidRDefault="006D44E9" w:rsidP="00ED4396">
            <w:r w:rsidRPr="006D44E9">
              <w:rPr>
                <w:b/>
                <w:bCs w:val="0"/>
              </w:rPr>
              <w:t>MC</w:t>
            </w:r>
            <w:r>
              <w:t xml:space="preserve"> </w:t>
            </w:r>
            <w:r w:rsidR="00400158">
              <w:t xml:space="preserve">Advises that as part of the planning application he will speak to the Design Out Crime Officer. </w:t>
            </w:r>
            <w:r w:rsidR="006D4C3B">
              <w:t>Also,</w:t>
            </w:r>
            <w:r w:rsidR="00400158">
              <w:t xml:space="preserve"> site will be illuminated and include CCTV. This is another area to cover in the next presentation. </w:t>
            </w:r>
          </w:p>
          <w:p w14:paraId="5480EE29" w14:textId="53B256E6" w:rsidR="00400158" w:rsidRDefault="006D44E9" w:rsidP="00ED4396">
            <w:r w:rsidRPr="006D44E9">
              <w:rPr>
                <w:b/>
                <w:bCs w:val="0"/>
              </w:rPr>
              <w:t>KP</w:t>
            </w:r>
            <w:r>
              <w:t xml:space="preserve"> </w:t>
            </w:r>
            <w:r w:rsidR="00400158">
              <w:t>There will be a public engagement event on 7</w:t>
            </w:r>
            <w:r w:rsidR="00400158" w:rsidRPr="00400158">
              <w:rPr>
                <w:vertAlign w:val="superscript"/>
              </w:rPr>
              <w:t>th</w:t>
            </w:r>
            <w:r w:rsidR="00400158">
              <w:t xml:space="preserve"> September which will be publicised in </w:t>
            </w:r>
            <w:r w:rsidR="006D4C3B">
              <w:t>mid-August</w:t>
            </w:r>
            <w:r w:rsidR="00400158">
              <w:t xml:space="preserve">, followed by more </w:t>
            </w:r>
            <w:r w:rsidR="00400158">
              <w:lastRenderedPageBreak/>
              <w:t xml:space="preserve">engagement later in September. </w:t>
            </w:r>
            <w:r w:rsidR="00400158" w:rsidRPr="006D4C3B">
              <w:rPr>
                <w:b/>
                <w:bCs w:val="0"/>
              </w:rPr>
              <w:t xml:space="preserve">KP </w:t>
            </w:r>
            <w:r w:rsidR="00400158">
              <w:t>will liaise with</w:t>
            </w:r>
            <w:r w:rsidR="00400158" w:rsidRPr="006D4C3B">
              <w:rPr>
                <w:b/>
                <w:bCs w:val="0"/>
              </w:rPr>
              <w:t xml:space="preserve"> DS</w:t>
            </w:r>
            <w:r w:rsidR="00400158">
              <w:t xml:space="preserve"> to ensure these events are accessible and that they are publicised in an accessible way. </w:t>
            </w:r>
          </w:p>
          <w:p w14:paraId="4ECD8862" w14:textId="1A471DF7" w:rsidR="00B93FBC" w:rsidRPr="006D44E9" w:rsidRDefault="00B93FBC" w:rsidP="00ED4396">
            <w:pPr>
              <w:rPr>
                <w:b/>
                <w:bCs w:val="0"/>
                <w:color w:val="FF0000"/>
              </w:rPr>
            </w:pPr>
            <w:r w:rsidRPr="006D44E9">
              <w:rPr>
                <w:b/>
                <w:bCs w:val="0"/>
                <w:color w:val="FF0000"/>
              </w:rPr>
              <w:t xml:space="preserve">Actions </w:t>
            </w:r>
          </w:p>
          <w:p w14:paraId="296737D0" w14:textId="716EBD50" w:rsidR="002B5583" w:rsidRDefault="006D44E9" w:rsidP="00ED4396">
            <w:r w:rsidRPr="006D44E9">
              <w:rPr>
                <w:b/>
                <w:bCs w:val="0"/>
              </w:rPr>
              <w:t>MC</w:t>
            </w:r>
            <w:r>
              <w:t xml:space="preserve"> </w:t>
            </w:r>
            <w:r w:rsidR="002B5583">
              <w:t xml:space="preserve">Topics agreed as part of follow up meeting </w:t>
            </w:r>
            <w:r w:rsidR="00B93FBC">
              <w:t xml:space="preserve">of Forum </w:t>
            </w:r>
            <w:r w:rsidR="002B5583">
              <w:t xml:space="preserve">with </w:t>
            </w:r>
            <w:r w:rsidR="002B5583" w:rsidRPr="006D4C3B">
              <w:rPr>
                <w:b/>
                <w:bCs w:val="0"/>
              </w:rPr>
              <w:t>MC</w:t>
            </w:r>
            <w:r w:rsidR="002B5583">
              <w:t>:</w:t>
            </w:r>
          </w:p>
          <w:p w14:paraId="342C8164" w14:textId="7DC9BA92" w:rsidR="005A24B1" w:rsidRDefault="005A24B1" w:rsidP="005A24B1">
            <w:pPr>
              <w:pStyle w:val="ListParagraph"/>
              <w:numPr>
                <w:ilvl w:val="0"/>
                <w:numId w:val="21"/>
              </w:numPr>
            </w:pPr>
            <w:r>
              <w:t xml:space="preserve">Correct use of loading bay outside Hilton Hotel. Update from </w:t>
            </w:r>
            <w:r w:rsidRPr="006D4C3B">
              <w:rPr>
                <w:b/>
                <w:bCs w:val="0"/>
              </w:rPr>
              <w:t>MC</w:t>
            </w:r>
            <w:r>
              <w:t>’s discussion with Hilton.</w:t>
            </w:r>
          </w:p>
          <w:p w14:paraId="075B6CAB" w14:textId="718259EE" w:rsidR="005A24B1" w:rsidRDefault="005A24B1" w:rsidP="005A24B1">
            <w:pPr>
              <w:pStyle w:val="ListParagraph"/>
              <w:numPr>
                <w:ilvl w:val="0"/>
                <w:numId w:val="21"/>
              </w:numPr>
            </w:pPr>
            <w:r>
              <w:t>Forum to advise on detail of raised table design.</w:t>
            </w:r>
          </w:p>
          <w:p w14:paraId="75230543" w14:textId="4D61C048" w:rsidR="005A24B1" w:rsidRDefault="005A24B1" w:rsidP="005A24B1">
            <w:pPr>
              <w:pStyle w:val="ListParagraph"/>
              <w:numPr>
                <w:ilvl w:val="0"/>
                <w:numId w:val="21"/>
              </w:numPr>
            </w:pPr>
            <w:r>
              <w:t>Timing of taxi access to Court and museum.</w:t>
            </w:r>
          </w:p>
          <w:p w14:paraId="27EAA355" w14:textId="14665FBC" w:rsidR="005A24B1" w:rsidRDefault="005A24B1" w:rsidP="005A24B1">
            <w:pPr>
              <w:pStyle w:val="ListParagraph"/>
              <w:numPr>
                <w:ilvl w:val="0"/>
                <w:numId w:val="21"/>
              </w:numPr>
            </w:pPr>
            <w:r>
              <w:t>Surface of boardwalk</w:t>
            </w:r>
          </w:p>
          <w:p w14:paraId="4E7584F2" w14:textId="0E6A2223" w:rsidR="005A24B1" w:rsidRDefault="005A24B1" w:rsidP="005A24B1">
            <w:pPr>
              <w:pStyle w:val="ListParagraph"/>
              <w:numPr>
                <w:ilvl w:val="0"/>
                <w:numId w:val="21"/>
              </w:numPr>
            </w:pPr>
            <w:r>
              <w:t>Update on accessible toilets at Coppergate</w:t>
            </w:r>
          </w:p>
          <w:p w14:paraId="1B58A939" w14:textId="7293E7B6" w:rsidR="005A24B1" w:rsidRDefault="005A24B1" w:rsidP="005A24B1">
            <w:pPr>
              <w:pStyle w:val="ListParagraph"/>
              <w:numPr>
                <w:ilvl w:val="0"/>
                <w:numId w:val="21"/>
              </w:numPr>
            </w:pPr>
            <w:r>
              <w:t>How safety is being included in design of BB spaces.</w:t>
            </w:r>
          </w:p>
          <w:p w14:paraId="22066900" w14:textId="69F90CE0" w:rsidR="005A24B1" w:rsidRDefault="005A24B1" w:rsidP="005A24B1">
            <w:pPr>
              <w:pStyle w:val="ListParagraph"/>
              <w:numPr>
                <w:ilvl w:val="0"/>
                <w:numId w:val="21"/>
              </w:numPr>
            </w:pPr>
            <w:r>
              <w:t>Further update on configuration of BB spaces e.g. is there an option 3?</w:t>
            </w:r>
          </w:p>
          <w:p w14:paraId="53619089" w14:textId="231B3E9F" w:rsidR="002B5583" w:rsidRDefault="006D44E9" w:rsidP="00ED4396">
            <w:r w:rsidRPr="006D44E9">
              <w:rPr>
                <w:b/>
                <w:bCs w:val="0"/>
              </w:rPr>
              <w:t>KP</w:t>
            </w:r>
            <w:r>
              <w:t xml:space="preserve"> </w:t>
            </w:r>
            <w:r w:rsidR="00B93FBC">
              <w:t xml:space="preserve">Check accessibility of publicity for engagement events with </w:t>
            </w:r>
            <w:r w:rsidR="00B93FBC" w:rsidRPr="00B93FBC">
              <w:rPr>
                <w:b/>
                <w:bCs w:val="0"/>
              </w:rPr>
              <w:t>DS</w:t>
            </w:r>
            <w:r w:rsidR="00B93FBC">
              <w:t>.</w:t>
            </w:r>
          </w:p>
          <w:p w14:paraId="2824904D" w14:textId="67932749" w:rsidR="00E520A5" w:rsidRPr="000532DC" w:rsidRDefault="00B93FBC" w:rsidP="00E27CC8">
            <w:r>
              <w:t xml:space="preserve">Check accessibility of engagement events with </w:t>
            </w:r>
            <w:r w:rsidRPr="00B93FBC">
              <w:rPr>
                <w:b/>
                <w:bCs w:val="0"/>
              </w:rPr>
              <w:t>DS.</w:t>
            </w:r>
          </w:p>
        </w:tc>
      </w:tr>
      <w:bookmarkEnd w:id="1"/>
      <w:tr w:rsidR="005756C2" w:rsidRPr="005756C2" w14:paraId="10AB8C86" w14:textId="77777777" w:rsidTr="00974488">
        <w:tc>
          <w:tcPr>
            <w:tcW w:w="852" w:type="dxa"/>
            <w:shd w:val="clear" w:color="auto" w:fill="auto"/>
          </w:tcPr>
          <w:p w14:paraId="1A0C5A70" w14:textId="7994495F" w:rsidR="005756C2" w:rsidRPr="005756C2" w:rsidRDefault="00974488" w:rsidP="00147529">
            <w:pPr>
              <w:pStyle w:val="Heading2"/>
            </w:pPr>
            <w:r>
              <w:lastRenderedPageBreak/>
              <w:t xml:space="preserve">  </w:t>
            </w:r>
            <w:r w:rsidR="006C3937">
              <w:t>3</w:t>
            </w:r>
          </w:p>
        </w:tc>
        <w:tc>
          <w:tcPr>
            <w:tcW w:w="9213" w:type="dxa"/>
            <w:shd w:val="clear" w:color="auto" w:fill="auto"/>
          </w:tcPr>
          <w:p w14:paraId="66F6446A" w14:textId="77300379" w:rsidR="005756C2" w:rsidRPr="005756C2" w:rsidRDefault="00A10ACE" w:rsidP="00147529">
            <w:pPr>
              <w:pStyle w:val="Heading2"/>
            </w:pPr>
            <w:r>
              <w:t>Foss Island Roadworks</w:t>
            </w:r>
          </w:p>
        </w:tc>
      </w:tr>
      <w:tr w:rsidR="003C13C1" w:rsidRPr="005756C2" w14:paraId="664051CF" w14:textId="77777777" w:rsidTr="00974488">
        <w:tc>
          <w:tcPr>
            <w:tcW w:w="852" w:type="dxa"/>
            <w:shd w:val="clear" w:color="auto" w:fill="auto"/>
          </w:tcPr>
          <w:p w14:paraId="7D0480CD" w14:textId="1EC07B38" w:rsidR="00E01402" w:rsidRPr="006D44E9" w:rsidRDefault="00E01402" w:rsidP="006D44E9">
            <w:pPr>
              <w:pStyle w:val="Heading2"/>
              <w:rPr>
                <w:color w:val="auto"/>
              </w:rPr>
            </w:pPr>
          </w:p>
          <w:p w14:paraId="5DF9A5C2" w14:textId="12F6B568" w:rsidR="00434416" w:rsidRPr="00434416" w:rsidRDefault="00434416" w:rsidP="00434416">
            <w:pPr>
              <w:rPr>
                <w:b/>
                <w:bCs w:val="0"/>
              </w:rPr>
            </w:pPr>
          </w:p>
        </w:tc>
        <w:tc>
          <w:tcPr>
            <w:tcW w:w="9213" w:type="dxa"/>
            <w:shd w:val="clear" w:color="auto" w:fill="auto"/>
          </w:tcPr>
          <w:p w14:paraId="05AACC5D" w14:textId="3CA02AB5" w:rsidR="0045015F" w:rsidRDefault="006D44E9" w:rsidP="00FC7294">
            <w:pPr>
              <w:rPr>
                <w:bCs w:val="0"/>
              </w:rPr>
            </w:pPr>
            <w:r w:rsidRPr="006D44E9">
              <w:rPr>
                <w:b/>
              </w:rPr>
              <w:t>DR</w:t>
            </w:r>
            <w:r>
              <w:rPr>
                <w:bCs w:val="0"/>
              </w:rPr>
              <w:t xml:space="preserve"> </w:t>
            </w:r>
            <w:r w:rsidR="00A10ACE">
              <w:rPr>
                <w:bCs w:val="0"/>
              </w:rPr>
              <w:t xml:space="preserve">Outlines concerns due to effect of roadworks on access for disabled people. Suggests that initially forum members give their views about this, followed by CYC members </w:t>
            </w:r>
            <w:r w:rsidR="00E01402">
              <w:rPr>
                <w:bCs w:val="0"/>
              </w:rPr>
              <w:t xml:space="preserve">explaining how it happened. </w:t>
            </w:r>
            <w:r w:rsidR="00E01402" w:rsidRPr="009F2974">
              <w:rPr>
                <w:b/>
              </w:rPr>
              <w:t>FW</w:t>
            </w:r>
            <w:r w:rsidR="00E01402">
              <w:rPr>
                <w:bCs w:val="0"/>
              </w:rPr>
              <w:t xml:space="preserve"> expresse</w:t>
            </w:r>
            <w:r w:rsidR="009F2974">
              <w:rPr>
                <w:bCs w:val="0"/>
              </w:rPr>
              <w:t>d</w:t>
            </w:r>
            <w:r w:rsidR="00E01402">
              <w:rPr>
                <w:bCs w:val="0"/>
              </w:rPr>
              <w:t xml:space="preserve"> concern that this means it is not going to be redesigned and that she feels it is completely unacceptable.</w:t>
            </w:r>
            <w:r w:rsidR="00E01402" w:rsidRPr="009F2974">
              <w:rPr>
                <w:b/>
              </w:rPr>
              <w:t xml:space="preserve"> DR</w:t>
            </w:r>
            <w:r w:rsidR="00E01402">
              <w:rPr>
                <w:bCs w:val="0"/>
              </w:rPr>
              <w:t xml:space="preserve"> clarifies that the current forum can point out the difficulties to the CYC members as there is not the time and space to redesign a scheme in this meeting. Requests that CYC members introduce themselves and outline their role. </w:t>
            </w:r>
          </w:p>
          <w:p w14:paraId="1BDFB725" w14:textId="14D1724C" w:rsidR="00E01402" w:rsidRDefault="006D44E9" w:rsidP="00FC7294">
            <w:pPr>
              <w:rPr>
                <w:bCs w:val="0"/>
              </w:rPr>
            </w:pPr>
            <w:r w:rsidRPr="006D44E9">
              <w:rPr>
                <w:b/>
              </w:rPr>
              <w:t>SW</w:t>
            </w:r>
            <w:r>
              <w:rPr>
                <w:bCs w:val="0"/>
              </w:rPr>
              <w:t xml:space="preserve"> </w:t>
            </w:r>
            <w:r w:rsidR="00E01402">
              <w:rPr>
                <w:bCs w:val="0"/>
              </w:rPr>
              <w:t>Head of Highways and Asset Management. This team is responsible for delivery of projects and maintenance schemes. This covers construction and street lighting and drainage. Also manages one of the CYC design teams</w:t>
            </w:r>
            <w:r w:rsidR="00A04CDA">
              <w:rPr>
                <w:bCs w:val="0"/>
              </w:rPr>
              <w:t xml:space="preserve"> (which </w:t>
            </w:r>
            <w:r w:rsidR="00A04CDA" w:rsidRPr="00A04CDA">
              <w:rPr>
                <w:b/>
              </w:rPr>
              <w:t>DM</w:t>
            </w:r>
            <w:r w:rsidR="00A04CDA">
              <w:rPr>
                <w:bCs w:val="0"/>
              </w:rPr>
              <w:t xml:space="preserve"> works in).</w:t>
            </w:r>
          </w:p>
          <w:p w14:paraId="06A75B3C" w14:textId="77777777" w:rsidR="00E01402" w:rsidRDefault="00E01402" w:rsidP="00FC7294">
            <w:pPr>
              <w:rPr>
                <w:bCs w:val="0"/>
              </w:rPr>
            </w:pPr>
          </w:p>
          <w:p w14:paraId="0CA1A5E4" w14:textId="48A76048" w:rsidR="00E01402" w:rsidRDefault="006D44E9" w:rsidP="00FC7294">
            <w:pPr>
              <w:rPr>
                <w:bCs w:val="0"/>
              </w:rPr>
            </w:pPr>
            <w:r w:rsidRPr="006D44E9">
              <w:rPr>
                <w:b/>
              </w:rPr>
              <w:t>DM</w:t>
            </w:r>
            <w:r>
              <w:rPr>
                <w:bCs w:val="0"/>
              </w:rPr>
              <w:t xml:space="preserve"> </w:t>
            </w:r>
            <w:r w:rsidR="00E01402">
              <w:rPr>
                <w:bCs w:val="0"/>
              </w:rPr>
              <w:t>Highway engineer and design manager. Manages the team which designed the Foss Island project.</w:t>
            </w:r>
          </w:p>
          <w:p w14:paraId="4C981777" w14:textId="58B89311" w:rsidR="00E01402" w:rsidRDefault="006D44E9" w:rsidP="00FC7294">
            <w:pPr>
              <w:rPr>
                <w:bCs w:val="0"/>
              </w:rPr>
            </w:pPr>
            <w:r w:rsidRPr="006D44E9">
              <w:rPr>
                <w:b/>
              </w:rPr>
              <w:t>GM</w:t>
            </w:r>
            <w:r>
              <w:rPr>
                <w:bCs w:val="0"/>
              </w:rPr>
              <w:t xml:space="preserve"> </w:t>
            </w:r>
            <w:r w:rsidR="00E01402">
              <w:rPr>
                <w:bCs w:val="0"/>
              </w:rPr>
              <w:t>Travel Transport Planner who was involved with the consultation during the process. Present in this meeting as an observer.</w:t>
            </w:r>
          </w:p>
          <w:p w14:paraId="6766A3D2" w14:textId="2AD44343" w:rsidR="00E01402" w:rsidRDefault="00E01402" w:rsidP="00FC7294">
            <w:pPr>
              <w:rPr>
                <w:bCs w:val="0"/>
              </w:rPr>
            </w:pPr>
            <w:r w:rsidRPr="00A04CDA">
              <w:rPr>
                <w:b/>
              </w:rPr>
              <w:lastRenderedPageBreak/>
              <w:t xml:space="preserve">SW </w:t>
            </w:r>
            <w:r>
              <w:rPr>
                <w:bCs w:val="0"/>
              </w:rPr>
              <w:t xml:space="preserve">asked that he and </w:t>
            </w:r>
            <w:r w:rsidRPr="00A04CDA">
              <w:rPr>
                <w:b/>
              </w:rPr>
              <w:t>DM</w:t>
            </w:r>
            <w:r>
              <w:rPr>
                <w:bCs w:val="0"/>
              </w:rPr>
              <w:t xml:space="preserve"> could speak first</w:t>
            </w:r>
            <w:r w:rsidR="00D543AF">
              <w:rPr>
                <w:bCs w:val="0"/>
              </w:rPr>
              <w:t xml:space="preserve">. </w:t>
            </w:r>
            <w:r w:rsidR="00D543AF" w:rsidRPr="00A04CDA">
              <w:rPr>
                <w:b/>
              </w:rPr>
              <w:t>DR</w:t>
            </w:r>
            <w:r w:rsidR="00D543AF">
              <w:rPr>
                <w:bCs w:val="0"/>
              </w:rPr>
              <w:t xml:space="preserve"> reiterates that forum members want to give their feedback on the scheme as it stands. But agrees that </w:t>
            </w:r>
            <w:r w:rsidR="00D543AF" w:rsidRPr="00A04CDA">
              <w:rPr>
                <w:b/>
              </w:rPr>
              <w:t xml:space="preserve">DM </w:t>
            </w:r>
            <w:r w:rsidR="00D543AF">
              <w:rPr>
                <w:bCs w:val="0"/>
              </w:rPr>
              <w:t>can give a quick timeline.</w:t>
            </w:r>
          </w:p>
          <w:p w14:paraId="78E574AD" w14:textId="66DB241C" w:rsidR="00D543AF" w:rsidRDefault="00434416" w:rsidP="00FC7294">
            <w:pPr>
              <w:rPr>
                <w:bCs w:val="0"/>
              </w:rPr>
            </w:pPr>
            <w:r w:rsidRPr="00434416">
              <w:rPr>
                <w:b/>
              </w:rPr>
              <w:t>DM</w:t>
            </w:r>
            <w:r>
              <w:rPr>
                <w:bCs w:val="0"/>
              </w:rPr>
              <w:t xml:space="preserve"> </w:t>
            </w:r>
            <w:r w:rsidR="00D543AF">
              <w:rPr>
                <w:bCs w:val="0"/>
              </w:rPr>
              <w:t>Objective was to improve cycle services following accidents mainly with vehicles and cyclists. Closely linked with Navigation Walk and Cycling Improvement scheme.</w:t>
            </w:r>
          </w:p>
          <w:p w14:paraId="5E02E2C2" w14:textId="11FBD98F" w:rsidR="00D543AF" w:rsidRDefault="00D543AF" w:rsidP="00FC7294">
            <w:pPr>
              <w:rPr>
                <w:bCs w:val="0"/>
              </w:rPr>
            </w:pPr>
            <w:r>
              <w:rPr>
                <w:bCs w:val="0"/>
              </w:rPr>
              <w:t>(PPT presentation shared on screen at this point).</w:t>
            </w:r>
          </w:p>
          <w:p w14:paraId="311A3EBF" w14:textId="0A2F46DA" w:rsidR="00D543AF" w:rsidRDefault="00D543AF" w:rsidP="00FC7294">
            <w:pPr>
              <w:rPr>
                <w:bCs w:val="0"/>
              </w:rPr>
            </w:pPr>
            <w:r>
              <w:rPr>
                <w:bCs w:val="0"/>
              </w:rPr>
              <w:t>Project stages</w:t>
            </w:r>
            <w:r w:rsidR="00CF1D87">
              <w:rPr>
                <w:bCs w:val="0"/>
              </w:rPr>
              <w:t xml:space="preserve"> starting in 2020</w:t>
            </w:r>
            <w:r>
              <w:rPr>
                <w:bCs w:val="0"/>
              </w:rPr>
              <w:t>:</w:t>
            </w:r>
          </w:p>
          <w:p w14:paraId="7B41D1F1" w14:textId="4FAFDE11" w:rsidR="00D543AF" w:rsidRPr="00CF1D87" w:rsidRDefault="00D543AF" w:rsidP="00CF1D87">
            <w:pPr>
              <w:pStyle w:val="ListParagraph"/>
              <w:numPr>
                <w:ilvl w:val="0"/>
                <w:numId w:val="23"/>
              </w:numPr>
              <w:rPr>
                <w:bCs w:val="0"/>
              </w:rPr>
            </w:pPr>
            <w:r w:rsidRPr="00CF1D87">
              <w:rPr>
                <w:bCs w:val="0"/>
              </w:rPr>
              <w:t xml:space="preserve">Navigation Road </w:t>
            </w:r>
            <w:r w:rsidR="00CF1D87">
              <w:rPr>
                <w:bCs w:val="0"/>
              </w:rPr>
              <w:t xml:space="preserve">made one way </w:t>
            </w:r>
            <w:r w:rsidRPr="00CF1D87">
              <w:rPr>
                <w:bCs w:val="0"/>
              </w:rPr>
              <w:t>to control amount of traffic in this area.</w:t>
            </w:r>
          </w:p>
          <w:p w14:paraId="398A0B52" w14:textId="141B744C" w:rsidR="00D543AF" w:rsidRDefault="00D543AF" w:rsidP="00CF1D87">
            <w:pPr>
              <w:pStyle w:val="ListParagraph"/>
              <w:numPr>
                <w:ilvl w:val="0"/>
                <w:numId w:val="23"/>
              </w:numPr>
              <w:rPr>
                <w:bCs w:val="0"/>
              </w:rPr>
            </w:pPr>
            <w:r w:rsidRPr="00CF1D87">
              <w:rPr>
                <w:bCs w:val="0"/>
              </w:rPr>
              <w:t xml:space="preserve">Foss Islands Road </w:t>
            </w:r>
            <w:r w:rsidR="00CF1D87" w:rsidRPr="00CF1D87">
              <w:rPr>
                <w:bCs w:val="0"/>
              </w:rPr>
              <w:t>had a lack of offroad cycle and pedestrian facilities. Disjointed route for cyclist and pedestrians. Lots of conflict between vehicles in and out of Travis Perkins and wine merchants on Foss Island Road.</w:t>
            </w:r>
            <w:r w:rsidR="00CF1D87">
              <w:rPr>
                <w:bCs w:val="0"/>
              </w:rPr>
              <w:t xml:space="preserve"> </w:t>
            </w:r>
            <w:r w:rsidR="00CF1D87" w:rsidRPr="00CF1D87">
              <w:rPr>
                <w:bCs w:val="0"/>
              </w:rPr>
              <w:t>This led to accidents</w:t>
            </w:r>
            <w:r w:rsidR="00CF1D87">
              <w:rPr>
                <w:bCs w:val="0"/>
              </w:rPr>
              <w:t>,</w:t>
            </w:r>
            <w:r w:rsidR="00CF1D87" w:rsidRPr="00CF1D87">
              <w:rPr>
                <w:bCs w:val="0"/>
              </w:rPr>
              <w:t xml:space="preserve"> and action needed to be taken to remedy this.</w:t>
            </w:r>
          </w:p>
          <w:p w14:paraId="1F1C3BCC" w14:textId="4283A1F8" w:rsidR="00CF1D87" w:rsidRDefault="00CF1D87" w:rsidP="00CF1D87">
            <w:pPr>
              <w:pStyle w:val="ListParagraph"/>
              <w:numPr>
                <w:ilvl w:val="0"/>
                <w:numId w:val="23"/>
              </w:numPr>
              <w:rPr>
                <w:bCs w:val="0"/>
              </w:rPr>
            </w:pPr>
            <w:r>
              <w:rPr>
                <w:bCs w:val="0"/>
              </w:rPr>
              <w:t xml:space="preserve">Extensive consultation on this project in 2020 – online, leaflets and press releases led by Andy Vose. </w:t>
            </w:r>
          </w:p>
          <w:p w14:paraId="6F2AF0C9" w14:textId="3F1772AC" w:rsidR="00CF1D87" w:rsidRDefault="00CF1D87" w:rsidP="00CF1D87">
            <w:pPr>
              <w:pStyle w:val="ListParagraph"/>
              <w:numPr>
                <w:ilvl w:val="0"/>
                <w:numId w:val="23"/>
              </w:numPr>
              <w:rPr>
                <w:bCs w:val="0"/>
              </w:rPr>
            </w:pPr>
            <w:r>
              <w:rPr>
                <w:bCs w:val="0"/>
              </w:rPr>
              <w:t>Report taken to executive members in Feb 2021 and approved.</w:t>
            </w:r>
          </w:p>
          <w:p w14:paraId="1BDE1388" w14:textId="2C253C61" w:rsidR="00CF1D87" w:rsidRDefault="00CF1D87" w:rsidP="00CF1D87">
            <w:pPr>
              <w:pStyle w:val="ListParagraph"/>
              <w:numPr>
                <w:ilvl w:val="0"/>
                <w:numId w:val="23"/>
              </w:numPr>
              <w:rPr>
                <w:bCs w:val="0"/>
              </w:rPr>
            </w:pPr>
            <w:r>
              <w:rPr>
                <w:bCs w:val="0"/>
              </w:rPr>
              <w:t>2021 Detailed design process</w:t>
            </w:r>
            <w:r w:rsidR="00A04CDA">
              <w:rPr>
                <w:bCs w:val="0"/>
              </w:rPr>
              <w:t>.</w:t>
            </w:r>
          </w:p>
          <w:p w14:paraId="4F641768" w14:textId="5AB7CA9D" w:rsidR="00CF1D87" w:rsidRDefault="00CF1D87" w:rsidP="00CF1D87">
            <w:pPr>
              <w:pStyle w:val="ListParagraph"/>
              <w:numPr>
                <w:ilvl w:val="0"/>
                <w:numId w:val="23"/>
              </w:numPr>
              <w:rPr>
                <w:bCs w:val="0"/>
              </w:rPr>
            </w:pPr>
            <w:r>
              <w:rPr>
                <w:bCs w:val="0"/>
              </w:rPr>
              <w:t>October 2021 One way plug scheme implemented on site.</w:t>
            </w:r>
          </w:p>
          <w:p w14:paraId="7E0F344E" w14:textId="0FF492CC" w:rsidR="00CF1D87" w:rsidRDefault="00CF1D87" w:rsidP="00CF1D87">
            <w:pPr>
              <w:pStyle w:val="ListParagraph"/>
              <w:numPr>
                <w:ilvl w:val="0"/>
                <w:numId w:val="23"/>
              </w:numPr>
              <w:rPr>
                <w:bCs w:val="0"/>
              </w:rPr>
            </w:pPr>
            <w:r>
              <w:rPr>
                <w:bCs w:val="0"/>
              </w:rPr>
              <w:t xml:space="preserve">January 2023 </w:t>
            </w:r>
            <w:r w:rsidR="00590059">
              <w:rPr>
                <w:bCs w:val="0"/>
              </w:rPr>
              <w:t>local safety scheme completed and put to Transport Board in February 2023.</w:t>
            </w:r>
          </w:p>
          <w:p w14:paraId="6D7F216B" w14:textId="5C569728" w:rsidR="00590059" w:rsidRDefault="00590059" w:rsidP="00CF1D87">
            <w:pPr>
              <w:pStyle w:val="ListParagraph"/>
              <w:numPr>
                <w:ilvl w:val="0"/>
                <w:numId w:val="23"/>
              </w:numPr>
              <w:rPr>
                <w:bCs w:val="0"/>
              </w:rPr>
            </w:pPr>
            <w:r>
              <w:rPr>
                <w:bCs w:val="0"/>
              </w:rPr>
              <w:t>May 2023 new administration appointed. Project budget held up</w:t>
            </w:r>
            <w:r w:rsidR="00A04CDA">
              <w:rPr>
                <w:bCs w:val="0"/>
              </w:rPr>
              <w:t>.</w:t>
            </w:r>
          </w:p>
          <w:p w14:paraId="64E162AD" w14:textId="00F1B52C" w:rsidR="00590059" w:rsidRDefault="00590059" w:rsidP="00CF1D87">
            <w:pPr>
              <w:pStyle w:val="ListParagraph"/>
              <w:numPr>
                <w:ilvl w:val="0"/>
                <w:numId w:val="23"/>
              </w:numPr>
              <w:rPr>
                <w:bCs w:val="0"/>
              </w:rPr>
            </w:pPr>
            <w:r>
              <w:rPr>
                <w:bCs w:val="0"/>
              </w:rPr>
              <w:t>Scheme issue</w:t>
            </w:r>
            <w:r w:rsidR="00A04CDA">
              <w:rPr>
                <w:bCs w:val="0"/>
              </w:rPr>
              <w:t>d</w:t>
            </w:r>
            <w:r>
              <w:rPr>
                <w:bCs w:val="0"/>
              </w:rPr>
              <w:t xml:space="preserve"> for implementation October 2023. Additional checks made – extra drainage</w:t>
            </w:r>
            <w:r w:rsidR="00B74469">
              <w:rPr>
                <w:bCs w:val="0"/>
              </w:rPr>
              <w:t xml:space="preserve"> and resurfacing.</w:t>
            </w:r>
          </w:p>
          <w:p w14:paraId="45A276A3" w14:textId="7E8F62DE" w:rsidR="00B74469" w:rsidRDefault="00B74469" w:rsidP="00CF1D87">
            <w:pPr>
              <w:pStyle w:val="ListParagraph"/>
              <w:numPr>
                <w:ilvl w:val="0"/>
                <w:numId w:val="23"/>
              </w:numPr>
              <w:rPr>
                <w:bCs w:val="0"/>
              </w:rPr>
            </w:pPr>
            <w:r>
              <w:rPr>
                <w:bCs w:val="0"/>
              </w:rPr>
              <w:t>Final approval by Transport Board May 2024 and works started on site.</w:t>
            </w:r>
          </w:p>
          <w:p w14:paraId="2DC36865" w14:textId="53C01214" w:rsidR="00B74469" w:rsidRDefault="00B74469" w:rsidP="00CF1D87">
            <w:pPr>
              <w:pStyle w:val="ListParagraph"/>
              <w:numPr>
                <w:ilvl w:val="0"/>
                <w:numId w:val="23"/>
              </w:numPr>
              <w:rPr>
                <w:bCs w:val="0"/>
              </w:rPr>
            </w:pPr>
            <w:r>
              <w:rPr>
                <w:bCs w:val="0"/>
              </w:rPr>
              <w:t>14.6.24 Contractor pulled off site as street works permit had expired.  Servicing outside Travis Perkins and Wine merchant not finished. Lots of complaints at this point. Works finally completed 25.6.24</w:t>
            </w:r>
            <w:r w:rsidR="00A04CDA">
              <w:rPr>
                <w:bCs w:val="0"/>
              </w:rPr>
              <w:t>.</w:t>
            </w:r>
          </w:p>
          <w:p w14:paraId="33EE8FF4" w14:textId="3876B5E6" w:rsidR="00D70ACF" w:rsidRPr="00434416" w:rsidRDefault="00B74469" w:rsidP="00D70ACF">
            <w:pPr>
              <w:pStyle w:val="ListParagraph"/>
              <w:numPr>
                <w:ilvl w:val="0"/>
                <w:numId w:val="23"/>
              </w:numPr>
              <w:rPr>
                <w:bCs w:val="0"/>
              </w:rPr>
            </w:pPr>
            <w:r>
              <w:rPr>
                <w:bCs w:val="0"/>
              </w:rPr>
              <w:t>Internal discussion with executive member. Agreed to take a review of the scheme to check it is compliant with guidance. Not undertaken yet as waiting for safety audit. Will soon be reporting back to executive member with findings</w:t>
            </w:r>
            <w:r w:rsidR="00A04CDA">
              <w:rPr>
                <w:bCs w:val="0"/>
              </w:rPr>
              <w:t>.</w:t>
            </w:r>
          </w:p>
          <w:p w14:paraId="65CD4A97" w14:textId="43A89898" w:rsidR="00D70ACF" w:rsidRDefault="00434416" w:rsidP="00D70ACF">
            <w:pPr>
              <w:rPr>
                <w:bCs w:val="0"/>
              </w:rPr>
            </w:pPr>
            <w:r w:rsidRPr="00434416">
              <w:rPr>
                <w:b/>
              </w:rPr>
              <w:t>FW</w:t>
            </w:r>
            <w:r>
              <w:rPr>
                <w:bCs w:val="0"/>
              </w:rPr>
              <w:t xml:space="preserve"> </w:t>
            </w:r>
            <w:r w:rsidR="00D70ACF">
              <w:rPr>
                <w:bCs w:val="0"/>
              </w:rPr>
              <w:t xml:space="preserve">There are multiple issues. Effectively a no man’s land has been created where pedestrians on Navigation Road have </w:t>
            </w:r>
            <w:r w:rsidR="00D70ACF">
              <w:rPr>
                <w:bCs w:val="0"/>
              </w:rPr>
              <w:lastRenderedPageBreak/>
              <w:t xml:space="preserve">cyclists criss-crossing them from both sides. Too many conflicting movements at this point. Made worse by positioning of a lamppost near Travis Perkins. Pedestrians and wheelchair users need to look in 2 opposite directions at the same time. Also anyone visually impaired has cyclists crossing in front and behind them as they try to cross. Disabled people are now saying this is a no-go zone. Safety relies on 100% perfect cyclist behaviour. </w:t>
            </w:r>
          </w:p>
          <w:p w14:paraId="0C13AF42" w14:textId="22860222" w:rsidR="00A04CDA" w:rsidRDefault="000845C2" w:rsidP="00FC7294">
            <w:pPr>
              <w:rPr>
                <w:bCs w:val="0"/>
              </w:rPr>
            </w:pPr>
            <w:r>
              <w:rPr>
                <w:bCs w:val="0"/>
              </w:rPr>
              <w:t xml:space="preserve">Although some disabled organisations were consulted, this was during lockdown when many disabled people were overwhelmed with managing day to day living. </w:t>
            </w:r>
          </w:p>
          <w:p w14:paraId="242EBD7C" w14:textId="1F3B7053" w:rsidR="00D543AF" w:rsidRDefault="00434416" w:rsidP="00FC7294">
            <w:pPr>
              <w:rPr>
                <w:bCs w:val="0"/>
              </w:rPr>
            </w:pPr>
            <w:r w:rsidRPr="00434416">
              <w:rPr>
                <w:b/>
              </w:rPr>
              <w:t>SW</w:t>
            </w:r>
            <w:r>
              <w:rPr>
                <w:bCs w:val="0"/>
              </w:rPr>
              <w:t xml:space="preserve"> </w:t>
            </w:r>
            <w:r w:rsidR="000845C2">
              <w:rPr>
                <w:bCs w:val="0"/>
              </w:rPr>
              <w:t xml:space="preserve">Thanks </w:t>
            </w:r>
            <w:r w:rsidR="000845C2" w:rsidRPr="00A04CDA">
              <w:rPr>
                <w:b/>
              </w:rPr>
              <w:t xml:space="preserve">FW </w:t>
            </w:r>
            <w:r w:rsidR="000845C2">
              <w:rPr>
                <w:bCs w:val="0"/>
              </w:rPr>
              <w:t xml:space="preserve">for comments and notes that he has seen comments on her Twitter page. Refers to road safety audit where this </w:t>
            </w:r>
            <w:r w:rsidR="00A04CDA">
              <w:rPr>
                <w:bCs w:val="0"/>
              </w:rPr>
              <w:t xml:space="preserve">site </w:t>
            </w:r>
            <w:r w:rsidR="000845C2">
              <w:rPr>
                <w:bCs w:val="0"/>
              </w:rPr>
              <w:t>will be looked at in the round.</w:t>
            </w:r>
          </w:p>
          <w:p w14:paraId="644D58A5" w14:textId="0DD9FD9D" w:rsidR="000845C2" w:rsidRDefault="000845C2" w:rsidP="00FC7294">
            <w:pPr>
              <w:rPr>
                <w:bCs w:val="0"/>
              </w:rPr>
            </w:pPr>
            <w:r>
              <w:rPr>
                <w:bCs w:val="0"/>
              </w:rPr>
              <w:t xml:space="preserve">There is an expectation that cyclists will obey rules of the </w:t>
            </w:r>
            <w:r w:rsidR="00A04CDA">
              <w:rPr>
                <w:bCs w:val="0"/>
              </w:rPr>
              <w:t>road. There</w:t>
            </w:r>
            <w:r>
              <w:rPr>
                <w:bCs w:val="0"/>
              </w:rPr>
              <w:t xml:space="preserve"> has been good feedback from the cycle campaign as reported by Tom Horner , head of accessible transport.</w:t>
            </w:r>
          </w:p>
          <w:p w14:paraId="0EA005F8" w14:textId="2FC5B419" w:rsidR="000845C2" w:rsidRDefault="00434416" w:rsidP="00FC7294">
            <w:pPr>
              <w:rPr>
                <w:bCs w:val="0"/>
              </w:rPr>
            </w:pPr>
            <w:r w:rsidRPr="00434416">
              <w:rPr>
                <w:b/>
              </w:rPr>
              <w:t>DS</w:t>
            </w:r>
            <w:r>
              <w:rPr>
                <w:bCs w:val="0"/>
              </w:rPr>
              <w:t xml:space="preserve"> </w:t>
            </w:r>
            <w:r w:rsidR="00A04CDA">
              <w:rPr>
                <w:bCs w:val="0"/>
              </w:rPr>
              <w:t>E</w:t>
            </w:r>
            <w:r w:rsidR="000845C2">
              <w:rPr>
                <w:bCs w:val="0"/>
              </w:rPr>
              <w:t>xpress</w:t>
            </w:r>
            <w:r w:rsidR="00A04CDA">
              <w:rPr>
                <w:bCs w:val="0"/>
              </w:rPr>
              <w:t>es</w:t>
            </w:r>
            <w:r w:rsidR="000845C2">
              <w:rPr>
                <w:bCs w:val="0"/>
              </w:rPr>
              <w:t xml:space="preserve"> frustration as he was nearly hit by a cyclist when filming in this area. Cyclists vary in their behaviour as do any road users. However, it appears that you cannot raise concerns about cyclists’ behaviour in York without being ridiculed. Disappointed that Tom has said this is an accessible area. For </w:t>
            </w:r>
            <w:r w:rsidR="00A04CDA">
              <w:rPr>
                <w:bCs w:val="0"/>
              </w:rPr>
              <w:t>example,</w:t>
            </w:r>
            <w:r w:rsidR="000845C2">
              <w:rPr>
                <w:bCs w:val="0"/>
              </w:rPr>
              <w:t xml:space="preserve"> the corduroy surface should mean that the pedestrian is walking into a pedestrian only space</w:t>
            </w:r>
            <w:r w:rsidR="00290BCC">
              <w:rPr>
                <w:bCs w:val="0"/>
              </w:rPr>
              <w:t>. The blister tactile pavement is for visually impaired people and it needs to be in the correct place so that the</w:t>
            </w:r>
            <w:r w:rsidR="00A04CDA">
              <w:rPr>
                <w:bCs w:val="0"/>
              </w:rPr>
              <w:t>y</w:t>
            </w:r>
            <w:r w:rsidR="00290BCC">
              <w:rPr>
                <w:bCs w:val="0"/>
              </w:rPr>
              <w:t xml:space="preserve"> can navigate the footway as safely as possible. There is a lack of awareness about how disabled people interact with the environment. This is why we need officer training. One of the corduroys in this design </w:t>
            </w:r>
            <w:r w:rsidR="00A04CDA">
              <w:rPr>
                <w:bCs w:val="0"/>
              </w:rPr>
              <w:t>leads visually impaired people</w:t>
            </w:r>
            <w:r w:rsidR="00290BCC">
              <w:rPr>
                <w:bCs w:val="0"/>
              </w:rPr>
              <w:t xml:space="preserve"> into the road. </w:t>
            </w:r>
          </w:p>
          <w:p w14:paraId="0EA7B8A6" w14:textId="477FA049" w:rsidR="00290BCC" w:rsidRDefault="00290BCC" w:rsidP="00FC7294">
            <w:pPr>
              <w:rPr>
                <w:bCs w:val="0"/>
              </w:rPr>
            </w:pPr>
            <w:r>
              <w:rPr>
                <w:bCs w:val="0"/>
              </w:rPr>
              <w:t xml:space="preserve">Aim of this session is to come to some resolution so that schemes like this are not implemented in the future. </w:t>
            </w:r>
            <w:r w:rsidR="00434416" w:rsidRPr="00434416">
              <w:rPr>
                <w:b/>
              </w:rPr>
              <w:t>DR</w:t>
            </w:r>
            <w:r w:rsidR="00434416">
              <w:rPr>
                <w:bCs w:val="0"/>
              </w:rPr>
              <w:t xml:space="preserve"> </w:t>
            </w:r>
            <w:r>
              <w:rPr>
                <w:bCs w:val="0"/>
              </w:rPr>
              <w:t>Has also visited the site. The no man’s land is very difficult to negotiate so she is handing over her safety into the hands of cyclists.</w:t>
            </w:r>
          </w:p>
          <w:p w14:paraId="014A5E83" w14:textId="14764058" w:rsidR="00290BCC" w:rsidRDefault="00290BCC" w:rsidP="00FC7294">
            <w:pPr>
              <w:rPr>
                <w:bCs w:val="0"/>
              </w:rPr>
            </w:pPr>
            <w:r>
              <w:rPr>
                <w:bCs w:val="0"/>
              </w:rPr>
              <w:t>Guidance is to avoid shared spaces. Segregation between cyclists and pedestrians either by difference in level or raised white line. If disabled people had been able to contribute earlier in this scheme, it may have been more suitable for us.</w:t>
            </w:r>
          </w:p>
          <w:p w14:paraId="5D589BED" w14:textId="50774278" w:rsidR="00A00F06" w:rsidRDefault="00434416" w:rsidP="00FC7294">
            <w:pPr>
              <w:rPr>
                <w:bCs w:val="0"/>
              </w:rPr>
            </w:pPr>
            <w:r w:rsidRPr="00434416">
              <w:rPr>
                <w:b/>
              </w:rPr>
              <w:t>SW</w:t>
            </w:r>
            <w:r>
              <w:rPr>
                <w:bCs w:val="0"/>
              </w:rPr>
              <w:t xml:space="preserve"> </w:t>
            </w:r>
            <w:r w:rsidR="00A00F06">
              <w:rPr>
                <w:bCs w:val="0"/>
              </w:rPr>
              <w:t xml:space="preserve">Confirms respect for the views expressed. Enlightened by </w:t>
            </w:r>
            <w:r w:rsidR="00A00F06" w:rsidRPr="00A04CDA">
              <w:rPr>
                <w:b/>
              </w:rPr>
              <w:t xml:space="preserve">DS </w:t>
            </w:r>
            <w:r w:rsidR="00A00F06">
              <w:rPr>
                <w:bCs w:val="0"/>
              </w:rPr>
              <w:t>comments about the corduroys pointing towards the road.</w:t>
            </w:r>
            <w:r w:rsidR="00434DC6">
              <w:rPr>
                <w:bCs w:val="0"/>
              </w:rPr>
              <w:t xml:space="preserve"> </w:t>
            </w:r>
            <w:r w:rsidR="00434DC6">
              <w:rPr>
                <w:bCs w:val="0"/>
              </w:rPr>
              <w:lastRenderedPageBreak/>
              <w:t>Goes on to give information about the structure and processes related to developments.</w:t>
            </w:r>
          </w:p>
          <w:p w14:paraId="31D68C1F" w14:textId="006763C9" w:rsidR="00434DC6" w:rsidRDefault="00434DC6" w:rsidP="00FC7294">
            <w:pPr>
              <w:rPr>
                <w:bCs w:val="0"/>
              </w:rPr>
            </w:pPr>
            <w:r>
              <w:rPr>
                <w:bCs w:val="0"/>
              </w:rPr>
              <w:t xml:space="preserve">All highways and transport schemes go via Transport Board, chaired by head of Highways and Transport Michael Howard , </w:t>
            </w:r>
            <w:r w:rsidRPr="00A04CDA">
              <w:rPr>
                <w:b/>
              </w:rPr>
              <w:t>SW</w:t>
            </w:r>
            <w:r>
              <w:rPr>
                <w:bCs w:val="0"/>
              </w:rPr>
              <w:t>’s reporting manager.</w:t>
            </w:r>
          </w:p>
          <w:p w14:paraId="444930D6" w14:textId="2DD2D707" w:rsidR="00434DC6" w:rsidRDefault="00434DC6" w:rsidP="00FC7294">
            <w:pPr>
              <w:rPr>
                <w:bCs w:val="0"/>
              </w:rPr>
            </w:pPr>
            <w:r>
              <w:rPr>
                <w:bCs w:val="0"/>
              </w:rPr>
              <w:t>Schemes go through a Project Management Overview (PMO)</w:t>
            </w:r>
            <w:r w:rsidR="00A04CDA">
              <w:rPr>
                <w:bCs w:val="0"/>
              </w:rPr>
              <w:t xml:space="preserve"> </w:t>
            </w:r>
            <w:r>
              <w:rPr>
                <w:bCs w:val="0"/>
              </w:rPr>
              <w:t>process.</w:t>
            </w:r>
          </w:p>
          <w:p w14:paraId="7B0948F4" w14:textId="0C900056" w:rsidR="00434DC6" w:rsidRDefault="00434DC6" w:rsidP="00FC7294">
            <w:pPr>
              <w:rPr>
                <w:bCs w:val="0"/>
              </w:rPr>
            </w:pPr>
            <w:r>
              <w:rPr>
                <w:bCs w:val="0"/>
              </w:rPr>
              <w:t>The initial discovery part of this governance process gives all the relevant parts of the authority a chance to feed in.</w:t>
            </w:r>
            <w:r w:rsidR="00A04CDA">
              <w:rPr>
                <w:bCs w:val="0"/>
              </w:rPr>
              <w:t xml:space="preserve"> </w:t>
            </w:r>
            <w:r>
              <w:rPr>
                <w:bCs w:val="0"/>
              </w:rPr>
              <w:t>It seems like this has been a little lost and  the views of the community aren’t getting fed in at that stage.</w:t>
            </w:r>
          </w:p>
          <w:p w14:paraId="3A58BB8B" w14:textId="6E2F3259" w:rsidR="00434DC6" w:rsidRDefault="00434DC6" w:rsidP="00FC7294">
            <w:pPr>
              <w:rPr>
                <w:bCs w:val="0"/>
              </w:rPr>
            </w:pPr>
            <w:r>
              <w:rPr>
                <w:bCs w:val="0"/>
              </w:rPr>
              <w:t>Construction, Design and Management regulations are where you go through feasibility, design and delivery. There are gateways between these stages where the board sign off the project. If there were issues it would remain at that stage until a solution was found.</w:t>
            </w:r>
            <w:r w:rsidR="00A04CDA">
              <w:rPr>
                <w:bCs w:val="0"/>
              </w:rPr>
              <w:t xml:space="preserve"> </w:t>
            </w:r>
            <w:r>
              <w:rPr>
                <w:bCs w:val="0"/>
              </w:rPr>
              <w:t>Catherine Bushby who started October 2023, manages this PMO process. She is refreshing the process.</w:t>
            </w:r>
          </w:p>
          <w:p w14:paraId="6A64AADE" w14:textId="4CBB48B1" w:rsidR="00434DC6" w:rsidRDefault="005620EA" w:rsidP="00FC7294">
            <w:pPr>
              <w:rPr>
                <w:bCs w:val="0"/>
              </w:rPr>
            </w:pPr>
            <w:r>
              <w:rPr>
                <w:bCs w:val="0"/>
              </w:rPr>
              <w:t>The n</w:t>
            </w:r>
            <w:r w:rsidR="00434DC6">
              <w:rPr>
                <w:bCs w:val="0"/>
              </w:rPr>
              <w:t xml:space="preserve">ew </w:t>
            </w:r>
            <w:r>
              <w:rPr>
                <w:bCs w:val="0"/>
              </w:rPr>
              <w:t xml:space="preserve">Council </w:t>
            </w:r>
            <w:r w:rsidR="00434DC6">
              <w:rPr>
                <w:bCs w:val="0"/>
              </w:rPr>
              <w:t xml:space="preserve">administration has a new transport strategy. This is looking to </w:t>
            </w:r>
            <w:r w:rsidR="00D1082A">
              <w:rPr>
                <w:bCs w:val="0"/>
              </w:rPr>
              <w:t>include the views of this group active travel and everything surrounding public transport. Now is a good time to flag up that some people’s views are not being represented in this process.</w:t>
            </w:r>
            <w:r w:rsidR="00A04CDA">
              <w:rPr>
                <w:bCs w:val="0"/>
              </w:rPr>
              <w:t xml:space="preserve"> </w:t>
            </w:r>
            <w:r w:rsidR="00D1082A">
              <w:rPr>
                <w:bCs w:val="0"/>
              </w:rPr>
              <w:t xml:space="preserve">CYC should do this through </w:t>
            </w:r>
            <w:r w:rsidR="00D1082A" w:rsidRPr="005002A3">
              <w:rPr>
                <w:b/>
              </w:rPr>
              <w:t>DS</w:t>
            </w:r>
            <w:r w:rsidR="00D1082A">
              <w:rPr>
                <w:bCs w:val="0"/>
              </w:rPr>
              <w:t>, separate to this meeting, but this is a pledge to everyone that we can take this forward. We need to make sure that disabled people’s views have input at the very beginning of the process.</w:t>
            </w:r>
          </w:p>
          <w:p w14:paraId="6090A74C" w14:textId="07A8707D" w:rsidR="00A77986" w:rsidRDefault="00434416" w:rsidP="00FC7294">
            <w:pPr>
              <w:rPr>
                <w:bCs w:val="0"/>
              </w:rPr>
            </w:pPr>
            <w:r w:rsidRPr="00434416">
              <w:rPr>
                <w:b/>
              </w:rPr>
              <w:t>AN</w:t>
            </w:r>
            <w:r>
              <w:rPr>
                <w:bCs w:val="0"/>
              </w:rPr>
              <w:t xml:space="preserve"> </w:t>
            </w:r>
            <w:r w:rsidR="00A77986">
              <w:rPr>
                <w:bCs w:val="0"/>
              </w:rPr>
              <w:t>Pre</w:t>
            </w:r>
            <w:r w:rsidR="005002A3">
              <w:rPr>
                <w:bCs w:val="0"/>
              </w:rPr>
              <w:t xml:space="preserve"> Access Officer </w:t>
            </w:r>
            <w:r w:rsidR="00A77986">
              <w:rPr>
                <w:bCs w:val="0"/>
              </w:rPr>
              <w:t xml:space="preserve">post why was there no process for access arrangements  e.g. consultancy? Can we make sure that </w:t>
            </w:r>
            <w:r w:rsidR="00A77986" w:rsidRPr="005002A3">
              <w:rPr>
                <w:b/>
              </w:rPr>
              <w:t xml:space="preserve">DS </w:t>
            </w:r>
            <w:r w:rsidR="00A77986">
              <w:rPr>
                <w:bCs w:val="0"/>
              </w:rPr>
              <w:t xml:space="preserve">gets relevant information so there is not a repeat of the current issue. </w:t>
            </w:r>
          </w:p>
          <w:p w14:paraId="10566321" w14:textId="7CA55B02" w:rsidR="00A77986" w:rsidRDefault="00A77986" w:rsidP="00FC7294">
            <w:pPr>
              <w:rPr>
                <w:bCs w:val="0"/>
              </w:rPr>
            </w:pPr>
            <w:r>
              <w:rPr>
                <w:bCs w:val="0"/>
              </w:rPr>
              <w:t>Also what access training is there for the department?</w:t>
            </w:r>
          </w:p>
          <w:p w14:paraId="23475222" w14:textId="7914CE29" w:rsidR="00E01402" w:rsidRDefault="00434416" w:rsidP="00FC7294">
            <w:pPr>
              <w:rPr>
                <w:bCs w:val="0"/>
              </w:rPr>
            </w:pPr>
            <w:r w:rsidRPr="00434416">
              <w:rPr>
                <w:b/>
              </w:rPr>
              <w:t>FW</w:t>
            </w:r>
            <w:r>
              <w:rPr>
                <w:bCs w:val="0"/>
              </w:rPr>
              <w:t xml:space="preserve"> </w:t>
            </w:r>
            <w:r w:rsidR="00A77986">
              <w:rPr>
                <w:bCs w:val="0"/>
              </w:rPr>
              <w:t>Raises Inclusive Design training. Disabled people shouldn’t have to police the Council about this. It should be done as standard.</w:t>
            </w:r>
          </w:p>
          <w:p w14:paraId="69609939" w14:textId="3E7E19C6" w:rsidR="00D96479" w:rsidRDefault="00A77986" w:rsidP="00FC7294">
            <w:pPr>
              <w:rPr>
                <w:bCs w:val="0"/>
              </w:rPr>
            </w:pPr>
            <w:r>
              <w:rPr>
                <w:bCs w:val="0"/>
              </w:rPr>
              <w:t xml:space="preserve">Also raises the excessive use of tactile paving in this project </w:t>
            </w:r>
            <w:r w:rsidR="005002A3">
              <w:rPr>
                <w:bCs w:val="0"/>
              </w:rPr>
              <w:t>e.g.,</w:t>
            </w:r>
            <w:r>
              <w:rPr>
                <w:bCs w:val="0"/>
              </w:rPr>
              <w:t xml:space="preserve"> </w:t>
            </w:r>
            <w:r w:rsidR="005002A3">
              <w:rPr>
                <w:bCs w:val="0"/>
              </w:rPr>
              <w:t xml:space="preserve">use of </w:t>
            </w:r>
            <w:r>
              <w:rPr>
                <w:bCs w:val="0"/>
              </w:rPr>
              <w:t>6 tiles where 2 would be enough. Tactile paving is essential but it should be proportionate as it causes problems for people who find it painful underfoot.</w:t>
            </w:r>
            <w:r w:rsidR="00F51997">
              <w:rPr>
                <w:bCs w:val="0"/>
              </w:rPr>
              <w:t xml:space="preserve"> This again shows a lack of understanding of inclusive desig</w:t>
            </w:r>
          </w:p>
          <w:p w14:paraId="569CFE39" w14:textId="157E0EBA" w:rsidR="00D96479" w:rsidRDefault="00434416" w:rsidP="00FC7294">
            <w:pPr>
              <w:rPr>
                <w:bCs w:val="0"/>
              </w:rPr>
            </w:pPr>
            <w:r w:rsidRPr="00434416">
              <w:rPr>
                <w:b/>
              </w:rPr>
              <w:t>SW</w:t>
            </w:r>
            <w:r>
              <w:rPr>
                <w:bCs w:val="0"/>
              </w:rPr>
              <w:t xml:space="preserve"> </w:t>
            </w:r>
            <w:r w:rsidR="00D96479">
              <w:rPr>
                <w:bCs w:val="0"/>
              </w:rPr>
              <w:t xml:space="preserve">We need to review </w:t>
            </w:r>
            <w:r w:rsidR="005002A3">
              <w:rPr>
                <w:bCs w:val="0"/>
              </w:rPr>
              <w:t>what’s</w:t>
            </w:r>
            <w:r w:rsidR="00D96479">
              <w:rPr>
                <w:bCs w:val="0"/>
              </w:rPr>
              <w:t xml:space="preserve"> happening re the new Transport Strategy. Catherine Bushby is already reviewing all that is </w:t>
            </w:r>
            <w:r w:rsidR="00D96479">
              <w:rPr>
                <w:bCs w:val="0"/>
              </w:rPr>
              <w:lastRenderedPageBreak/>
              <w:t xml:space="preserve">currently in the programme. </w:t>
            </w:r>
            <w:r w:rsidR="005002A3">
              <w:rPr>
                <w:bCs w:val="0"/>
              </w:rPr>
              <w:t>Again,</w:t>
            </w:r>
            <w:r w:rsidR="00D96479">
              <w:rPr>
                <w:bCs w:val="0"/>
              </w:rPr>
              <w:t xml:space="preserve"> we need to have that discussion with Michael Howard and </w:t>
            </w:r>
            <w:r w:rsidR="00D96479" w:rsidRPr="005002A3">
              <w:rPr>
                <w:b/>
              </w:rPr>
              <w:t>DS</w:t>
            </w:r>
            <w:r w:rsidR="00D96479">
              <w:rPr>
                <w:bCs w:val="0"/>
              </w:rPr>
              <w:t xml:space="preserve"> to see if there is anything in progress that needs to be reconsidered.</w:t>
            </w:r>
          </w:p>
          <w:p w14:paraId="4A69BD59" w14:textId="2C09D85C" w:rsidR="00D96479" w:rsidRDefault="00D96479" w:rsidP="00FC7294">
            <w:pPr>
              <w:rPr>
                <w:bCs w:val="0"/>
              </w:rPr>
            </w:pPr>
            <w:r>
              <w:rPr>
                <w:bCs w:val="0"/>
              </w:rPr>
              <w:t xml:space="preserve">Agrees about the training. There is money that can be used for this. Requests </w:t>
            </w:r>
            <w:r w:rsidRPr="005002A3">
              <w:rPr>
                <w:b/>
              </w:rPr>
              <w:t>DS</w:t>
            </w:r>
            <w:r>
              <w:rPr>
                <w:bCs w:val="0"/>
              </w:rPr>
              <w:t xml:space="preserve"> to help with recommending training providers.</w:t>
            </w:r>
          </w:p>
          <w:p w14:paraId="5C4BAA1E" w14:textId="6CB12018" w:rsidR="00D96479" w:rsidRDefault="00D96479" w:rsidP="00FC7294">
            <w:pPr>
              <w:rPr>
                <w:bCs w:val="0"/>
              </w:rPr>
            </w:pPr>
            <w:r>
              <w:rPr>
                <w:bCs w:val="0"/>
              </w:rPr>
              <w:t>Internal highway guidance needs updating. The new work under local transport strategies has given the opportunity to do this. There will be considerable funding to review the guidance due to the new mayoral set up .</w:t>
            </w:r>
          </w:p>
          <w:p w14:paraId="0AB604EA" w14:textId="58CD3B53" w:rsidR="009D08FD" w:rsidRDefault="00434416" w:rsidP="00FC7294">
            <w:pPr>
              <w:rPr>
                <w:bCs w:val="0"/>
              </w:rPr>
            </w:pPr>
            <w:r w:rsidRPr="00434416">
              <w:rPr>
                <w:b/>
              </w:rPr>
              <w:t>DS</w:t>
            </w:r>
            <w:r>
              <w:rPr>
                <w:bCs w:val="0"/>
              </w:rPr>
              <w:t xml:space="preserve"> </w:t>
            </w:r>
            <w:r w:rsidR="009D08FD">
              <w:rPr>
                <w:bCs w:val="0"/>
              </w:rPr>
              <w:t>Helene organised 2 training session for highways team which were well attended. York Access Guide is also being worked on.T</w:t>
            </w:r>
            <w:r w:rsidR="005002A3">
              <w:rPr>
                <w:bCs w:val="0"/>
              </w:rPr>
              <w:t xml:space="preserve"> </w:t>
            </w:r>
            <w:r w:rsidR="009D08FD">
              <w:rPr>
                <w:bCs w:val="0"/>
              </w:rPr>
              <w:t xml:space="preserve">his has been presented to highways. Their response is </w:t>
            </w:r>
            <w:r w:rsidR="005002A3">
              <w:rPr>
                <w:bCs w:val="0"/>
              </w:rPr>
              <w:t xml:space="preserve"> </w:t>
            </w:r>
            <w:r w:rsidR="009D08FD">
              <w:rPr>
                <w:bCs w:val="0"/>
              </w:rPr>
              <w:t>“ we have the red book”.</w:t>
            </w:r>
          </w:p>
          <w:p w14:paraId="53B9AF14" w14:textId="106A5D9A" w:rsidR="009D08FD" w:rsidRDefault="00434416" w:rsidP="00FC7294">
            <w:pPr>
              <w:rPr>
                <w:bCs w:val="0"/>
              </w:rPr>
            </w:pPr>
            <w:r w:rsidRPr="00434416">
              <w:rPr>
                <w:b/>
              </w:rPr>
              <w:t>SW</w:t>
            </w:r>
            <w:r>
              <w:rPr>
                <w:bCs w:val="0"/>
              </w:rPr>
              <w:t xml:space="preserve"> </w:t>
            </w:r>
            <w:r w:rsidR="00207E1B">
              <w:rPr>
                <w:bCs w:val="0"/>
              </w:rPr>
              <w:t xml:space="preserve">Only been in post since March </w:t>
            </w:r>
            <w:r w:rsidR="005002A3">
              <w:rPr>
                <w:bCs w:val="0"/>
              </w:rPr>
              <w:t>24,</w:t>
            </w:r>
            <w:r w:rsidR="00207E1B">
              <w:rPr>
                <w:bCs w:val="0"/>
              </w:rPr>
              <w:t xml:space="preserve"> so after the highways training. His understanding is that the training focused on transport side of the team and is needed across the whole team i.e. highways and design.</w:t>
            </w:r>
          </w:p>
          <w:p w14:paraId="6EDC7D0E" w14:textId="2321A45B" w:rsidR="00207E1B" w:rsidRDefault="00207E1B" w:rsidP="00FC7294">
            <w:pPr>
              <w:rPr>
                <w:bCs w:val="0"/>
              </w:rPr>
            </w:pPr>
            <w:r>
              <w:rPr>
                <w:bCs w:val="0"/>
              </w:rPr>
              <w:t xml:space="preserve">Red book is Dept of Transport guidance re traffic management and signage for roadworks and projects 2013. New </w:t>
            </w:r>
            <w:r w:rsidR="00C300AC">
              <w:rPr>
                <w:bCs w:val="0"/>
              </w:rPr>
              <w:t xml:space="preserve">version expected which </w:t>
            </w:r>
            <w:r>
              <w:rPr>
                <w:bCs w:val="0"/>
              </w:rPr>
              <w:t xml:space="preserve">will have more about access. </w:t>
            </w:r>
            <w:r w:rsidR="00C300AC">
              <w:rPr>
                <w:bCs w:val="0"/>
              </w:rPr>
              <w:t>We can develop local variants and take them through our governance processes.</w:t>
            </w:r>
          </w:p>
          <w:p w14:paraId="278F11EE" w14:textId="04EC87EB" w:rsidR="00C300AC" w:rsidRDefault="00C300AC" w:rsidP="00FC7294">
            <w:pPr>
              <w:rPr>
                <w:bCs w:val="0"/>
              </w:rPr>
            </w:pPr>
            <w:r>
              <w:rPr>
                <w:bCs w:val="0"/>
              </w:rPr>
              <w:t>Health and safety advisors attend all schemes and put notices on if we are not compliant with their rules.</w:t>
            </w:r>
          </w:p>
          <w:p w14:paraId="7B083724" w14:textId="7A30376D" w:rsidR="00C300AC" w:rsidRDefault="00434416" w:rsidP="00FC7294">
            <w:pPr>
              <w:rPr>
                <w:bCs w:val="0"/>
              </w:rPr>
            </w:pPr>
            <w:r w:rsidRPr="00434416">
              <w:rPr>
                <w:b/>
              </w:rPr>
              <w:t>DS</w:t>
            </w:r>
            <w:r>
              <w:rPr>
                <w:bCs w:val="0"/>
              </w:rPr>
              <w:t xml:space="preserve"> </w:t>
            </w:r>
            <w:r w:rsidR="00C300AC">
              <w:rPr>
                <w:bCs w:val="0"/>
              </w:rPr>
              <w:t xml:space="preserve">In 2023 as part of the local action plan following the Martin </w:t>
            </w:r>
            <w:r>
              <w:rPr>
                <w:bCs w:val="0"/>
              </w:rPr>
              <w:t>Higgitt</w:t>
            </w:r>
            <w:r w:rsidR="00C300AC">
              <w:rPr>
                <w:bCs w:val="0"/>
              </w:rPr>
              <w:t xml:space="preserve"> report, an executive decision was made to complete the Access Guide.</w:t>
            </w:r>
          </w:p>
          <w:p w14:paraId="7D3C021A" w14:textId="0AC77DD4" w:rsidR="00C300AC" w:rsidRDefault="00434416" w:rsidP="00FC7294">
            <w:pPr>
              <w:rPr>
                <w:bCs w:val="0"/>
              </w:rPr>
            </w:pPr>
            <w:r w:rsidRPr="00434416">
              <w:rPr>
                <w:b/>
              </w:rPr>
              <w:t>FW</w:t>
            </w:r>
            <w:r>
              <w:rPr>
                <w:bCs w:val="0"/>
              </w:rPr>
              <w:t xml:space="preserve"> </w:t>
            </w:r>
            <w:r w:rsidR="00C300AC">
              <w:rPr>
                <w:bCs w:val="0"/>
              </w:rPr>
              <w:t xml:space="preserve">Welcomes </w:t>
            </w:r>
            <w:r w:rsidR="00C300AC" w:rsidRPr="005002A3">
              <w:rPr>
                <w:b/>
              </w:rPr>
              <w:t>SW</w:t>
            </w:r>
            <w:r w:rsidR="00C300AC">
              <w:rPr>
                <w:bCs w:val="0"/>
              </w:rPr>
              <w:t xml:space="preserve"> embracing need for inclusive design and accepts funding constraints. However, </w:t>
            </w:r>
            <w:r w:rsidR="00083CFC">
              <w:rPr>
                <w:bCs w:val="0"/>
              </w:rPr>
              <w:t xml:space="preserve">disabled people are the most </w:t>
            </w:r>
            <w:r w:rsidR="00CB4FA1">
              <w:rPr>
                <w:bCs w:val="0"/>
              </w:rPr>
              <w:t>vulnerable</w:t>
            </w:r>
            <w:r w:rsidR="00083CFC">
              <w:rPr>
                <w:bCs w:val="0"/>
              </w:rPr>
              <w:t xml:space="preserve"> road users and the metric often used is accident data. But if a wheelchair use collides with a </w:t>
            </w:r>
            <w:r w:rsidR="00CB4FA1">
              <w:rPr>
                <w:bCs w:val="0"/>
              </w:rPr>
              <w:t>cyclist</w:t>
            </w:r>
            <w:r w:rsidR="00083CFC">
              <w:rPr>
                <w:bCs w:val="0"/>
              </w:rPr>
              <w:t xml:space="preserve"> the police would not make an accident report.</w:t>
            </w:r>
          </w:p>
          <w:p w14:paraId="51F290EB" w14:textId="5ED10FE2" w:rsidR="005002A3" w:rsidRDefault="00CB4FA1" w:rsidP="00FC7294">
            <w:pPr>
              <w:rPr>
                <w:bCs w:val="0"/>
              </w:rPr>
            </w:pPr>
            <w:r w:rsidRPr="005002A3">
              <w:rPr>
                <w:b/>
              </w:rPr>
              <w:t>GM</w:t>
            </w:r>
            <w:r>
              <w:rPr>
                <w:bCs w:val="0"/>
              </w:rPr>
              <w:t xml:space="preserve"> has been charged with producing a policy document for </w:t>
            </w:r>
            <w:r w:rsidRPr="005002A3">
              <w:rPr>
                <w:b/>
              </w:rPr>
              <w:t>SW</w:t>
            </w:r>
            <w:r>
              <w:rPr>
                <w:bCs w:val="0"/>
              </w:rPr>
              <w:t xml:space="preserve"> on how we improve signage for pedestrians, wheelchair users and cyclist around roadworks in the city.</w:t>
            </w:r>
          </w:p>
          <w:p w14:paraId="3117FB77" w14:textId="77777777" w:rsidR="005002A3" w:rsidRPr="00434416" w:rsidRDefault="005002A3" w:rsidP="00FC7294">
            <w:pPr>
              <w:rPr>
                <w:b/>
                <w:color w:val="FF0000"/>
              </w:rPr>
            </w:pPr>
            <w:r w:rsidRPr="00434416">
              <w:rPr>
                <w:b/>
                <w:color w:val="FF0000"/>
              </w:rPr>
              <w:t>Actions</w:t>
            </w:r>
          </w:p>
          <w:p w14:paraId="2DAEEF02" w14:textId="17D2494D" w:rsidR="005002A3" w:rsidRDefault="00434416" w:rsidP="00FC7294">
            <w:pPr>
              <w:rPr>
                <w:bCs w:val="0"/>
              </w:rPr>
            </w:pPr>
            <w:r w:rsidRPr="00434416">
              <w:rPr>
                <w:b/>
              </w:rPr>
              <w:t>SW</w:t>
            </w:r>
            <w:r>
              <w:rPr>
                <w:bCs w:val="0"/>
              </w:rPr>
              <w:t xml:space="preserve"> </w:t>
            </w:r>
            <w:r w:rsidR="005002A3">
              <w:rPr>
                <w:bCs w:val="0"/>
              </w:rPr>
              <w:t xml:space="preserve">Ensure </w:t>
            </w:r>
            <w:r w:rsidR="005002A3" w:rsidRPr="000D3E98">
              <w:rPr>
                <w:b/>
              </w:rPr>
              <w:t>DS</w:t>
            </w:r>
            <w:r w:rsidR="005002A3">
              <w:rPr>
                <w:bCs w:val="0"/>
              </w:rPr>
              <w:t xml:space="preserve"> is involved in each stage of the new transport strategy so that access needs are embedded in the </w:t>
            </w:r>
            <w:r w:rsidR="000D3E98">
              <w:rPr>
                <w:bCs w:val="0"/>
              </w:rPr>
              <w:t>PMO.</w:t>
            </w:r>
          </w:p>
          <w:p w14:paraId="0BF4947A" w14:textId="77777777" w:rsidR="000D3E98" w:rsidRDefault="000D3E98" w:rsidP="00FC7294">
            <w:pPr>
              <w:rPr>
                <w:bCs w:val="0"/>
              </w:rPr>
            </w:pPr>
            <w:r w:rsidRPr="000D3E98">
              <w:rPr>
                <w:b/>
              </w:rPr>
              <w:lastRenderedPageBreak/>
              <w:t>SW, DS</w:t>
            </w:r>
            <w:r>
              <w:rPr>
                <w:bCs w:val="0"/>
              </w:rPr>
              <w:t xml:space="preserve"> and Michael Howard to meet to check if there are any existing projects that need to be reviewed in order to improve accessibility.</w:t>
            </w:r>
          </w:p>
          <w:p w14:paraId="4D58E46F" w14:textId="62DE0F31" w:rsidR="000D3E98" w:rsidRPr="005002A3" w:rsidRDefault="00434416" w:rsidP="00FC7294">
            <w:pPr>
              <w:rPr>
                <w:bCs w:val="0"/>
              </w:rPr>
            </w:pPr>
            <w:r w:rsidRPr="00434416">
              <w:rPr>
                <w:b/>
              </w:rPr>
              <w:t>SW</w:t>
            </w:r>
            <w:r>
              <w:rPr>
                <w:bCs w:val="0"/>
              </w:rPr>
              <w:t xml:space="preserve"> </w:t>
            </w:r>
            <w:r w:rsidR="000D3E98">
              <w:rPr>
                <w:bCs w:val="0"/>
              </w:rPr>
              <w:t xml:space="preserve">Arrange Inclusive Design training for whole team. Consult </w:t>
            </w:r>
            <w:r w:rsidR="000D3E98" w:rsidRPr="000D3E98">
              <w:rPr>
                <w:b/>
              </w:rPr>
              <w:t xml:space="preserve">DS </w:t>
            </w:r>
            <w:r w:rsidR="000D3E98">
              <w:rPr>
                <w:bCs w:val="0"/>
              </w:rPr>
              <w:t xml:space="preserve">and </w:t>
            </w:r>
            <w:r w:rsidR="000D3E98" w:rsidRPr="000D3E98">
              <w:rPr>
                <w:b/>
              </w:rPr>
              <w:t>FW</w:t>
            </w:r>
            <w:r w:rsidR="000D3E98">
              <w:rPr>
                <w:bCs w:val="0"/>
              </w:rPr>
              <w:t xml:space="preserve"> about training providers</w:t>
            </w:r>
          </w:p>
        </w:tc>
      </w:tr>
      <w:tr w:rsidR="00917F72" w:rsidRPr="005756C2" w14:paraId="69AFC92A" w14:textId="77777777" w:rsidTr="00DF1A31">
        <w:tc>
          <w:tcPr>
            <w:tcW w:w="852" w:type="dxa"/>
            <w:shd w:val="clear" w:color="auto" w:fill="auto"/>
          </w:tcPr>
          <w:p w14:paraId="39368308" w14:textId="4E399858" w:rsidR="00917F72" w:rsidRDefault="005002A3" w:rsidP="0045015F">
            <w:pPr>
              <w:pStyle w:val="Heading2"/>
              <w:jc w:val="center"/>
            </w:pPr>
            <w:r>
              <w:lastRenderedPageBreak/>
              <w:t>4</w:t>
            </w:r>
          </w:p>
        </w:tc>
        <w:tc>
          <w:tcPr>
            <w:tcW w:w="9213" w:type="dxa"/>
            <w:shd w:val="clear" w:color="auto" w:fill="auto"/>
            <w:vAlign w:val="center"/>
          </w:tcPr>
          <w:p w14:paraId="7B4D908F" w14:textId="4FDDC205" w:rsidR="00917F72" w:rsidRDefault="00C07A9F" w:rsidP="00DF1A31">
            <w:pPr>
              <w:rPr>
                <w:bCs w:val="0"/>
              </w:rPr>
            </w:pPr>
            <w:r>
              <w:rPr>
                <w:rFonts w:eastAsiaTheme="minorHAnsi" w:cstheme="minorBidi"/>
                <w:b/>
                <w:color w:val="7030A0"/>
              </w:rPr>
              <w:t>Work Plan</w:t>
            </w:r>
          </w:p>
        </w:tc>
      </w:tr>
      <w:tr w:rsidR="00917F72" w:rsidRPr="005756C2" w14:paraId="02AE4BF4" w14:textId="77777777" w:rsidTr="00974488">
        <w:tc>
          <w:tcPr>
            <w:tcW w:w="852" w:type="dxa"/>
            <w:shd w:val="clear" w:color="auto" w:fill="auto"/>
          </w:tcPr>
          <w:p w14:paraId="17C53CFB" w14:textId="0554FCFC" w:rsidR="00917F72" w:rsidRDefault="00917F72" w:rsidP="00DF467C">
            <w:pPr>
              <w:pStyle w:val="Heading2"/>
            </w:pPr>
          </w:p>
        </w:tc>
        <w:tc>
          <w:tcPr>
            <w:tcW w:w="9213" w:type="dxa"/>
            <w:shd w:val="clear" w:color="auto" w:fill="auto"/>
          </w:tcPr>
          <w:p w14:paraId="0529138C" w14:textId="1875B502" w:rsidR="00B855D9" w:rsidRDefault="00DF467C" w:rsidP="00C07A9F">
            <w:pPr>
              <w:rPr>
                <w:bCs w:val="0"/>
              </w:rPr>
            </w:pPr>
            <w:r w:rsidRPr="00DF467C">
              <w:rPr>
                <w:b/>
              </w:rPr>
              <w:t>DR</w:t>
            </w:r>
            <w:r>
              <w:rPr>
                <w:bCs w:val="0"/>
              </w:rPr>
              <w:t xml:space="preserve"> </w:t>
            </w:r>
            <w:r w:rsidR="00C07A9F">
              <w:rPr>
                <w:bCs w:val="0"/>
              </w:rPr>
              <w:t>Asks for comments on the draft workplan she has shared with group members.</w:t>
            </w:r>
          </w:p>
          <w:p w14:paraId="4A5BFB7C" w14:textId="19959D31" w:rsidR="000D3E98" w:rsidRDefault="00C07A9F" w:rsidP="00C07A9F">
            <w:pPr>
              <w:rPr>
                <w:bCs w:val="0"/>
              </w:rPr>
            </w:pPr>
            <w:r>
              <w:rPr>
                <w:bCs w:val="0"/>
              </w:rPr>
              <w:t xml:space="preserve">As there are no comments/amendments requested </w:t>
            </w:r>
            <w:r w:rsidRPr="000D3E98">
              <w:rPr>
                <w:b/>
              </w:rPr>
              <w:t xml:space="preserve">DR </w:t>
            </w:r>
            <w:r>
              <w:rPr>
                <w:bCs w:val="0"/>
              </w:rPr>
              <w:t xml:space="preserve">says she will take it forward as it is. </w:t>
            </w:r>
          </w:p>
          <w:p w14:paraId="40FCE3EC" w14:textId="77777777" w:rsidR="000D3E98" w:rsidRPr="00DF467C" w:rsidRDefault="000D3E98" w:rsidP="00C07A9F">
            <w:pPr>
              <w:rPr>
                <w:b/>
                <w:color w:val="FF0000"/>
              </w:rPr>
            </w:pPr>
            <w:r w:rsidRPr="00DF467C">
              <w:rPr>
                <w:b/>
                <w:color w:val="FF0000"/>
              </w:rPr>
              <w:t>Action</w:t>
            </w:r>
          </w:p>
          <w:p w14:paraId="04C1322B" w14:textId="2A242CDD" w:rsidR="000D3E98" w:rsidRPr="00C07A9F" w:rsidRDefault="000D3E98" w:rsidP="00C07A9F">
            <w:pPr>
              <w:rPr>
                <w:bCs w:val="0"/>
              </w:rPr>
            </w:pPr>
            <w:r>
              <w:rPr>
                <w:bCs w:val="0"/>
              </w:rPr>
              <w:t>Work Plan to be followed over next 12 months.</w:t>
            </w:r>
          </w:p>
        </w:tc>
      </w:tr>
      <w:tr w:rsidR="00DF1A31" w:rsidRPr="005756C2" w14:paraId="312787DA" w14:textId="77777777" w:rsidTr="00974488">
        <w:tc>
          <w:tcPr>
            <w:tcW w:w="852" w:type="dxa"/>
            <w:shd w:val="clear" w:color="auto" w:fill="auto"/>
          </w:tcPr>
          <w:p w14:paraId="010A1478" w14:textId="4217F052" w:rsidR="00DF1A31" w:rsidRDefault="00DF1A31" w:rsidP="0045015F">
            <w:pPr>
              <w:pStyle w:val="Heading2"/>
              <w:jc w:val="center"/>
            </w:pPr>
            <w:r>
              <w:t>5</w:t>
            </w:r>
          </w:p>
        </w:tc>
        <w:tc>
          <w:tcPr>
            <w:tcW w:w="9213" w:type="dxa"/>
            <w:shd w:val="clear" w:color="auto" w:fill="auto"/>
          </w:tcPr>
          <w:p w14:paraId="7ABFF504" w14:textId="41A387C8" w:rsidR="00DF1A31" w:rsidRPr="00FE43B4" w:rsidRDefault="00553947" w:rsidP="00FC7294">
            <w:pPr>
              <w:rPr>
                <w:b/>
                <w:color w:val="7030A0"/>
              </w:rPr>
            </w:pPr>
            <w:r>
              <w:rPr>
                <w:b/>
                <w:color w:val="7030A0"/>
              </w:rPr>
              <w:t xml:space="preserve">York </w:t>
            </w:r>
            <w:r w:rsidR="008D43EC" w:rsidRPr="00FE43B4">
              <w:rPr>
                <w:b/>
                <w:color w:val="7030A0"/>
              </w:rPr>
              <w:t>Station Gateway</w:t>
            </w:r>
            <w:r>
              <w:rPr>
                <w:b/>
                <w:color w:val="7030A0"/>
              </w:rPr>
              <w:t xml:space="preserve"> (YSG)</w:t>
            </w:r>
          </w:p>
        </w:tc>
      </w:tr>
      <w:tr w:rsidR="00DF1A31" w:rsidRPr="005756C2" w14:paraId="2FC79127" w14:textId="77777777" w:rsidTr="00974488">
        <w:tc>
          <w:tcPr>
            <w:tcW w:w="852" w:type="dxa"/>
            <w:shd w:val="clear" w:color="auto" w:fill="auto"/>
          </w:tcPr>
          <w:p w14:paraId="7B05BFAE" w14:textId="247AE450" w:rsidR="009E4FDE" w:rsidRPr="000D3E98" w:rsidRDefault="009E4FDE" w:rsidP="009E4FDE">
            <w:pPr>
              <w:rPr>
                <w:b/>
                <w:bCs w:val="0"/>
              </w:rPr>
            </w:pPr>
          </w:p>
          <w:p w14:paraId="1C3C0B88" w14:textId="77777777" w:rsidR="009E4FDE" w:rsidRDefault="009E4FDE" w:rsidP="009E4FDE"/>
          <w:p w14:paraId="16CA101C" w14:textId="77777777" w:rsidR="009E4FDE" w:rsidRDefault="009E4FDE" w:rsidP="009E4FDE"/>
          <w:p w14:paraId="73FCDBA3" w14:textId="77777777" w:rsidR="009E4FDE" w:rsidRDefault="009E4FDE" w:rsidP="009E4FDE"/>
          <w:p w14:paraId="2B2B7A69" w14:textId="77777777" w:rsidR="009E4FDE" w:rsidRDefault="009E4FDE" w:rsidP="009E4FDE"/>
          <w:p w14:paraId="31FF58BC" w14:textId="77777777" w:rsidR="009E4FDE" w:rsidRDefault="009E4FDE" w:rsidP="009E4FDE"/>
          <w:p w14:paraId="54937CB4" w14:textId="5D381629" w:rsidR="00027177" w:rsidRPr="000D3E98" w:rsidRDefault="00027177" w:rsidP="009E4FDE">
            <w:pPr>
              <w:rPr>
                <w:b/>
                <w:bCs w:val="0"/>
              </w:rPr>
            </w:pPr>
          </w:p>
        </w:tc>
        <w:tc>
          <w:tcPr>
            <w:tcW w:w="9213" w:type="dxa"/>
            <w:shd w:val="clear" w:color="auto" w:fill="auto"/>
          </w:tcPr>
          <w:p w14:paraId="136D0C1A" w14:textId="76F6D985" w:rsidR="00B74A08" w:rsidRDefault="008D43EC" w:rsidP="008D43EC">
            <w:pPr>
              <w:rPr>
                <w:bCs w:val="0"/>
              </w:rPr>
            </w:pPr>
            <w:r w:rsidRPr="000D3E98">
              <w:rPr>
                <w:b/>
              </w:rPr>
              <w:t xml:space="preserve">DS </w:t>
            </w:r>
            <w:r>
              <w:rPr>
                <w:bCs w:val="0"/>
              </w:rPr>
              <w:t xml:space="preserve">has tried to get a formal update </w:t>
            </w:r>
            <w:r w:rsidR="00553947">
              <w:rPr>
                <w:bCs w:val="0"/>
              </w:rPr>
              <w:t xml:space="preserve">on YSG </w:t>
            </w:r>
            <w:r>
              <w:rPr>
                <w:bCs w:val="0"/>
              </w:rPr>
              <w:t xml:space="preserve">from Brendan </w:t>
            </w:r>
            <w:r w:rsidR="000D3E98">
              <w:rPr>
                <w:bCs w:val="0"/>
              </w:rPr>
              <w:t xml:space="preserve">Murphy ( Transport Project Manager) </w:t>
            </w:r>
            <w:r>
              <w:rPr>
                <w:bCs w:val="0"/>
              </w:rPr>
              <w:t>and Gary Frost</w:t>
            </w:r>
            <w:r w:rsidR="000D3E98">
              <w:rPr>
                <w:bCs w:val="0"/>
              </w:rPr>
              <w:t>, (Head of major Transport Projects)</w:t>
            </w:r>
            <w:r>
              <w:rPr>
                <w:bCs w:val="0"/>
              </w:rPr>
              <w:t xml:space="preserve"> with no response</w:t>
            </w:r>
            <w:r w:rsidR="00553947">
              <w:rPr>
                <w:bCs w:val="0"/>
              </w:rPr>
              <w:t xml:space="preserve">. So </w:t>
            </w:r>
            <w:r w:rsidR="00553947" w:rsidRPr="000D3E98">
              <w:rPr>
                <w:b/>
              </w:rPr>
              <w:t>DR</w:t>
            </w:r>
            <w:r w:rsidR="00553947">
              <w:rPr>
                <w:bCs w:val="0"/>
              </w:rPr>
              <w:t xml:space="preserve"> contacted Councillor Kate Ravilious (</w:t>
            </w:r>
            <w:r w:rsidR="00553947" w:rsidRPr="000D3E98">
              <w:rPr>
                <w:b/>
              </w:rPr>
              <w:t>KR</w:t>
            </w:r>
            <w:r w:rsidR="00553947">
              <w:rPr>
                <w:bCs w:val="0"/>
              </w:rPr>
              <w:t>), executive member for transport.</w:t>
            </w:r>
          </w:p>
          <w:p w14:paraId="4578DA2C" w14:textId="633A6766" w:rsidR="00553947" w:rsidRDefault="00553947" w:rsidP="008D43EC">
            <w:pPr>
              <w:rPr>
                <w:bCs w:val="0"/>
              </w:rPr>
            </w:pPr>
            <w:r w:rsidRPr="000D3E98">
              <w:rPr>
                <w:b/>
              </w:rPr>
              <w:t>KR</w:t>
            </w:r>
            <w:r>
              <w:rPr>
                <w:bCs w:val="0"/>
              </w:rPr>
              <w:t xml:space="preserve">’s response was that a lot of the requests made by the Access Forum have been adopted. No final report has been published. The scheme has already been approved and the recent changes </w:t>
            </w:r>
            <w:r w:rsidR="000D3E98">
              <w:rPr>
                <w:bCs w:val="0"/>
              </w:rPr>
              <w:t>won’t</w:t>
            </w:r>
            <w:r>
              <w:rPr>
                <w:bCs w:val="0"/>
              </w:rPr>
              <w:t xml:space="preserve"> require executive approval, but she will check governance re this. No specific timeline given, but </w:t>
            </w:r>
            <w:r w:rsidRPr="000D3E98">
              <w:rPr>
                <w:b/>
              </w:rPr>
              <w:t xml:space="preserve">KR </w:t>
            </w:r>
            <w:r>
              <w:rPr>
                <w:bCs w:val="0"/>
              </w:rPr>
              <w:t>doesn’t think there are further gateways at this stage.</w:t>
            </w:r>
          </w:p>
          <w:p w14:paraId="7F66DEA6" w14:textId="4BB71B01" w:rsidR="009E4FDE" w:rsidRDefault="00553947" w:rsidP="008D43EC">
            <w:pPr>
              <w:rPr>
                <w:bCs w:val="0"/>
              </w:rPr>
            </w:pPr>
            <w:r w:rsidRPr="000D3E98">
              <w:rPr>
                <w:b/>
              </w:rPr>
              <w:t>DR</w:t>
            </w:r>
            <w:r>
              <w:rPr>
                <w:bCs w:val="0"/>
              </w:rPr>
              <w:t xml:space="preserve"> expressed that we don’t know which elements that the forum requested have been incorporated. </w:t>
            </w:r>
          </w:p>
          <w:p w14:paraId="10F10CD5" w14:textId="0C018C11" w:rsidR="009E4FDE" w:rsidRDefault="00DF467C" w:rsidP="008D43EC">
            <w:pPr>
              <w:rPr>
                <w:bCs w:val="0"/>
              </w:rPr>
            </w:pPr>
            <w:r w:rsidRPr="00DF467C">
              <w:rPr>
                <w:b/>
              </w:rPr>
              <w:t>DC</w:t>
            </w:r>
            <w:r>
              <w:rPr>
                <w:bCs w:val="0"/>
              </w:rPr>
              <w:t xml:space="preserve"> </w:t>
            </w:r>
            <w:r w:rsidR="00885CAB">
              <w:rPr>
                <w:bCs w:val="0"/>
              </w:rPr>
              <w:t xml:space="preserve">Should </w:t>
            </w:r>
            <w:r w:rsidR="009E4FDE">
              <w:rPr>
                <w:bCs w:val="0"/>
              </w:rPr>
              <w:t>issue of floating bus stops</w:t>
            </w:r>
            <w:r w:rsidR="00885CAB">
              <w:rPr>
                <w:bCs w:val="0"/>
              </w:rPr>
              <w:t xml:space="preserve"> be raised with </w:t>
            </w:r>
            <w:r w:rsidR="00885CAB" w:rsidRPr="000D3E98">
              <w:rPr>
                <w:b/>
              </w:rPr>
              <w:t>KR</w:t>
            </w:r>
            <w:r w:rsidR="00885CAB">
              <w:rPr>
                <w:bCs w:val="0"/>
              </w:rPr>
              <w:t>?</w:t>
            </w:r>
          </w:p>
          <w:p w14:paraId="30FE62C9" w14:textId="287FC173" w:rsidR="00885CAB" w:rsidRDefault="00DF467C" w:rsidP="008D43EC">
            <w:pPr>
              <w:rPr>
                <w:bCs w:val="0"/>
              </w:rPr>
            </w:pPr>
            <w:r w:rsidRPr="00DF467C">
              <w:rPr>
                <w:b/>
              </w:rPr>
              <w:t>DR</w:t>
            </w:r>
            <w:r>
              <w:rPr>
                <w:bCs w:val="0"/>
              </w:rPr>
              <w:t xml:space="preserve"> </w:t>
            </w:r>
            <w:r w:rsidR="000D3E98">
              <w:rPr>
                <w:bCs w:val="0"/>
              </w:rPr>
              <w:t xml:space="preserve">These were </w:t>
            </w:r>
            <w:r w:rsidR="00885CAB">
              <w:rPr>
                <w:bCs w:val="0"/>
              </w:rPr>
              <w:t xml:space="preserve">raised in the meetings about YSG as a major issue for disabled people, but it appears to be too late in the process to address it again. The most appropriate way to address this in the future can be directed to </w:t>
            </w:r>
            <w:r w:rsidR="00885CAB" w:rsidRPr="000D3E98">
              <w:rPr>
                <w:b/>
              </w:rPr>
              <w:t>KR</w:t>
            </w:r>
            <w:r w:rsidR="00885CAB">
              <w:rPr>
                <w:bCs w:val="0"/>
              </w:rPr>
              <w:t>.</w:t>
            </w:r>
          </w:p>
          <w:p w14:paraId="13CD65F0" w14:textId="605344DD" w:rsidR="00885CAB" w:rsidRDefault="00DF467C" w:rsidP="008D43EC">
            <w:pPr>
              <w:rPr>
                <w:bCs w:val="0"/>
              </w:rPr>
            </w:pPr>
            <w:r w:rsidRPr="00DF467C">
              <w:rPr>
                <w:b/>
              </w:rPr>
              <w:t>BW</w:t>
            </w:r>
            <w:r>
              <w:rPr>
                <w:bCs w:val="0"/>
              </w:rPr>
              <w:t xml:space="preserve"> </w:t>
            </w:r>
            <w:r w:rsidR="00885CAB">
              <w:rPr>
                <w:bCs w:val="0"/>
              </w:rPr>
              <w:t>Requests that the Access Forum see any Equality Impact Assessments for YSG.</w:t>
            </w:r>
          </w:p>
          <w:p w14:paraId="74E535F3" w14:textId="3548C8E2" w:rsidR="00885CAB" w:rsidRDefault="00DF467C" w:rsidP="008D43EC">
            <w:pPr>
              <w:rPr>
                <w:bCs w:val="0"/>
              </w:rPr>
            </w:pPr>
            <w:r w:rsidRPr="00DF467C">
              <w:rPr>
                <w:b/>
              </w:rPr>
              <w:t>DS</w:t>
            </w:r>
            <w:r>
              <w:rPr>
                <w:bCs w:val="0"/>
              </w:rPr>
              <w:t xml:space="preserve"> </w:t>
            </w:r>
            <w:r w:rsidR="00885CAB">
              <w:rPr>
                <w:bCs w:val="0"/>
              </w:rPr>
              <w:t>This can be shared again. It may not have been updated since the workshops.</w:t>
            </w:r>
          </w:p>
          <w:p w14:paraId="1D5AC74F" w14:textId="7308309D" w:rsidR="00885CAB" w:rsidRDefault="00DF467C" w:rsidP="008D43EC">
            <w:pPr>
              <w:rPr>
                <w:bCs w:val="0"/>
              </w:rPr>
            </w:pPr>
            <w:r w:rsidRPr="00DF467C">
              <w:rPr>
                <w:b/>
              </w:rPr>
              <w:t>FW</w:t>
            </w:r>
            <w:r>
              <w:rPr>
                <w:bCs w:val="0"/>
              </w:rPr>
              <w:t xml:space="preserve"> </w:t>
            </w:r>
            <w:r w:rsidR="00885CAB">
              <w:rPr>
                <w:bCs w:val="0"/>
              </w:rPr>
              <w:t>Growing concerns about YSG.</w:t>
            </w:r>
            <w:r w:rsidR="000D3E98">
              <w:rPr>
                <w:bCs w:val="0"/>
              </w:rPr>
              <w:t xml:space="preserve"> </w:t>
            </w:r>
            <w:r w:rsidR="00885CAB">
              <w:rPr>
                <w:bCs w:val="0"/>
              </w:rPr>
              <w:t xml:space="preserve">Due to a change of executive member for transport, issues covered in previous meetings will be lost to institutional </w:t>
            </w:r>
            <w:r w:rsidR="000D3E98">
              <w:rPr>
                <w:bCs w:val="0"/>
              </w:rPr>
              <w:t>memory. So</w:t>
            </w:r>
            <w:r w:rsidR="00885CAB">
              <w:rPr>
                <w:bCs w:val="0"/>
              </w:rPr>
              <w:t xml:space="preserve"> even when </w:t>
            </w:r>
            <w:r w:rsidR="00885CAB">
              <w:rPr>
                <w:bCs w:val="0"/>
              </w:rPr>
              <w:lastRenderedPageBreak/>
              <w:t xml:space="preserve">concerns have been raised in the earlier stages of project development, they may not be realised in the final stages. Suggests taking a different stance </w:t>
            </w:r>
            <w:r w:rsidR="00C0063B">
              <w:rPr>
                <w:bCs w:val="0"/>
              </w:rPr>
              <w:t xml:space="preserve">in communicating with executive member e.g. by writing to express disquiet that the Forum are </w:t>
            </w:r>
            <w:r w:rsidR="000D3E98">
              <w:rPr>
                <w:bCs w:val="0"/>
              </w:rPr>
              <w:t>still not</w:t>
            </w:r>
            <w:r w:rsidR="00C0063B">
              <w:rPr>
                <w:bCs w:val="0"/>
              </w:rPr>
              <w:t xml:space="preserve"> being involved adequately.</w:t>
            </w:r>
          </w:p>
          <w:p w14:paraId="652EBE4B" w14:textId="7BD943EC" w:rsidR="00C0063B" w:rsidRDefault="00DF467C" w:rsidP="008D43EC">
            <w:pPr>
              <w:rPr>
                <w:bCs w:val="0"/>
              </w:rPr>
            </w:pPr>
            <w:r w:rsidRPr="00DF467C">
              <w:rPr>
                <w:b/>
              </w:rPr>
              <w:t>DR</w:t>
            </w:r>
            <w:r>
              <w:rPr>
                <w:bCs w:val="0"/>
              </w:rPr>
              <w:t xml:space="preserve"> </w:t>
            </w:r>
            <w:r w:rsidR="00C0063B">
              <w:rPr>
                <w:bCs w:val="0"/>
              </w:rPr>
              <w:t>Will contact Brendan and circulate response with the Forum.</w:t>
            </w:r>
          </w:p>
          <w:p w14:paraId="7D98DD3C" w14:textId="414D61AA" w:rsidR="00C0063B" w:rsidRDefault="00DF467C" w:rsidP="008D43EC">
            <w:pPr>
              <w:rPr>
                <w:bCs w:val="0"/>
              </w:rPr>
            </w:pPr>
            <w:r w:rsidRPr="00DF467C">
              <w:rPr>
                <w:b/>
              </w:rPr>
              <w:t>GM</w:t>
            </w:r>
            <w:r>
              <w:rPr>
                <w:bCs w:val="0"/>
              </w:rPr>
              <w:t xml:space="preserve"> </w:t>
            </w:r>
            <w:r w:rsidR="00C0063B">
              <w:rPr>
                <w:bCs w:val="0"/>
              </w:rPr>
              <w:t xml:space="preserve">Raises national Federation for the Blind video on safety and accessibility in active travel design.  This confirmed that bus islands failed most users. He feels this also applies to zebra </w:t>
            </w:r>
            <w:r w:rsidR="000D3E98">
              <w:rPr>
                <w:bCs w:val="0"/>
              </w:rPr>
              <w:t>crossings. The</w:t>
            </w:r>
            <w:r w:rsidR="00C0063B">
              <w:rPr>
                <w:bCs w:val="0"/>
              </w:rPr>
              <w:t xml:space="preserve"> changes being made to YSG for bus stop bypasses are much better than guidance in LGM120.</w:t>
            </w:r>
          </w:p>
          <w:p w14:paraId="7D657698" w14:textId="2424C685" w:rsidR="00027177" w:rsidRPr="00DF467C" w:rsidRDefault="00DF467C" w:rsidP="008D43EC">
            <w:pPr>
              <w:rPr>
                <w:bCs w:val="0"/>
              </w:rPr>
            </w:pPr>
            <w:r w:rsidRPr="00DF467C">
              <w:rPr>
                <w:b/>
              </w:rPr>
              <w:t>FW</w:t>
            </w:r>
            <w:r>
              <w:rPr>
                <w:bCs w:val="0"/>
              </w:rPr>
              <w:t xml:space="preserve"> </w:t>
            </w:r>
            <w:r w:rsidR="00C0063B">
              <w:rPr>
                <w:bCs w:val="0"/>
              </w:rPr>
              <w:t xml:space="preserve">Research shows that zebra crossings on cycle tracks are not being respected as per the law. Concerned </w:t>
            </w:r>
            <w:r w:rsidR="00F205F8">
              <w:rPr>
                <w:bCs w:val="0"/>
              </w:rPr>
              <w:t>about Active</w:t>
            </w:r>
            <w:r w:rsidR="00C0063B">
              <w:rPr>
                <w:bCs w:val="0"/>
              </w:rPr>
              <w:t xml:space="preserve"> Travel recommendations for push buttons on cycle tracks. These use a camera which waits for a gap in cycle traffic before the person can cross. This is inverting the </w:t>
            </w:r>
            <w:r w:rsidR="00F205F8">
              <w:rPr>
                <w:bCs w:val="0"/>
              </w:rPr>
              <w:t xml:space="preserve">transport </w:t>
            </w:r>
            <w:r w:rsidR="000D3E98">
              <w:rPr>
                <w:bCs w:val="0"/>
              </w:rPr>
              <w:t>hierarchy. Also</w:t>
            </w:r>
            <w:r w:rsidR="00F205F8">
              <w:rPr>
                <w:bCs w:val="0"/>
              </w:rPr>
              <w:t xml:space="preserve"> discussion in CYC planning committee on 22.7.24 which has unrealistic expectations of how to change cyclists’ behaviour.</w:t>
            </w:r>
          </w:p>
          <w:p w14:paraId="2D0396D8" w14:textId="72FDE0C9" w:rsidR="00027177" w:rsidRPr="00DF467C" w:rsidRDefault="00027177" w:rsidP="008D43EC">
            <w:pPr>
              <w:rPr>
                <w:b/>
                <w:color w:val="FF0000"/>
              </w:rPr>
            </w:pPr>
            <w:r w:rsidRPr="00DF467C">
              <w:rPr>
                <w:b/>
                <w:color w:val="FF0000"/>
              </w:rPr>
              <w:t>Actions</w:t>
            </w:r>
          </w:p>
          <w:p w14:paraId="05282404" w14:textId="56522C68" w:rsidR="00027177" w:rsidRDefault="00027177" w:rsidP="008D43EC">
            <w:pPr>
              <w:rPr>
                <w:bCs w:val="0"/>
              </w:rPr>
            </w:pPr>
            <w:r w:rsidRPr="00027177">
              <w:rPr>
                <w:bCs w:val="0"/>
              </w:rPr>
              <w:t>Equality Impact Assessment re YSG to be share</w:t>
            </w:r>
            <w:r>
              <w:rPr>
                <w:bCs w:val="0"/>
              </w:rPr>
              <w:t>d</w:t>
            </w:r>
            <w:r w:rsidRPr="00027177">
              <w:rPr>
                <w:bCs w:val="0"/>
              </w:rPr>
              <w:t xml:space="preserve"> with </w:t>
            </w:r>
            <w:r>
              <w:rPr>
                <w:bCs w:val="0"/>
              </w:rPr>
              <w:t>F</w:t>
            </w:r>
            <w:r w:rsidRPr="00027177">
              <w:rPr>
                <w:bCs w:val="0"/>
              </w:rPr>
              <w:t>orum.</w:t>
            </w:r>
          </w:p>
          <w:p w14:paraId="3923DC4F" w14:textId="7BE2EF0D" w:rsidR="000D3E98" w:rsidRPr="008D43EC" w:rsidRDefault="00DF467C" w:rsidP="008D43EC">
            <w:pPr>
              <w:rPr>
                <w:bCs w:val="0"/>
              </w:rPr>
            </w:pPr>
            <w:r w:rsidRPr="00DF467C">
              <w:rPr>
                <w:b/>
              </w:rPr>
              <w:t>DR</w:t>
            </w:r>
            <w:r>
              <w:rPr>
                <w:bCs w:val="0"/>
              </w:rPr>
              <w:t xml:space="preserve"> </w:t>
            </w:r>
            <w:r w:rsidR="00027177">
              <w:rPr>
                <w:bCs w:val="0"/>
              </w:rPr>
              <w:t>Contact Brendan Murphy for update re YSG and share his response with the Forum</w:t>
            </w:r>
          </w:p>
        </w:tc>
      </w:tr>
      <w:tr w:rsidR="00F205F8" w:rsidRPr="005756C2" w14:paraId="10D202E0" w14:textId="77777777" w:rsidTr="00974488">
        <w:tc>
          <w:tcPr>
            <w:tcW w:w="852" w:type="dxa"/>
            <w:shd w:val="clear" w:color="auto" w:fill="auto"/>
          </w:tcPr>
          <w:p w14:paraId="794F520A" w14:textId="03FCD337" w:rsidR="00F205F8" w:rsidRDefault="00E0082A" w:rsidP="0045015F">
            <w:pPr>
              <w:pStyle w:val="Heading2"/>
              <w:jc w:val="center"/>
            </w:pPr>
            <w:r>
              <w:lastRenderedPageBreak/>
              <w:t>6</w:t>
            </w:r>
          </w:p>
        </w:tc>
        <w:tc>
          <w:tcPr>
            <w:tcW w:w="9213" w:type="dxa"/>
            <w:shd w:val="clear" w:color="auto" w:fill="auto"/>
          </w:tcPr>
          <w:p w14:paraId="730B3A8C" w14:textId="6A43536D" w:rsidR="00F205F8" w:rsidRPr="000D3E98" w:rsidRDefault="00F205F8" w:rsidP="008D43EC">
            <w:pPr>
              <w:rPr>
                <w:b/>
              </w:rPr>
            </w:pPr>
            <w:r w:rsidRPr="000D3E98">
              <w:rPr>
                <w:b/>
                <w:color w:val="7030A0"/>
              </w:rPr>
              <w:t>Access Guide</w:t>
            </w:r>
          </w:p>
        </w:tc>
      </w:tr>
      <w:tr w:rsidR="00F205F8" w:rsidRPr="005756C2" w14:paraId="329718E9" w14:textId="77777777" w:rsidTr="00974488">
        <w:tc>
          <w:tcPr>
            <w:tcW w:w="852" w:type="dxa"/>
            <w:shd w:val="clear" w:color="auto" w:fill="auto"/>
          </w:tcPr>
          <w:p w14:paraId="7667CB39" w14:textId="60E89969" w:rsidR="00F205F8" w:rsidRDefault="00F205F8" w:rsidP="0045015F">
            <w:pPr>
              <w:pStyle w:val="Heading2"/>
              <w:jc w:val="center"/>
            </w:pPr>
          </w:p>
        </w:tc>
        <w:tc>
          <w:tcPr>
            <w:tcW w:w="9213" w:type="dxa"/>
            <w:shd w:val="clear" w:color="auto" w:fill="auto"/>
          </w:tcPr>
          <w:p w14:paraId="06EC4EC9" w14:textId="6D726E2E" w:rsidR="00F205F8" w:rsidRDefault="00DF467C" w:rsidP="008D43EC">
            <w:pPr>
              <w:rPr>
                <w:bCs w:val="0"/>
              </w:rPr>
            </w:pPr>
            <w:r w:rsidRPr="00DF467C">
              <w:rPr>
                <w:b/>
              </w:rPr>
              <w:t>DR</w:t>
            </w:r>
            <w:r>
              <w:rPr>
                <w:bCs w:val="0"/>
              </w:rPr>
              <w:t xml:space="preserve"> </w:t>
            </w:r>
            <w:r w:rsidR="00F205F8">
              <w:rPr>
                <w:bCs w:val="0"/>
              </w:rPr>
              <w:t xml:space="preserve">Any comments about the Access Guide, send them to </w:t>
            </w:r>
            <w:r w:rsidR="00F205F8" w:rsidRPr="00027177">
              <w:rPr>
                <w:b/>
              </w:rPr>
              <w:t>DS.</w:t>
            </w:r>
            <w:r w:rsidR="00F205F8">
              <w:rPr>
                <w:bCs w:val="0"/>
              </w:rPr>
              <w:t xml:space="preserve"> Please bring your own experience to bear in helping to develop this guide.</w:t>
            </w:r>
          </w:p>
        </w:tc>
      </w:tr>
    </w:tbl>
    <w:p w14:paraId="46B95B59" w14:textId="7C5F74C1" w:rsidR="00B74A08" w:rsidRDefault="00B74A08">
      <w:pPr>
        <w:spacing w:before="0" w:after="160" w:line="259" w:lineRule="auto"/>
      </w:pPr>
    </w:p>
    <w:sectPr w:rsidR="00B74A08" w:rsidSect="00B44D59">
      <w:footerReference w:type="default" r:id="rId8"/>
      <w:pgSz w:w="11906" w:h="16838"/>
      <w:pgMar w:top="709" w:right="1440" w:bottom="851" w:left="1440"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644D8" w14:textId="77777777" w:rsidR="00252EBA" w:rsidRDefault="00252EBA" w:rsidP="00147529">
      <w:r>
        <w:separator/>
      </w:r>
    </w:p>
  </w:endnote>
  <w:endnote w:type="continuationSeparator" w:id="0">
    <w:p w14:paraId="46887401" w14:textId="77777777" w:rsidR="00252EBA" w:rsidRDefault="00252EBA" w:rsidP="0014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652805"/>
      <w:docPartObj>
        <w:docPartGallery w:val="Page Numbers (Bottom of Page)"/>
        <w:docPartUnique/>
      </w:docPartObj>
    </w:sdtPr>
    <w:sdtEndPr>
      <w:rPr>
        <w:noProof/>
      </w:rPr>
    </w:sdtEndPr>
    <w:sdtContent>
      <w:p w14:paraId="2192963F" w14:textId="1E9BA917" w:rsidR="00280796" w:rsidRDefault="00147529" w:rsidP="00B44D59">
        <w:pPr>
          <w:pStyle w:val="Footer"/>
          <w:jc w:val="center"/>
        </w:pPr>
        <w:r w:rsidRPr="00147529">
          <w:fldChar w:fldCharType="begin"/>
        </w:r>
        <w:r w:rsidRPr="00147529">
          <w:instrText xml:space="preserve"> PAGE   \* MERGEFORMAT </w:instrText>
        </w:r>
        <w:r w:rsidRPr="00147529">
          <w:fldChar w:fldCharType="separate"/>
        </w:r>
        <w:r w:rsidRPr="00147529">
          <w:rPr>
            <w:noProof/>
          </w:rPr>
          <w:t>2</w:t>
        </w:r>
        <w:r w:rsidRPr="00147529">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BF13A" w14:textId="77777777" w:rsidR="00252EBA" w:rsidRDefault="00252EBA" w:rsidP="00147529">
      <w:r>
        <w:separator/>
      </w:r>
    </w:p>
  </w:footnote>
  <w:footnote w:type="continuationSeparator" w:id="0">
    <w:p w14:paraId="465FE58B" w14:textId="77777777" w:rsidR="00252EBA" w:rsidRDefault="00252EBA" w:rsidP="00147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0B38"/>
    <w:multiLevelType w:val="hybridMultilevel"/>
    <w:tmpl w:val="4B324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13CD1"/>
    <w:multiLevelType w:val="hybridMultilevel"/>
    <w:tmpl w:val="A1A47DC8"/>
    <w:lvl w:ilvl="0" w:tplc="EA9AA68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31435"/>
    <w:multiLevelType w:val="hybridMultilevel"/>
    <w:tmpl w:val="48DA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309BC"/>
    <w:multiLevelType w:val="hybridMultilevel"/>
    <w:tmpl w:val="61D4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16C97"/>
    <w:multiLevelType w:val="hybridMultilevel"/>
    <w:tmpl w:val="DBA26A04"/>
    <w:lvl w:ilvl="0" w:tplc="B240D050">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F5125A"/>
    <w:multiLevelType w:val="hybridMultilevel"/>
    <w:tmpl w:val="D4264A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A81CE8"/>
    <w:multiLevelType w:val="hybridMultilevel"/>
    <w:tmpl w:val="186E775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21C65574"/>
    <w:multiLevelType w:val="hybridMultilevel"/>
    <w:tmpl w:val="FFBA3A3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CF4358"/>
    <w:multiLevelType w:val="hybridMultilevel"/>
    <w:tmpl w:val="9B08F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25AFE"/>
    <w:multiLevelType w:val="hybridMultilevel"/>
    <w:tmpl w:val="0DCA7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3204DE"/>
    <w:multiLevelType w:val="hybridMultilevel"/>
    <w:tmpl w:val="AA7E5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81670F"/>
    <w:multiLevelType w:val="hybridMultilevel"/>
    <w:tmpl w:val="06FE7B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016CBA"/>
    <w:multiLevelType w:val="hybridMultilevel"/>
    <w:tmpl w:val="FB14F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D84070"/>
    <w:multiLevelType w:val="hybridMultilevel"/>
    <w:tmpl w:val="91CE1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D951D9"/>
    <w:multiLevelType w:val="hybridMultilevel"/>
    <w:tmpl w:val="61D49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716C62"/>
    <w:multiLevelType w:val="hybridMultilevel"/>
    <w:tmpl w:val="903A9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190738"/>
    <w:multiLevelType w:val="hybridMultilevel"/>
    <w:tmpl w:val="3F680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DE3278"/>
    <w:multiLevelType w:val="hybridMultilevel"/>
    <w:tmpl w:val="03DC8E60"/>
    <w:lvl w:ilvl="0" w:tplc="B240D050">
      <w:start w:val="1"/>
      <w:numFmt w:val="bullet"/>
      <w:lvlText w:val=""/>
      <w:lvlJc w:val="left"/>
      <w:pPr>
        <w:ind w:left="426" w:hanging="360"/>
      </w:pPr>
      <w:rPr>
        <w:rFonts w:ascii="Symbol" w:hAnsi="Symbol" w:hint="default"/>
      </w:rPr>
    </w:lvl>
    <w:lvl w:ilvl="1" w:tplc="906E65D4">
      <w:start w:val="1"/>
      <w:numFmt w:val="bullet"/>
      <w:lvlText w:val=""/>
      <w:lvlJc w:val="left"/>
      <w:pPr>
        <w:ind w:left="1146" w:hanging="360"/>
      </w:pPr>
      <w:rPr>
        <w:rFonts w:ascii="Symbol" w:hAnsi="Symbol" w:hint="default"/>
      </w:rPr>
    </w:lvl>
    <w:lvl w:ilvl="2" w:tplc="FFFFFFFF" w:tentative="1">
      <w:start w:val="1"/>
      <w:numFmt w:val="bullet"/>
      <w:lvlText w:val=""/>
      <w:lvlJc w:val="left"/>
      <w:pPr>
        <w:ind w:left="1866" w:hanging="360"/>
      </w:pPr>
      <w:rPr>
        <w:rFonts w:ascii="Wingdings" w:hAnsi="Wingdings" w:hint="default"/>
      </w:rPr>
    </w:lvl>
    <w:lvl w:ilvl="3" w:tplc="FFFFFFFF" w:tentative="1">
      <w:start w:val="1"/>
      <w:numFmt w:val="bullet"/>
      <w:lvlText w:val=""/>
      <w:lvlJc w:val="left"/>
      <w:pPr>
        <w:ind w:left="2586" w:hanging="360"/>
      </w:pPr>
      <w:rPr>
        <w:rFonts w:ascii="Symbol" w:hAnsi="Symbol" w:hint="default"/>
      </w:rPr>
    </w:lvl>
    <w:lvl w:ilvl="4" w:tplc="FFFFFFFF" w:tentative="1">
      <w:start w:val="1"/>
      <w:numFmt w:val="bullet"/>
      <w:lvlText w:val="o"/>
      <w:lvlJc w:val="left"/>
      <w:pPr>
        <w:ind w:left="3306" w:hanging="360"/>
      </w:pPr>
      <w:rPr>
        <w:rFonts w:ascii="Courier New" w:hAnsi="Courier New" w:cs="Courier New" w:hint="default"/>
      </w:rPr>
    </w:lvl>
    <w:lvl w:ilvl="5" w:tplc="FFFFFFFF" w:tentative="1">
      <w:start w:val="1"/>
      <w:numFmt w:val="bullet"/>
      <w:lvlText w:val=""/>
      <w:lvlJc w:val="left"/>
      <w:pPr>
        <w:ind w:left="4026" w:hanging="360"/>
      </w:pPr>
      <w:rPr>
        <w:rFonts w:ascii="Wingdings" w:hAnsi="Wingdings" w:hint="default"/>
      </w:rPr>
    </w:lvl>
    <w:lvl w:ilvl="6" w:tplc="FFFFFFFF" w:tentative="1">
      <w:start w:val="1"/>
      <w:numFmt w:val="bullet"/>
      <w:lvlText w:val=""/>
      <w:lvlJc w:val="left"/>
      <w:pPr>
        <w:ind w:left="4746" w:hanging="360"/>
      </w:pPr>
      <w:rPr>
        <w:rFonts w:ascii="Symbol" w:hAnsi="Symbol" w:hint="default"/>
      </w:rPr>
    </w:lvl>
    <w:lvl w:ilvl="7" w:tplc="FFFFFFFF" w:tentative="1">
      <w:start w:val="1"/>
      <w:numFmt w:val="bullet"/>
      <w:lvlText w:val="o"/>
      <w:lvlJc w:val="left"/>
      <w:pPr>
        <w:ind w:left="5466" w:hanging="360"/>
      </w:pPr>
      <w:rPr>
        <w:rFonts w:ascii="Courier New" w:hAnsi="Courier New" w:cs="Courier New" w:hint="default"/>
      </w:rPr>
    </w:lvl>
    <w:lvl w:ilvl="8" w:tplc="FFFFFFFF" w:tentative="1">
      <w:start w:val="1"/>
      <w:numFmt w:val="bullet"/>
      <w:lvlText w:val=""/>
      <w:lvlJc w:val="left"/>
      <w:pPr>
        <w:ind w:left="6186" w:hanging="360"/>
      </w:pPr>
      <w:rPr>
        <w:rFonts w:ascii="Wingdings" w:hAnsi="Wingdings" w:hint="default"/>
      </w:rPr>
    </w:lvl>
  </w:abstractNum>
  <w:abstractNum w:abstractNumId="18" w15:restartNumberingAfterBreak="0">
    <w:nsid w:val="67D76EC6"/>
    <w:multiLevelType w:val="hybridMultilevel"/>
    <w:tmpl w:val="4F668C1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F2D5FD9"/>
    <w:multiLevelType w:val="hybridMultilevel"/>
    <w:tmpl w:val="97784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8B6C2F"/>
    <w:multiLevelType w:val="hybridMultilevel"/>
    <w:tmpl w:val="4D1C9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D768F7"/>
    <w:multiLevelType w:val="hybridMultilevel"/>
    <w:tmpl w:val="28EEB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641522">
    <w:abstractNumId w:val="1"/>
  </w:num>
  <w:num w:numId="2" w16cid:durableId="511385065">
    <w:abstractNumId w:val="9"/>
  </w:num>
  <w:num w:numId="3" w16cid:durableId="248464959">
    <w:abstractNumId w:val="8"/>
  </w:num>
  <w:num w:numId="4" w16cid:durableId="805662946">
    <w:abstractNumId w:val="15"/>
  </w:num>
  <w:num w:numId="5" w16cid:durableId="1469319577">
    <w:abstractNumId w:val="16"/>
  </w:num>
  <w:num w:numId="6" w16cid:durableId="4747481">
    <w:abstractNumId w:val="3"/>
  </w:num>
  <w:num w:numId="7" w16cid:durableId="133450395">
    <w:abstractNumId w:val="13"/>
  </w:num>
  <w:num w:numId="8" w16cid:durableId="1982148706">
    <w:abstractNumId w:val="19"/>
  </w:num>
  <w:num w:numId="9" w16cid:durableId="1694457107">
    <w:abstractNumId w:val="20"/>
  </w:num>
  <w:num w:numId="10" w16cid:durableId="1570072679">
    <w:abstractNumId w:val="17"/>
  </w:num>
  <w:num w:numId="11" w16cid:durableId="1917281056">
    <w:abstractNumId w:val="4"/>
  </w:num>
  <w:num w:numId="12" w16cid:durableId="1471627258">
    <w:abstractNumId w:val="17"/>
    <w:lvlOverride w:ilvl="0">
      <w:startOverride w:val="1"/>
    </w:lvlOverride>
  </w:num>
  <w:num w:numId="13" w16cid:durableId="372849250">
    <w:abstractNumId w:val="7"/>
  </w:num>
  <w:num w:numId="14" w16cid:durableId="80688522">
    <w:abstractNumId w:val="6"/>
  </w:num>
  <w:num w:numId="15" w16cid:durableId="1151101124">
    <w:abstractNumId w:val="5"/>
  </w:num>
  <w:num w:numId="16" w16cid:durableId="2051147099">
    <w:abstractNumId w:val="12"/>
  </w:num>
  <w:num w:numId="17" w16cid:durableId="1485464413">
    <w:abstractNumId w:val="11"/>
  </w:num>
  <w:num w:numId="18" w16cid:durableId="1696420860">
    <w:abstractNumId w:val="10"/>
  </w:num>
  <w:num w:numId="19" w16cid:durableId="1835993587">
    <w:abstractNumId w:val="14"/>
  </w:num>
  <w:num w:numId="20" w16cid:durableId="1536310191">
    <w:abstractNumId w:val="21"/>
  </w:num>
  <w:num w:numId="21" w16cid:durableId="852305922">
    <w:abstractNumId w:val="0"/>
  </w:num>
  <w:num w:numId="22" w16cid:durableId="37124978">
    <w:abstractNumId w:val="18"/>
  </w:num>
  <w:num w:numId="23" w16cid:durableId="79633387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8A"/>
    <w:rsid w:val="00003C4C"/>
    <w:rsid w:val="00004BD8"/>
    <w:rsid w:val="00012E8F"/>
    <w:rsid w:val="0002508F"/>
    <w:rsid w:val="00027177"/>
    <w:rsid w:val="000329AE"/>
    <w:rsid w:val="00045CD2"/>
    <w:rsid w:val="000532DC"/>
    <w:rsid w:val="00065408"/>
    <w:rsid w:val="00065C36"/>
    <w:rsid w:val="00065D43"/>
    <w:rsid w:val="00067149"/>
    <w:rsid w:val="00074524"/>
    <w:rsid w:val="00075292"/>
    <w:rsid w:val="00076E04"/>
    <w:rsid w:val="00081C46"/>
    <w:rsid w:val="00083CFC"/>
    <w:rsid w:val="000845C2"/>
    <w:rsid w:val="0008551A"/>
    <w:rsid w:val="000901DE"/>
    <w:rsid w:val="00092E07"/>
    <w:rsid w:val="000A5302"/>
    <w:rsid w:val="000C5158"/>
    <w:rsid w:val="000D0A8E"/>
    <w:rsid w:val="000D11B8"/>
    <w:rsid w:val="000D3E98"/>
    <w:rsid w:val="000F0D78"/>
    <w:rsid w:val="00114FD2"/>
    <w:rsid w:val="00116870"/>
    <w:rsid w:val="0012190B"/>
    <w:rsid w:val="00137801"/>
    <w:rsid w:val="00140627"/>
    <w:rsid w:val="00147529"/>
    <w:rsid w:val="00164337"/>
    <w:rsid w:val="00173956"/>
    <w:rsid w:val="00173BA1"/>
    <w:rsid w:val="00174124"/>
    <w:rsid w:val="001751C7"/>
    <w:rsid w:val="00177E79"/>
    <w:rsid w:val="001857E1"/>
    <w:rsid w:val="0018659C"/>
    <w:rsid w:val="0019522E"/>
    <w:rsid w:val="001A4257"/>
    <w:rsid w:val="001A45B9"/>
    <w:rsid w:val="001A4768"/>
    <w:rsid w:val="001C5F82"/>
    <w:rsid w:val="001D33EB"/>
    <w:rsid w:val="001D48CD"/>
    <w:rsid w:val="001E0EC8"/>
    <w:rsid w:val="001E3F95"/>
    <w:rsid w:val="001F1533"/>
    <w:rsid w:val="001F3EB9"/>
    <w:rsid w:val="00207E1B"/>
    <w:rsid w:val="00213A4F"/>
    <w:rsid w:val="00220E66"/>
    <w:rsid w:val="002254AC"/>
    <w:rsid w:val="00226A32"/>
    <w:rsid w:val="002371C9"/>
    <w:rsid w:val="00252EBA"/>
    <w:rsid w:val="00254FA8"/>
    <w:rsid w:val="0026182E"/>
    <w:rsid w:val="00274DCF"/>
    <w:rsid w:val="00280796"/>
    <w:rsid w:val="002808B8"/>
    <w:rsid w:val="00290BCC"/>
    <w:rsid w:val="0029481B"/>
    <w:rsid w:val="002A4D08"/>
    <w:rsid w:val="002B1E7F"/>
    <w:rsid w:val="002B41F5"/>
    <w:rsid w:val="002B5583"/>
    <w:rsid w:val="002C6B97"/>
    <w:rsid w:val="002D6775"/>
    <w:rsid w:val="002E16DA"/>
    <w:rsid w:val="00300BF3"/>
    <w:rsid w:val="00304DA5"/>
    <w:rsid w:val="003072E8"/>
    <w:rsid w:val="00327A8B"/>
    <w:rsid w:val="00342CC1"/>
    <w:rsid w:val="00345F07"/>
    <w:rsid w:val="003748FB"/>
    <w:rsid w:val="0038078E"/>
    <w:rsid w:val="00384DCC"/>
    <w:rsid w:val="00385734"/>
    <w:rsid w:val="00394917"/>
    <w:rsid w:val="003A5106"/>
    <w:rsid w:val="003B378C"/>
    <w:rsid w:val="003B5F03"/>
    <w:rsid w:val="003C13C1"/>
    <w:rsid w:val="003C2E00"/>
    <w:rsid w:val="003D44EB"/>
    <w:rsid w:val="003D45B7"/>
    <w:rsid w:val="003D6857"/>
    <w:rsid w:val="003E1E95"/>
    <w:rsid w:val="003F2CF3"/>
    <w:rsid w:val="00400158"/>
    <w:rsid w:val="004073EC"/>
    <w:rsid w:val="00425AFE"/>
    <w:rsid w:val="004302C8"/>
    <w:rsid w:val="00434416"/>
    <w:rsid w:val="00434DC6"/>
    <w:rsid w:val="00442A10"/>
    <w:rsid w:val="00442EF1"/>
    <w:rsid w:val="0044573A"/>
    <w:rsid w:val="0045015F"/>
    <w:rsid w:val="00460168"/>
    <w:rsid w:val="00474156"/>
    <w:rsid w:val="00483807"/>
    <w:rsid w:val="004857F3"/>
    <w:rsid w:val="00493263"/>
    <w:rsid w:val="00493826"/>
    <w:rsid w:val="00497FE0"/>
    <w:rsid w:val="004A39EB"/>
    <w:rsid w:val="004B45D0"/>
    <w:rsid w:val="004B47E4"/>
    <w:rsid w:val="005002A3"/>
    <w:rsid w:val="005015C7"/>
    <w:rsid w:val="005239B2"/>
    <w:rsid w:val="00526E6B"/>
    <w:rsid w:val="00532D09"/>
    <w:rsid w:val="00544C64"/>
    <w:rsid w:val="00553947"/>
    <w:rsid w:val="00555F0D"/>
    <w:rsid w:val="00556B9B"/>
    <w:rsid w:val="00556C73"/>
    <w:rsid w:val="005620EA"/>
    <w:rsid w:val="00562F63"/>
    <w:rsid w:val="00563C0B"/>
    <w:rsid w:val="00573C92"/>
    <w:rsid w:val="00573F53"/>
    <w:rsid w:val="005756C2"/>
    <w:rsid w:val="00586093"/>
    <w:rsid w:val="00590059"/>
    <w:rsid w:val="00593818"/>
    <w:rsid w:val="005964C6"/>
    <w:rsid w:val="005A24B1"/>
    <w:rsid w:val="005C58D5"/>
    <w:rsid w:val="005E698A"/>
    <w:rsid w:val="005F20C1"/>
    <w:rsid w:val="00603E90"/>
    <w:rsid w:val="00605C42"/>
    <w:rsid w:val="0062135B"/>
    <w:rsid w:val="00624343"/>
    <w:rsid w:val="00635007"/>
    <w:rsid w:val="0064129D"/>
    <w:rsid w:val="00643C0D"/>
    <w:rsid w:val="00644305"/>
    <w:rsid w:val="0064581F"/>
    <w:rsid w:val="00646576"/>
    <w:rsid w:val="006467F3"/>
    <w:rsid w:val="006518DB"/>
    <w:rsid w:val="0065307E"/>
    <w:rsid w:val="00654028"/>
    <w:rsid w:val="00665EC6"/>
    <w:rsid w:val="006702EB"/>
    <w:rsid w:val="006713AA"/>
    <w:rsid w:val="0067737A"/>
    <w:rsid w:val="006810A4"/>
    <w:rsid w:val="006830C7"/>
    <w:rsid w:val="006B0538"/>
    <w:rsid w:val="006C250F"/>
    <w:rsid w:val="006C3937"/>
    <w:rsid w:val="006D24D6"/>
    <w:rsid w:val="006D2C01"/>
    <w:rsid w:val="006D44E9"/>
    <w:rsid w:val="006D4C3B"/>
    <w:rsid w:val="006E08F1"/>
    <w:rsid w:val="006F00DC"/>
    <w:rsid w:val="006F0592"/>
    <w:rsid w:val="00701A6B"/>
    <w:rsid w:val="0070710D"/>
    <w:rsid w:val="00713B9B"/>
    <w:rsid w:val="00717588"/>
    <w:rsid w:val="00733F66"/>
    <w:rsid w:val="00737A38"/>
    <w:rsid w:val="00745973"/>
    <w:rsid w:val="00753C39"/>
    <w:rsid w:val="00755063"/>
    <w:rsid w:val="00756F10"/>
    <w:rsid w:val="00756FAC"/>
    <w:rsid w:val="007621EF"/>
    <w:rsid w:val="007670DC"/>
    <w:rsid w:val="007774ED"/>
    <w:rsid w:val="0078755C"/>
    <w:rsid w:val="007B7D29"/>
    <w:rsid w:val="007C7C79"/>
    <w:rsid w:val="007E4E89"/>
    <w:rsid w:val="00801723"/>
    <w:rsid w:val="00812563"/>
    <w:rsid w:val="0081645E"/>
    <w:rsid w:val="00824D2C"/>
    <w:rsid w:val="008650C8"/>
    <w:rsid w:val="00870630"/>
    <w:rsid w:val="0087566C"/>
    <w:rsid w:val="0088062D"/>
    <w:rsid w:val="00885CAB"/>
    <w:rsid w:val="00890C4A"/>
    <w:rsid w:val="00892321"/>
    <w:rsid w:val="00894029"/>
    <w:rsid w:val="008B2450"/>
    <w:rsid w:val="008B4503"/>
    <w:rsid w:val="008D43EC"/>
    <w:rsid w:val="008D602E"/>
    <w:rsid w:val="009028A9"/>
    <w:rsid w:val="00914370"/>
    <w:rsid w:val="00917F0A"/>
    <w:rsid w:val="00917F72"/>
    <w:rsid w:val="009255BA"/>
    <w:rsid w:val="00926DAE"/>
    <w:rsid w:val="00931854"/>
    <w:rsid w:val="0093332E"/>
    <w:rsid w:val="00933911"/>
    <w:rsid w:val="0094050F"/>
    <w:rsid w:val="00945A88"/>
    <w:rsid w:val="009617BC"/>
    <w:rsid w:val="00974488"/>
    <w:rsid w:val="00981AFE"/>
    <w:rsid w:val="009820FB"/>
    <w:rsid w:val="009A70EF"/>
    <w:rsid w:val="009C535F"/>
    <w:rsid w:val="009D08FD"/>
    <w:rsid w:val="009D4DC7"/>
    <w:rsid w:val="009E4FDE"/>
    <w:rsid w:val="009F2974"/>
    <w:rsid w:val="009F4854"/>
    <w:rsid w:val="009F7C53"/>
    <w:rsid w:val="00A00F06"/>
    <w:rsid w:val="00A04CDA"/>
    <w:rsid w:val="00A10ACE"/>
    <w:rsid w:val="00A27A97"/>
    <w:rsid w:val="00A35762"/>
    <w:rsid w:val="00A37040"/>
    <w:rsid w:val="00A408AC"/>
    <w:rsid w:val="00A4129F"/>
    <w:rsid w:val="00A4485D"/>
    <w:rsid w:val="00A51FA8"/>
    <w:rsid w:val="00A56493"/>
    <w:rsid w:val="00A57447"/>
    <w:rsid w:val="00A63800"/>
    <w:rsid w:val="00A75FFF"/>
    <w:rsid w:val="00A77986"/>
    <w:rsid w:val="00A85438"/>
    <w:rsid w:val="00A91343"/>
    <w:rsid w:val="00AA6E03"/>
    <w:rsid w:val="00AB2445"/>
    <w:rsid w:val="00AC0328"/>
    <w:rsid w:val="00AF77B1"/>
    <w:rsid w:val="00B029DD"/>
    <w:rsid w:val="00B15CB6"/>
    <w:rsid w:val="00B16516"/>
    <w:rsid w:val="00B20AFB"/>
    <w:rsid w:val="00B20B97"/>
    <w:rsid w:val="00B239C6"/>
    <w:rsid w:val="00B27287"/>
    <w:rsid w:val="00B44D59"/>
    <w:rsid w:val="00B57562"/>
    <w:rsid w:val="00B74469"/>
    <w:rsid w:val="00B74A08"/>
    <w:rsid w:val="00B77BFE"/>
    <w:rsid w:val="00B81788"/>
    <w:rsid w:val="00B855D9"/>
    <w:rsid w:val="00B93A34"/>
    <w:rsid w:val="00B93FBC"/>
    <w:rsid w:val="00BA0F1D"/>
    <w:rsid w:val="00BA487E"/>
    <w:rsid w:val="00BB2D09"/>
    <w:rsid w:val="00BB2DB5"/>
    <w:rsid w:val="00BB4C99"/>
    <w:rsid w:val="00BB677D"/>
    <w:rsid w:val="00BC1E8B"/>
    <w:rsid w:val="00BC1EEF"/>
    <w:rsid w:val="00BD502B"/>
    <w:rsid w:val="00BF04DD"/>
    <w:rsid w:val="00BF6C31"/>
    <w:rsid w:val="00C0063B"/>
    <w:rsid w:val="00C04CA9"/>
    <w:rsid w:val="00C053EE"/>
    <w:rsid w:val="00C07A9F"/>
    <w:rsid w:val="00C300AC"/>
    <w:rsid w:val="00C30BD2"/>
    <w:rsid w:val="00C37A5D"/>
    <w:rsid w:val="00C52787"/>
    <w:rsid w:val="00C57D1A"/>
    <w:rsid w:val="00C639B2"/>
    <w:rsid w:val="00C640E7"/>
    <w:rsid w:val="00C66D32"/>
    <w:rsid w:val="00C71987"/>
    <w:rsid w:val="00C73580"/>
    <w:rsid w:val="00C76165"/>
    <w:rsid w:val="00C82ECD"/>
    <w:rsid w:val="00C83063"/>
    <w:rsid w:val="00C8693E"/>
    <w:rsid w:val="00C933C4"/>
    <w:rsid w:val="00C95FDA"/>
    <w:rsid w:val="00C97AC9"/>
    <w:rsid w:val="00CA2889"/>
    <w:rsid w:val="00CA409E"/>
    <w:rsid w:val="00CA5C63"/>
    <w:rsid w:val="00CB20ED"/>
    <w:rsid w:val="00CB4FA1"/>
    <w:rsid w:val="00CE353B"/>
    <w:rsid w:val="00CF1D87"/>
    <w:rsid w:val="00CF29D1"/>
    <w:rsid w:val="00D04A17"/>
    <w:rsid w:val="00D1082A"/>
    <w:rsid w:val="00D10B8F"/>
    <w:rsid w:val="00D218E8"/>
    <w:rsid w:val="00D256A2"/>
    <w:rsid w:val="00D31E96"/>
    <w:rsid w:val="00D47E0F"/>
    <w:rsid w:val="00D543AF"/>
    <w:rsid w:val="00D5753E"/>
    <w:rsid w:val="00D666DF"/>
    <w:rsid w:val="00D70ACF"/>
    <w:rsid w:val="00D80A48"/>
    <w:rsid w:val="00D8681F"/>
    <w:rsid w:val="00D9329C"/>
    <w:rsid w:val="00D96479"/>
    <w:rsid w:val="00D96F87"/>
    <w:rsid w:val="00DA47EA"/>
    <w:rsid w:val="00DC0359"/>
    <w:rsid w:val="00DC467D"/>
    <w:rsid w:val="00DE6EC9"/>
    <w:rsid w:val="00DF181D"/>
    <w:rsid w:val="00DF1A31"/>
    <w:rsid w:val="00DF3723"/>
    <w:rsid w:val="00DF467C"/>
    <w:rsid w:val="00DF7550"/>
    <w:rsid w:val="00E0082A"/>
    <w:rsid w:val="00E01402"/>
    <w:rsid w:val="00E06EE3"/>
    <w:rsid w:val="00E1070C"/>
    <w:rsid w:val="00E14FFE"/>
    <w:rsid w:val="00E27CC8"/>
    <w:rsid w:val="00E33273"/>
    <w:rsid w:val="00E3473A"/>
    <w:rsid w:val="00E520A5"/>
    <w:rsid w:val="00E61FBD"/>
    <w:rsid w:val="00E80747"/>
    <w:rsid w:val="00E82F40"/>
    <w:rsid w:val="00E84112"/>
    <w:rsid w:val="00E85982"/>
    <w:rsid w:val="00E912BA"/>
    <w:rsid w:val="00EA4035"/>
    <w:rsid w:val="00EB5A1D"/>
    <w:rsid w:val="00EC165A"/>
    <w:rsid w:val="00EC7759"/>
    <w:rsid w:val="00EC7F64"/>
    <w:rsid w:val="00ED4396"/>
    <w:rsid w:val="00EF1264"/>
    <w:rsid w:val="00EF5C0D"/>
    <w:rsid w:val="00F014B9"/>
    <w:rsid w:val="00F05852"/>
    <w:rsid w:val="00F205F8"/>
    <w:rsid w:val="00F22906"/>
    <w:rsid w:val="00F25818"/>
    <w:rsid w:val="00F25D10"/>
    <w:rsid w:val="00F26381"/>
    <w:rsid w:val="00F269EC"/>
    <w:rsid w:val="00F3339A"/>
    <w:rsid w:val="00F358EF"/>
    <w:rsid w:val="00F51997"/>
    <w:rsid w:val="00F51FE0"/>
    <w:rsid w:val="00F724E4"/>
    <w:rsid w:val="00F760D7"/>
    <w:rsid w:val="00F77633"/>
    <w:rsid w:val="00F83675"/>
    <w:rsid w:val="00F879C7"/>
    <w:rsid w:val="00F97D8F"/>
    <w:rsid w:val="00FB71A9"/>
    <w:rsid w:val="00FC7294"/>
    <w:rsid w:val="00FD7850"/>
    <w:rsid w:val="00FD7C96"/>
    <w:rsid w:val="00FE0FDA"/>
    <w:rsid w:val="00FE4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83EE8"/>
  <w15:chartTrackingRefBased/>
  <w15:docId w15:val="{303EF366-7BEE-4FD2-BAC0-73D75AA5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07E"/>
    <w:pPr>
      <w:spacing w:before="60" w:after="120" w:line="240" w:lineRule="auto"/>
    </w:pPr>
    <w:rPr>
      <w:rFonts w:ascii="Verdana" w:eastAsia="Times New Roman" w:hAnsi="Verdana" w:cs="Arial"/>
      <w:bCs/>
      <w:sz w:val="28"/>
      <w:szCs w:val="28"/>
    </w:rPr>
  </w:style>
  <w:style w:type="paragraph" w:styleId="Heading1">
    <w:name w:val="heading 1"/>
    <w:basedOn w:val="Normal"/>
    <w:next w:val="Normal"/>
    <w:link w:val="Heading1Char"/>
    <w:uiPriority w:val="9"/>
    <w:qFormat/>
    <w:rsid w:val="00B74A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147529"/>
    <w:pPr>
      <w:spacing w:before="120" w:after="120" w:line="240" w:lineRule="auto"/>
      <w:outlineLvl w:val="1"/>
    </w:pPr>
    <w:rPr>
      <w:rFonts w:ascii="Verdana" w:hAnsi="Verdana"/>
      <w:b/>
      <w:bCs/>
      <w:color w:val="7030A0"/>
      <w:sz w:val="28"/>
      <w:szCs w:val="28"/>
    </w:rPr>
  </w:style>
  <w:style w:type="paragraph" w:styleId="Heading3">
    <w:name w:val="heading 3"/>
    <w:basedOn w:val="Normal"/>
    <w:next w:val="Normal"/>
    <w:link w:val="Heading3Char"/>
    <w:uiPriority w:val="9"/>
    <w:unhideWhenUsed/>
    <w:qFormat/>
    <w:rsid w:val="00493826"/>
    <w:pPr>
      <w:spacing w:before="240"/>
      <w:outlineLvl w:val="2"/>
    </w:pPr>
    <w:rPr>
      <w:b/>
      <w:bCs w:val="0"/>
      <w:color w:val="1F4E79" w:themeColor="accent5"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D59"/>
    <w:pPr>
      <w:numPr>
        <w:numId w:val="1"/>
      </w:numPr>
      <w:spacing w:after="60"/>
    </w:pPr>
  </w:style>
  <w:style w:type="paragraph" w:styleId="Header">
    <w:name w:val="header"/>
    <w:basedOn w:val="Normal"/>
    <w:link w:val="HeaderChar"/>
    <w:uiPriority w:val="99"/>
    <w:unhideWhenUsed/>
    <w:rsid w:val="00280796"/>
    <w:pPr>
      <w:tabs>
        <w:tab w:val="center" w:pos="4513"/>
        <w:tab w:val="right" w:pos="9026"/>
      </w:tabs>
      <w:spacing w:after="0"/>
    </w:pPr>
  </w:style>
  <w:style w:type="character" w:customStyle="1" w:styleId="HeaderChar">
    <w:name w:val="Header Char"/>
    <w:basedOn w:val="DefaultParagraphFont"/>
    <w:link w:val="Header"/>
    <w:uiPriority w:val="99"/>
    <w:rsid w:val="00280796"/>
  </w:style>
  <w:style w:type="paragraph" w:styleId="Footer">
    <w:name w:val="footer"/>
    <w:basedOn w:val="Normal"/>
    <w:link w:val="FooterChar"/>
    <w:uiPriority w:val="99"/>
    <w:unhideWhenUsed/>
    <w:rsid w:val="00280796"/>
    <w:pPr>
      <w:tabs>
        <w:tab w:val="center" w:pos="4513"/>
        <w:tab w:val="right" w:pos="9026"/>
      </w:tabs>
      <w:spacing w:after="0"/>
    </w:pPr>
  </w:style>
  <w:style w:type="character" w:customStyle="1" w:styleId="FooterChar">
    <w:name w:val="Footer Char"/>
    <w:basedOn w:val="DefaultParagraphFont"/>
    <w:link w:val="Footer"/>
    <w:uiPriority w:val="99"/>
    <w:rsid w:val="00280796"/>
  </w:style>
  <w:style w:type="paragraph" w:styleId="Title">
    <w:name w:val="Title"/>
    <w:next w:val="Normal"/>
    <w:link w:val="TitleChar"/>
    <w:uiPriority w:val="10"/>
    <w:qFormat/>
    <w:rsid w:val="00147529"/>
    <w:pPr>
      <w:spacing w:line="240" w:lineRule="auto"/>
      <w:jc w:val="center"/>
    </w:pPr>
    <w:rPr>
      <w:rFonts w:ascii="Verdana" w:hAnsi="Verdana"/>
      <w:b/>
      <w:bCs/>
      <w:sz w:val="28"/>
      <w:szCs w:val="28"/>
    </w:rPr>
  </w:style>
  <w:style w:type="character" w:customStyle="1" w:styleId="TitleChar">
    <w:name w:val="Title Char"/>
    <w:basedOn w:val="DefaultParagraphFont"/>
    <w:link w:val="Title"/>
    <w:uiPriority w:val="10"/>
    <w:rsid w:val="00147529"/>
    <w:rPr>
      <w:rFonts w:ascii="Verdana" w:hAnsi="Verdana"/>
      <w:b/>
      <w:bCs/>
      <w:sz w:val="28"/>
      <w:szCs w:val="28"/>
    </w:rPr>
  </w:style>
  <w:style w:type="character" w:customStyle="1" w:styleId="Heading2Char">
    <w:name w:val="Heading 2 Char"/>
    <w:basedOn w:val="DefaultParagraphFont"/>
    <w:link w:val="Heading2"/>
    <w:uiPriority w:val="9"/>
    <w:rsid w:val="00147529"/>
    <w:rPr>
      <w:rFonts w:ascii="Verdana" w:hAnsi="Verdana"/>
      <w:b/>
      <w:bCs/>
      <w:color w:val="7030A0"/>
      <w:sz w:val="28"/>
      <w:szCs w:val="28"/>
    </w:rPr>
  </w:style>
  <w:style w:type="paragraph" w:customStyle="1" w:styleId="BoxHeader">
    <w:name w:val="Box Header"/>
    <w:basedOn w:val="Normal"/>
    <w:link w:val="BoxHeaderChar"/>
    <w:qFormat/>
    <w:rsid w:val="003A5106"/>
    <w:pPr>
      <w:spacing w:after="60"/>
    </w:pPr>
    <w:rPr>
      <w:b/>
      <w:bCs w:val="0"/>
    </w:rPr>
  </w:style>
  <w:style w:type="paragraph" w:customStyle="1" w:styleId="BoxText">
    <w:name w:val="Box Text"/>
    <w:basedOn w:val="Normal"/>
    <w:link w:val="BoxTextChar"/>
    <w:qFormat/>
    <w:rsid w:val="003A5106"/>
    <w:pPr>
      <w:spacing w:after="60"/>
    </w:pPr>
  </w:style>
  <w:style w:type="character" w:customStyle="1" w:styleId="BoxHeaderChar">
    <w:name w:val="Box Header Char"/>
    <w:basedOn w:val="DefaultParagraphFont"/>
    <w:link w:val="BoxHeader"/>
    <w:rsid w:val="003A5106"/>
    <w:rPr>
      <w:rFonts w:ascii="Verdana" w:eastAsia="Times New Roman" w:hAnsi="Verdana" w:cs="Arial"/>
      <w:b/>
      <w:sz w:val="28"/>
      <w:szCs w:val="28"/>
    </w:rPr>
  </w:style>
  <w:style w:type="character" w:customStyle="1" w:styleId="Heading3Char">
    <w:name w:val="Heading 3 Char"/>
    <w:basedOn w:val="DefaultParagraphFont"/>
    <w:link w:val="Heading3"/>
    <w:uiPriority w:val="9"/>
    <w:rsid w:val="00493826"/>
    <w:rPr>
      <w:rFonts w:ascii="Verdana" w:eastAsia="Times New Roman" w:hAnsi="Verdana" w:cs="Arial"/>
      <w:b/>
      <w:color w:val="1F4E79" w:themeColor="accent5" w:themeShade="80"/>
      <w:sz w:val="28"/>
      <w:szCs w:val="28"/>
    </w:rPr>
  </w:style>
  <w:style w:type="character" w:customStyle="1" w:styleId="BoxTextChar">
    <w:name w:val="Box Text Char"/>
    <w:basedOn w:val="DefaultParagraphFont"/>
    <w:link w:val="BoxText"/>
    <w:rsid w:val="003A5106"/>
    <w:rPr>
      <w:rFonts w:ascii="Verdana" w:eastAsia="Times New Roman" w:hAnsi="Verdana" w:cs="Arial"/>
      <w:bCs/>
      <w:sz w:val="28"/>
      <w:szCs w:val="28"/>
    </w:rPr>
  </w:style>
  <w:style w:type="character" w:styleId="Hyperlink">
    <w:name w:val="Hyperlink"/>
    <w:basedOn w:val="DefaultParagraphFont"/>
    <w:uiPriority w:val="99"/>
    <w:unhideWhenUsed/>
    <w:rsid w:val="002E16DA"/>
    <w:rPr>
      <w:color w:val="0563C1" w:themeColor="hyperlink"/>
      <w:u w:val="single"/>
    </w:rPr>
  </w:style>
  <w:style w:type="character" w:styleId="UnresolvedMention">
    <w:name w:val="Unresolved Mention"/>
    <w:basedOn w:val="DefaultParagraphFont"/>
    <w:uiPriority w:val="99"/>
    <w:semiHidden/>
    <w:unhideWhenUsed/>
    <w:rsid w:val="002E16DA"/>
    <w:rPr>
      <w:color w:val="605E5C"/>
      <w:shd w:val="clear" w:color="auto" w:fill="E1DFDD"/>
    </w:rPr>
  </w:style>
  <w:style w:type="character" w:styleId="FollowedHyperlink">
    <w:name w:val="FollowedHyperlink"/>
    <w:basedOn w:val="DefaultParagraphFont"/>
    <w:uiPriority w:val="99"/>
    <w:semiHidden/>
    <w:unhideWhenUsed/>
    <w:rsid w:val="00327A8B"/>
    <w:rPr>
      <w:color w:val="954F72" w:themeColor="followedHyperlink"/>
      <w:u w:val="single"/>
    </w:rPr>
  </w:style>
  <w:style w:type="character" w:customStyle="1" w:styleId="Heading1Char">
    <w:name w:val="Heading 1 Char"/>
    <w:basedOn w:val="DefaultParagraphFont"/>
    <w:link w:val="Heading1"/>
    <w:uiPriority w:val="9"/>
    <w:rsid w:val="00B74A08"/>
    <w:rPr>
      <w:rFonts w:asciiTheme="majorHAnsi" w:eastAsiaTheme="majorEastAsia" w:hAnsiTheme="majorHAnsi" w:cstheme="majorBidi"/>
      <w:bCs/>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5857">
      <w:bodyDiv w:val="1"/>
      <w:marLeft w:val="0"/>
      <w:marRight w:val="0"/>
      <w:marTop w:val="0"/>
      <w:marBottom w:val="0"/>
      <w:divBdr>
        <w:top w:val="none" w:sz="0" w:space="0" w:color="auto"/>
        <w:left w:val="none" w:sz="0" w:space="0" w:color="auto"/>
        <w:bottom w:val="none" w:sz="0" w:space="0" w:color="auto"/>
        <w:right w:val="none" w:sz="0" w:space="0" w:color="auto"/>
      </w:divBdr>
    </w:div>
    <w:div w:id="113525152">
      <w:bodyDiv w:val="1"/>
      <w:marLeft w:val="0"/>
      <w:marRight w:val="0"/>
      <w:marTop w:val="0"/>
      <w:marBottom w:val="0"/>
      <w:divBdr>
        <w:top w:val="none" w:sz="0" w:space="0" w:color="auto"/>
        <w:left w:val="none" w:sz="0" w:space="0" w:color="auto"/>
        <w:bottom w:val="none" w:sz="0" w:space="0" w:color="auto"/>
        <w:right w:val="none" w:sz="0" w:space="0" w:color="auto"/>
      </w:divBdr>
    </w:div>
    <w:div w:id="633874558">
      <w:bodyDiv w:val="1"/>
      <w:marLeft w:val="0"/>
      <w:marRight w:val="0"/>
      <w:marTop w:val="0"/>
      <w:marBottom w:val="0"/>
      <w:divBdr>
        <w:top w:val="none" w:sz="0" w:space="0" w:color="auto"/>
        <w:left w:val="none" w:sz="0" w:space="0" w:color="auto"/>
        <w:bottom w:val="none" w:sz="0" w:space="0" w:color="auto"/>
        <w:right w:val="none" w:sz="0" w:space="0" w:color="auto"/>
      </w:divBdr>
    </w:div>
    <w:div w:id="816650136">
      <w:bodyDiv w:val="1"/>
      <w:marLeft w:val="0"/>
      <w:marRight w:val="0"/>
      <w:marTop w:val="0"/>
      <w:marBottom w:val="0"/>
      <w:divBdr>
        <w:top w:val="none" w:sz="0" w:space="0" w:color="auto"/>
        <w:left w:val="none" w:sz="0" w:space="0" w:color="auto"/>
        <w:bottom w:val="none" w:sz="0" w:space="0" w:color="auto"/>
        <w:right w:val="none" w:sz="0" w:space="0" w:color="auto"/>
      </w:divBdr>
    </w:div>
    <w:div w:id="1543053434">
      <w:bodyDiv w:val="1"/>
      <w:marLeft w:val="0"/>
      <w:marRight w:val="0"/>
      <w:marTop w:val="0"/>
      <w:marBottom w:val="0"/>
      <w:divBdr>
        <w:top w:val="none" w:sz="0" w:space="0" w:color="auto"/>
        <w:left w:val="none" w:sz="0" w:space="0" w:color="auto"/>
        <w:bottom w:val="none" w:sz="0" w:space="0" w:color="auto"/>
        <w:right w:val="none" w:sz="0" w:space="0" w:color="auto"/>
      </w:divBdr>
    </w:div>
    <w:div w:id="1765690371">
      <w:bodyDiv w:val="1"/>
      <w:marLeft w:val="0"/>
      <w:marRight w:val="0"/>
      <w:marTop w:val="0"/>
      <w:marBottom w:val="0"/>
      <w:divBdr>
        <w:top w:val="none" w:sz="0" w:space="0" w:color="auto"/>
        <w:left w:val="none" w:sz="0" w:space="0" w:color="auto"/>
        <w:bottom w:val="none" w:sz="0" w:space="0" w:color="auto"/>
        <w:right w:val="none" w:sz="0" w:space="0" w:color="auto"/>
      </w:divBdr>
    </w:div>
    <w:div w:id="1949653912">
      <w:bodyDiv w:val="1"/>
      <w:marLeft w:val="0"/>
      <w:marRight w:val="0"/>
      <w:marTop w:val="0"/>
      <w:marBottom w:val="0"/>
      <w:divBdr>
        <w:top w:val="none" w:sz="0" w:space="0" w:color="auto"/>
        <w:left w:val="none" w:sz="0" w:space="0" w:color="auto"/>
        <w:bottom w:val="none" w:sz="0" w:space="0" w:color="auto"/>
        <w:right w:val="none" w:sz="0" w:space="0" w:color="auto"/>
      </w:divBdr>
    </w:div>
    <w:div w:id="2012414128">
      <w:bodyDiv w:val="1"/>
      <w:marLeft w:val="0"/>
      <w:marRight w:val="0"/>
      <w:marTop w:val="0"/>
      <w:marBottom w:val="0"/>
      <w:divBdr>
        <w:top w:val="none" w:sz="0" w:space="0" w:color="auto"/>
        <w:left w:val="none" w:sz="0" w:space="0" w:color="auto"/>
        <w:bottom w:val="none" w:sz="0" w:space="0" w:color="auto"/>
        <w:right w:val="none" w:sz="0" w:space="0" w:color="auto"/>
      </w:divBdr>
    </w:div>
    <w:div w:id="201314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48A8D-6D8B-4B40-9DAF-A15633D61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3544</Words>
  <Characters>20202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23699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Smith, David (Communities)</cp:lastModifiedBy>
  <cp:revision>5</cp:revision>
  <cp:lastPrinted>2023-10-12T09:30:00Z</cp:lastPrinted>
  <dcterms:created xsi:type="dcterms:W3CDTF">2024-07-24T16:09:00Z</dcterms:created>
  <dcterms:modified xsi:type="dcterms:W3CDTF">2024-08-19T16:51:00Z</dcterms:modified>
</cp:coreProperties>
</file>